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4DDA" w:rsidRDefault="00C44DDA" w:rsidP="00D832F7">
      <w:pPr>
        <w:tabs>
          <w:tab w:val="left" w:pos="1170"/>
        </w:tabs>
        <w:spacing w:after="200" w:line="276" w:lineRule="auto"/>
        <w:jc w:val="center"/>
        <w:rPr>
          <w:b/>
          <w:sz w:val="48"/>
          <w:szCs w:val="48"/>
        </w:rPr>
      </w:pPr>
    </w:p>
    <w:p w:rsidR="00CB168D" w:rsidRDefault="00CB168D" w:rsidP="00570B01">
      <w:pPr>
        <w:pBdr>
          <w:bottom w:val="single" w:sz="6" w:space="2" w:color="auto"/>
        </w:pBdr>
        <w:spacing w:before="80" w:after="80"/>
        <w:jc w:val="center"/>
        <w:rPr>
          <w:b/>
          <w:sz w:val="48"/>
          <w:szCs w:val="48"/>
        </w:rPr>
      </w:pPr>
      <w:r w:rsidRPr="00CB168D">
        <w:rPr>
          <w:b/>
          <w:sz w:val="48"/>
          <w:szCs w:val="48"/>
        </w:rPr>
        <w:t>IMD - Deposit Runoff Assumption and Deposit Rate Beta Calculation</w:t>
      </w:r>
      <w:r w:rsidR="00570B01" w:rsidRPr="00FA194C">
        <w:rPr>
          <w:b/>
          <w:sz w:val="48"/>
          <w:szCs w:val="48"/>
        </w:rPr>
        <w:t xml:space="preserve"> </w:t>
      </w:r>
    </w:p>
    <w:p w:rsidR="00570B01" w:rsidRPr="00FA194C" w:rsidRDefault="00CB168D" w:rsidP="00570B01">
      <w:pPr>
        <w:pBdr>
          <w:bottom w:val="single" w:sz="6" w:space="2" w:color="auto"/>
        </w:pBdr>
        <w:spacing w:before="80" w:after="80"/>
        <w:jc w:val="center"/>
        <w:rPr>
          <w:b/>
          <w:sz w:val="48"/>
          <w:szCs w:val="48"/>
        </w:rPr>
      </w:pPr>
      <w:r>
        <w:rPr>
          <w:b/>
          <w:sz w:val="48"/>
          <w:szCs w:val="48"/>
        </w:rPr>
        <w:t xml:space="preserve">(Model ID: </w:t>
      </w:r>
      <w:r w:rsidR="004F4B32" w:rsidRPr="00FA194C">
        <w:rPr>
          <w:b/>
          <w:sz w:val="48"/>
          <w:szCs w:val="48"/>
        </w:rPr>
        <w:t>2432</w:t>
      </w:r>
      <w:r>
        <w:rPr>
          <w:b/>
          <w:sz w:val="48"/>
          <w:szCs w:val="48"/>
        </w:rPr>
        <w:t>)</w:t>
      </w:r>
    </w:p>
    <w:p w:rsidR="00FA194C" w:rsidRPr="007D3DA3" w:rsidRDefault="00FA194C" w:rsidP="00570B01">
      <w:pPr>
        <w:pBdr>
          <w:bottom w:val="single" w:sz="6" w:space="2" w:color="auto"/>
        </w:pBdr>
        <w:spacing w:before="80" w:after="80"/>
        <w:jc w:val="center"/>
        <w:rPr>
          <w:i/>
          <w:sz w:val="36"/>
          <w:szCs w:val="36"/>
        </w:rPr>
      </w:pPr>
    </w:p>
    <w:p w:rsidR="00570B01" w:rsidRPr="007D3DA3" w:rsidRDefault="00570B01" w:rsidP="00570B01">
      <w:pPr>
        <w:spacing w:before="80" w:after="80"/>
        <w:jc w:val="left"/>
        <w:rPr>
          <w:b/>
        </w:rPr>
      </w:pPr>
    </w:p>
    <w:p w:rsidR="00DB28A8" w:rsidRDefault="00570B01" w:rsidP="00570B01">
      <w:pPr>
        <w:spacing w:before="80" w:after="80"/>
        <w:jc w:val="left"/>
      </w:pPr>
      <w:r w:rsidRPr="007D3DA3">
        <w:rPr>
          <w:b/>
        </w:rPr>
        <w:t xml:space="preserve">Model Owner: </w:t>
      </w:r>
      <w:r w:rsidRPr="007D3DA3">
        <w:rPr>
          <w:b/>
        </w:rPr>
        <w:tab/>
      </w:r>
      <w:r w:rsidRPr="007D3DA3">
        <w:rPr>
          <w:b/>
        </w:rPr>
        <w:tab/>
      </w:r>
      <w:r w:rsidRPr="007D3DA3">
        <w:rPr>
          <w:b/>
        </w:rPr>
        <w:tab/>
      </w:r>
      <w:r w:rsidR="00D07C73">
        <w:t>Randy Ahluwalia</w:t>
      </w:r>
      <w:r w:rsidR="00416B07">
        <w:t>, IRR-ALM</w:t>
      </w:r>
    </w:p>
    <w:p w:rsidR="00DB28A8" w:rsidRDefault="00DB28A8" w:rsidP="00570B01">
      <w:pPr>
        <w:spacing w:before="80" w:after="80"/>
        <w:jc w:val="left"/>
      </w:pPr>
      <w:r w:rsidRPr="00DB28A8">
        <w:rPr>
          <w:b/>
        </w:rPr>
        <w:t>Model Developer:</w:t>
      </w:r>
      <w:r w:rsidRPr="00DB28A8">
        <w:rPr>
          <w:b/>
        </w:rPr>
        <w:tab/>
      </w:r>
      <w:r>
        <w:tab/>
      </w:r>
      <w:r>
        <w:t>Randy Ahluwalia</w:t>
      </w:r>
    </w:p>
    <w:p w:rsidR="00DB28A8" w:rsidRDefault="00DB28A8" w:rsidP="00DB28A8">
      <w:pPr>
        <w:spacing w:before="80" w:after="80"/>
        <w:jc w:val="left"/>
      </w:pPr>
      <w:r w:rsidRPr="00DB28A8">
        <w:rPr>
          <w:b/>
        </w:rPr>
        <w:t>Model User</w:t>
      </w:r>
      <w:r>
        <w:t xml:space="preserve">: </w:t>
      </w:r>
      <w:r>
        <w:tab/>
      </w:r>
      <w:r>
        <w:tab/>
      </w:r>
      <w:r>
        <w:tab/>
      </w:r>
      <w:r>
        <w:t>Corporate Treasury</w:t>
      </w:r>
    </w:p>
    <w:p w:rsidR="00DB28A8" w:rsidRDefault="00DB28A8" w:rsidP="00570B01">
      <w:pPr>
        <w:spacing w:before="80" w:after="80"/>
        <w:jc w:val="left"/>
      </w:pPr>
    </w:p>
    <w:p w:rsidR="00DB28A8" w:rsidRPr="007D3DA3" w:rsidRDefault="00DB28A8" w:rsidP="00570B01">
      <w:pPr>
        <w:spacing w:before="80" w:after="80"/>
        <w:jc w:val="left"/>
      </w:pPr>
    </w:p>
    <w:p w:rsidR="00570B01" w:rsidRPr="007D3DA3" w:rsidRDefault="00570B01" w:rsidP="00570B01">
      <w:pPr>
        <w:spacing w:before="80" w:after="80"/>
        <w:jc w:val="left"/>
      </w:pPr>
      <w:r w:rsidRPr="007D3DA3">
        <w:rPr>
          <w:b/>
        </w:rPr>
        <w:t>Documentation Date:</w:t>
      </w:r>
      <w:r w:rsidRPr="007D3DA3">
        <w:tab/>
      </w:r>
      <w:r w:rsidRPr="007D3DA3">
        <w:tab/>
      </w:r>
      <w:r w:rsidR="004B3B9D">
        <w:t>July 1</w:t>
      </w:r>
      <w:r w:rsidR="00643D5E">
        <w:t>, 2016</w:t>
      </w:r>
    </w:p>
    <w:p w:rsidR="00570B01" w:rsidRPr="007D3DA3" w:rsidRDefault="00570B01" w:rsidP="00570B01">
      <w:pPr>
        <w:spacing w:before="80" w:after="80"/>
        <w:jc w:val="left"/>
      </w:pPr>
    </w:p>
    <w:p w:rsidR="00570B01" w:rsidRPr="007D3DA3" w:rsidRDefault="00570B01" w:rsidP="00570B01">
      <w:pPr>
        <w:pBdr>
          <w:bottom w:val="single" w:sz="6" w:space="1" w:color="auto"/>
        </w:pBdr>
        <w:spacing w:before="80" w:after="80"/>
        <w:jc w:val="left"/>
        <w:rPr>
          <w:b/>
        </w:rPr>
      </w:pPr>
    </w:p>
    <w:p w:rsidR="00717508" w:rsidRDefault="00717508" w:rsidP="00987AA1">
      <w:pPr>
        <w:pStyle w:val="ListParagraph"/>
      </w:pPr>
      <w:bookmarkStart w:id="0" w:name="_Ref319604032"/>
      <w:bookmarkStart w:id="1" w:name="_Toc325475769"/>
      <w:bookmarkStart w:id="2" w:name="_Toc335741254"/>
      <w:bookmarkStart w:id="3" w:name="_Toc352331064"/>
    </w:p>
    <w:p w:rsidR="00717508" w:rsidRDefault="00717508" w:rsidP="00987AA1">
      <w:pPr>
        <w:pStyle w:val="ListParagraph"/>
      </w:pPr>
      <w:bookmarkStart w:id="4" w:name="_GoBack"/>
      <w:bookmarkEnd w:id="4"/>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717508" w:rsidRDefault="00717508" w:rsidP="00987AA1">
      <w:pPr>
        <w:pStyle w:val="ListParagraph"/>
      </w:pPr>
    </w:p>
    <w:p w:rsidR="00322965" w:rsidRDefault="00322965"/>
    <w:p w:rsidR="00F558A6" w:rsidRPr="00413C97" w:rsidRDefault="00F558A6" w:rsidP="00987AA1">
      <w:pPr>
        <w:pStyle w:val="Heading2"/>
        <w:jc w:val="center"/>
        <w:rPr>
          <w:rFonts w:ascii="Times New Roman" w:hAnsi="Times New Roman" w:cs="Times New Roman"/>
          <w:color w:val="auto"/>
          <w:sz w:val="28"/>
        </w:rPr>
      </w:pPr>
      <w:bookmarkStart w:id="5" w:name="_Toc430888504"/>
      <w:r w:rsidRPr="00413C97">
        <w:rPr>
          <w:rFonts w:ascii="Times New Roman" w:hAnsi="Times New Roman" w:cs="Times New Roman"/>
          <w:color w:val="auto"/>
          <w:sz w:val="28"/>
        </w:rPr>
        <w:lastRenderedPageBreak/>
        <w:t>Purpose and Use</w:t>
      </w:r>
      <w:bookmarkEnd w:id="5"/>
    </w:p>
    <w:p w:rsidR="00987AA1" w:rsidRPr="00F22A29" w:rsidRDefault="00987AA1" w:rsidP="00605C46">
      <w:pPr>
        <w:pStyle w:val="Heading3"/>
        <w:numPr>
          <w:ilvl w:val="0"/>
          <w:numId w:val="9"/>
        </w:numPr>
        <w:rPr>
          <w:rFonts w:ascii="Times New Roman" w:hAnsi="Times New Roman"/>
          <w:b w:val="0"/>
        </w:rPr>
      </w:pPr>
      <w:bookmarkStart w:id="6" w:name="_Toc430888505"/>
      <w:bookmarkEnd w:id="0"/>
      <w:bookmarkEnd w:id="1"/>
      <w:bookmarkEnd w:id="2"/>
      <w:bookmarkEnd w:id="3"/>
      <w:r w:rsidRPr="0048757E">
        <w:rPr>
          <w:rFonts w:ascii="Times New Roman" w:eastAsia="Calibri" w:hAnsi="Times New Roman" w:cs="Times New Roman"/>
        </w:rPr>
        <w:t>Purpose of Model</w:t>
      </w:r>
      <w:bookmarkEnd w:id="6"/>
      <w:r>
        <w:rPr>
          <w:rFonts w:ascii="Times New Roman" w:eastAsia="Calibri" w:hAnsi="Times New Roman" w:cs="Times New Roman"/>
        </w:rPr>
        <w:t xml:space="preserve"> </w:t>
      </w:r>
    </w:p>
    <w:p w:rsidR="009D1E57" w:rsidRDefault="00987AA1" w:rsidP="00987AA1">
      <w:r>
        <w:t xml:space="preserve">The model presented </w:t>
      </w:r>
      <w:r w:rsidR="00695E81">
        <w:t>herein</w:t>
      </w:r>
      <w:r>
        <w:t xml:space="preserve"> is used </w:t>
      </w:r>
      <w:r w:rsidR="009D1E57">
        <w:t>for the valuation</w:t>
      </w:r>
      <w:r w:rsidR="00706C20">
        <w:t xml:space="preserve"> o</w:t>
      </w:r>
      <w:r w:rsidR="009D1E57">
        <w:t>f non-matu</w:t>
      </w:r>
      <w:r w:rsidR="00706C20">
        <w:t>r</w:t>
      </w:r>
      <w:r w:rsidR="009D1E57">
        <w:t>i</w:t>
      </w:r>
      <w:r w:rsidR="00706C20">
        <w:t>ty deposits.</w:t>
      </w:r>
      <w:r>
        <w:t xml:space="preserve"> </w:t>
      </w:r>
      <w:r w:rsidR="009D1E57">
        <w:t xml:space="preserve">It </w:t>
      </w:r>
      <w:r w:rsidR="00D30CB3">
        <w:t xml:space="preserve">has </w:t>
      </w:r>
      <w:r w:rsidR="009D1E57">
        <w:t xml:space="preserve">two </w:t>
      </w:r>
      <w:r w:rsidR="00DD033E">
        <w:t xml:space="preserve">main </w:t>
      </w:r>
      <w:r w:rsidR="009D1E57">
        <w:t>components</w:t>
      </w:r>
      <w:r w:rsidR="001D07C5">
        <w:t>: a</w:t>
      </w:r>
      <w:r w:rsidR="00D30CB3">
        <w:t xml:space="preserve"> balance runoff function and </w:t>
      </w:r>
      <w:r w:rsidR="001D07C5">
        <w:t xml:space="preserve">a </w:t>
      </w:r>
      <w:r w:rsidR="00D30CB3">
        <w:t>repricing function</w:t>
      </w:r>
      <w:r>
        <w:t>. Deposit</w:t>
      </w:r>
      <w:r w:rsidRPr="0048757E">
        <w:t xml:space="preserve"> </w:t>
      </w:r>
      <w:r w:rsidR="00DD033E">
        <w:t xml:space="preserve">valuation and interest rate risk profile </w:t>
      </w:r>
      <w:r w:rsidR="00D30CB3">
        <w:t>drive the</w:t>
      </w:r>
      <w:r w:rsidRPr="0048757E">
        <w:t xml:space="preserve"> </w:t>
      </w:r>
      <w:r>
        <w:t>Economic Value of Equity (EVE)</w:t>
      </w:r>
      <w:r w:rsidRPr="0048757E">
        <w:t xml:space="preserve"> sensitivity</w:t>
      </w:r>
      <w:r w:rsidR="00712005">
        <w:t>, and</w:t>
      </w:r>
      <w:r w:rsidR="00D30CB3">
        <w:t xml:space="preserve"> </w:t>
      </w:r>
      <w:r w:rsidRPr="006D72A3">
        <w:t xml:space="preserve">impact regulatory Interest Rate Risk in the Banking Book (IRRBB) </w:t>
      </w:r>
      <w:r w:rsidR="000035BB">
        <w:t xml:space="preserve">and </w:t>
      </w:r>
      <w:r w:rsidRPr="006D72A3">
        <w:t>Economic Capital calculations</w:t>
      </w:r>
      <w:r w:rsidR="000035BB">
        <w:t>.</w:t>
      </w:r>
    </w:p>
    <w:p w:rsidR="00210AFC" w:rsidRPr="00F01ACF" w:rsidRDefault="00210AFC" w:rsidP="00987AA1"/>
    <w:p w:rsidR="00987AA1" w:rsidRPr="00F22A29" w:rsidRDefault="00987AA1" w:rsidP="00605C46">
      <w:pPr>
        <w:pStyle w:val="Heading3"/>
        <w:numPr>
          <w:ilvl w:val="0"/>
          <w:numId w:val="9"/>
        </w:numPr>
        <w:rPr>
          <w:rFonts w:ascii="Times New Roman" w:hAnsi="Times New Roman" w:cs="Times New Roman"/>
          <w:b w:val="0"/>
        </w:rPr>
      </w:pPr>
      <w:bookmarkStart w:id="7" w:name="_Toc430888506"/>
      <w:r w:rsidRPr="00694F36">
        <w:rPr>
          <w:rFonts w:ascii="Times New Roman" w:eastAsia="Calibri" w:hAnsi="Times New Roman" w:cs="Times New Roman"/>
        </w:rPr>
        <w:t>Areas of Use</w:t>
      </w:r>
      <w:bookmarkEnd w:id="7"/>
      <w:r w:rsidRPr="0074654D">
        <w:rPr>
          <w:rFonts w:ascii="Times New Roman" w:eastAsia="Calibri" w:hAnsi="Times New Roman" w:cs="Times New Roman"/>
          <w:b w:val="0"/>
        </w:rPr>
        <w:t xml:space="preserve"> </w:t>
      </w:r>
    </w:p>
    <w:p w:rsidR="00987AA1" w:rsidRPr="00694F36" w:rsidRDefault="00987AA1" w:rsidP="003C2B48">
      <w:r w:rsidRPr="00694F36">
        <w:t>T</w:t>
      </w:r>
      <w:r w:rsidR="009D1E57">
        <w:t>he model applies to non-maturity deposits across BNY Mellon. It is used for deposits valuation as well as Economic Value of Equity (EVE)</w:t>
      </w:r>
      <w:r w:rsidR="009D1E57" w:rsidRPr="0048757E">
        <w:t xml:space="preserve"> sensitivity</w:t>
      </w:r>
      <w:r w:rsidR="009D1E57">
        <w:t xml:space="preserve"> analysis</w:t>
      </w:r>
      <w:r w:rsidR="00210AFC">
        <w:t xml:space="preserve">, as part of Corporate Treasury’s interest rate risk management. </w:t>
      </w:r>
    </w:p>
    <w:p w:rsidR="00987AA1" w:rsidRPr="007D3DA3" w:rsidRDefault="00987AA1" w:rsidP="00987AA1"/>
    <w:p w:rsidR="00987AA1" w:rsidRPr="00694F36" w:rsidRDefault="00987AA1" w:rsidP="00605C46">
      <w:pPr>
        <w:pStyle w:val="Heading3"/>
        <w:numPr>
          <w:ilvl w:val="0"/>
          <w:numId w:val="9"/>
        </w:numPr>
        <w:rPr>
          <w:rFonts w:ascii="Times New Roman" w:hAnsi="Times New Roman" w:cs="Times New Roman"/>
        </w:rPr>
      </w:pPr>
      <w:bookmarkStart w:id="8" w:name="_Toc430888507"/>
      <w:r w:rsidRPr="00694F36">
        <w:rPr>
          <w:rFonts w:ascii="Times New Roman" w:hAnsi="Times New Roman" w:cs="Times New Roman"/>
        </w:rPr>
        <w:t>Model Family</w:t>
      </w:r>
      <w:bookmarkEnd w:id="8"/>
    </w:p>
    <w:p w:rsidR="00210AFC" w:rsidRPr="00210AFC" w:rsidRDefault="00210AFC" w:rsidP="00210AFC">
      <w:r>
        <w:t xml:space="preserve">This model is part of the interest rate risk models used by Corporate Treasury and connects to </w:t>
      </w:r>
      <w:r w:rsidR="00EC2F2A">
        <w:t xml:space="preserve">other </w:t>
      </w:r>
      <w:r>
        <w:t>models</w:t>
      </w:r>
      <w:r w:rsidR="00EC2F2A">
        <w:t xml:space="preserve"> as specified below</w:t>
      </w:r>
      <w:r>
        <w:t>:</w:t>
      </w:r>
    </w:p>
    <w:p w:rsidR="00987AA1" w:rsidRDefault="002F426A" w:rsidP="00605C46">
      <w:pPr>
        <w:pStyle w:val="ListParagraph"/>
        <w:numPr>
          <w:ilvl w:val="0"/>
          <w:numId w:val="7"/>
        </w:numPr>
        <w:rPr>
          <w:rFonts w:ascii="Times New Roman" w:hAnsi="Times New Roman"/>
          <w:b w:val="0"/>
        </w:rPr>
      </w:pPr>
      <w:r>
        <w:rPr>
          <w:rFonts w:ascii="Times New Roman" w:hAnsi="Times New Roman"/>
          <w:b w:val="0"/>
        </w:rPr>
        <w:t xml:space="preserve">Characterization of operational deposits </w:t>
      </w:r>
      <w:r w:rsidR="0048505E">
        <w:rPr>
          <w:rFonts w:ascii="Times New Roman" w:hAnsi="Times New Roman"/>
          <w:b w:val="0"/>
        </w:rPr>
        <w:t>as designated with</w:t>
      </w:r>
      <w:r w:rsidR="00AE62FC">
        <w:rPr>
          <w:rFonts w:ascii="Times New Roman" w:hAnsi="Times New Roman"/>
          <w:b w:val="0"/>
        </w:rPr>
        <w:t>in the</w:t>
      </w:r>
      <w:r>
        <w:rPr>
          <w:rFonts w:ascii="Times New Roman" w:hAnsi="Times New Roman"/>
          <w:b w:val="0"/>
        </w:rPr>
        <w:t xml:space="preserve"> Operational Deposit Model #2458</w:t>
      </w:r>
      <w:r w:rsidR="00AE62FC">
        <w:rPr>
          <w:rFonts w:ascii="Times New Roman" w:hAnsi="Times New Roman"/>
          <w:b w:val="0"/>
        </w:rPr>
        <w:t xml:space="preserve"> </w:t>
      </w:r>
      <w:r>
        <w:rPr>
          <w:rFonts w:ascii="Times New Roman" w:hAnsi="Times New Roman"/>
          <w:b w:val="0"/>
        </w:rPr>
        <w:t xml:space="preserve">is </w:t>
      </w:r>
      <w:r w:rsidR="00D462C2">
        <w:rPr>
          <w:rFonts w:ascii="Times New Roman" w:hAnsi="Times New Roman"/>
          <w:b w:val="0"/>
        </w:rPr>
        <w:t xml:space="preserve">an input </w:t>
      </w:r>
      <w:r>
        <w:rPr>
          <w:rFonts w:ascii="Times New Roman" w:hAnsi="Times New Roman"/>
          <w:b w:val="0"/>
        </w:rPr>
        <w:t xml:space="preserve">to </w:t>
      </w:r>
      <w:r w:rsidR="00D462C2">
        <w:rPr>
          <w:rFonts w:ascii="Times New Roman" w:hAnsi="Times New Roman"/>
          <w:b w:val="0"/>
        </w:rPr>
        <w:t>the model</w:t>
      </w:r>
      <w:r w:rsidR="00987AA1" w:rsidRPr="0048757E">
        <w:rPr>
          <w:rFonts w:ascii="Times New Roman" w:hAnsi="Times New Roman"/>
          <w:b w:val="0"/>
        </w:rPr>
        <w:t>.</w:t>
      </w:r>
    </w:p>
    <w:p w:rsidR="00D462C2" w:rsidRDefault="002F426A" w:rsidP="00605C46">
      <w:pPr>
        <w:pStyle w:val="ListParagraph"/>
        <w:numPr>
          <w:ilvl w:val="0"/>
          <w:numId w:val="7"/>
        </w:numPr>
        <w:rPr>
          <w:rFonts w:ascii="Times New Roman" w:hAnsi="Times New Roman"/>
          <w:b w:val="0"/>
        </w:rPr>
      </w:pPr>
      <w:r>
        <w:rPr>
          <w:rFonts w:ascii="Times New Roman" w:hAnsi="Times New Roman"/>
          <w:b w:val="0"/>
        </w:rPr>
        <w:t>The output</w:t>
      </w:r>
      <w:r w:rsidRPr="009E0008">
        <w:rPr>
          <w:rFonts w:ascii="Times New Roman" w:hAnsi="Times New Roman"/>
          <w:b w:val="0"/>
        </w:rPr>
        <w:t xml:space="preserve"> </w:t>
      </w:r>
      <w:r>
        <w:rPr>
          <w:rFonts w:ascii="Times New Roman" w:hAnsi="Times New Roman"/>
          <w:b w:val="0"/>
        </w:rPr>
        <w:t xml:space="preserve">is used in model </w:t>
      </w:r>
      <w:r w:rsidR="00C13DD5">
        <w:rPr>
          <w:rFonts w:ascii="Times New Roman" w:hAnsi="Times New Roman"/>
          <w:b w:val="0"/>
        </w:rPr>
        <w:t>QRM for EVE calculation #2359</w:t>
      </w:r>
      <w:r w:rsidR="00893D44">
        <w:rPr>
          <w:rFonts w:ascii="Times New Roman" w:hAnsi="Times New Roman"/>
          <w:b w:val="0"/>
        </w:rPr>
        <w:t xml:space="preserve">, including EVE </w:t>
      </w:r>
      <w:r>
        <w:rPr>
          <w:rFonts w:ascii="Times New Roman" w:hAnsi="Times New Roman"/>
          <w:b w:val="0"/>
        </w:rPr>
        <w:t>base</w:t>
      </w:r>
      <w:r w:rsidR="00AE62FC">
        <w:rPr>
          <w:rFonts w:ascii="Times New Roman" w:hAnsi="Times New Roman"/>
          <w:b w:val="0"/>
        </w:rPr>
        <w:t>line and s</w:t>
      </w:r>
      <w:r w:rsidR="00D462C2" w:rsidRPr="009E0008">
        <w:rPr>
          <w:rFonts w:ascii="Times New Roman" w:hAnsi="Times New Roman"/>
          <w:b w:val="0"/>
        </w:rPr>
        <w:t>ensitivity analysis.</w:t>
      </w:r>
    </w:p>
    <w:p w:rsidR="007701F5" w:rsidRPr="00D462C2" w:rsidRDefault="007701F5" w:rsidP="00605C46">
      <w:pPr>
        <w:pStyle w:val="ListParagraph"/>
        <w:numPr>
          <w:ilvl w:val="0"/>
          <w:numId w:val="7"/>
        </w:numPr>
        <w:rPr>
          <w:rFonts w:ascii="Times New Roman" w:hAnsi="Times New Roman"/>
          <w:b w:val="0"/>
        </w:rPr>
      </w:pPr>
      <w:r>
        <w:rPr>
          <w:rFonts w:ascii="Times New Roman" w:hAnsi="Times New Roman"/>
          <w:b w:val="0"/>
        </w:rPr>
        <w:t>The output is used in Interest Risk EC Model #2436.</w:t>
      </w:r>
    </w:p>
    <w:p w:rsidR="00987AA1" w:rsidRPr="007D3DA3" w:rsidRDefault="00987AA1" w:rsidP="00987AA1"/>
    <w:p w:rsidR="00987AA1" w:rsidRPr="00694F36" w:rsidRDefault="00987AA1" w:rsidP="00605C46">
      <w:pPr>
        <w:pStyle w:val="Heading3"/>
        <w:numPr>
          <w:ilvl w:val="0"/>
          <w:numId w:val="9"/>
        </w:numPr>
        <w:rPr>
          <w:rFonts w:ascii="Times New Roman" w:hAnsi="Times New Roman" w:cs="Times New Roman"/>
        </w:rPr>
      </w:pPr>
      <w:bookmarkStart w:id="9" w:name="_Toc430888508"/>
      <w:r w:rsidRPr="00694F36">
        <w:rPr>
          <w:rFonts w:ascii="Times New Roman" w:hAnsi="Times New Roman" w:cs="Times New Roman"/>
        </w:rPr>
        <w:t>Limitations</w:t>
      </w:r>
      <w:bookmarkEnd w:id="9"/>
      <w:r w:rsidRPr="00694F36">
        <w:rPr>
          <w:rFonts w:ascii="Times New Roman" w:hAnsi="Times New Roman" w:cs="Times New Roman"/>
        </w:rPr>
        <w:t xml:space="preserve"> </w:t>
      </w:r>
    </w:p>
    <w:p w:rsidR="00210AFC" w:rsidRPr="00210AFC" w:rsidRDefault="00210AFC" w:rsidP="00210AFC">
      <w:r>
        <w:t>The model owner recognizes the following limitations:</w:t>
      </w:r>
    </w:p>
    <w:p w:rsidR="00D574EE" w:rsidRPr="00E42115" w:rsidRDefault="002F426A" w:rsidP="00E42115">
      <w:pPr>
        <w:pStyle w:val="ListParagraph"/>
        <w:numPr>
          <w:ilvl w:val="0"/>
          <w:numId w:val="16"/>
        </w:numPr>
        <w:rPr>
          <w:rFonts w:ascii="Times New Roman" w:hAnsi="Times New Roman"/>
          <w:b w:val="0"/>
        </w:rPr>
      </w:pPr>
      <w:r w:rsidRPr="00E42115">
        <w:rPr>
          <w:rFonts w:ascii="Times New Roman" w:eastAsiaTheme="minorHAnsi" w:hAnsi="Times New Roman"/>
          <w:b w:val="0"/>
        </w:rPr>
        <w:t xml:space="preserve">The balance runoff function is </w:t>
      </w:r>
      <w:r w:rsidR="00D30CB3" w:rsidRPr="00E42115">
        <w:rPr>
          <w:rFonts w:ascii="Times New Roman" w:eastAsiaTheme="minorHAnsi" w:hAnsi="Times New Roman"/>
          <w:b w:val="0"/>
        </w:rPr>
        <w:t>based on</w:t>
      </w:r>
      <w:r w:rsidRPr="00E42115">
        <w:rPr>
          <w:rFonts w:ascii="Times New Roman" w:eastAsiaTheme="minorHAnsi" w:hAnsi="Times New Roman"/>
          <w:b w:val="0"/>
        </w:rPr>
        <w:t xml:space="preserve"> decay rate</w:t>
      </w:r>
      <w:r w:rsidR="00D30CB3" w:rsidRPr="00E42115">
        <w:rPr>
          <w:rFonts w:ascii="Times New Roman" w:eastAsiaTheme="minorHAnsi" w:hAnsi="Times New Roman"/>
          <w:b w:val="0"/>
        </w:rPr>
        <w:t>s</w:t>
      </w:r>
      <w:r w:rsidR="00D574EE" w:rsidRPr="00E42115">
        <w:rPr>
          <w:rFonts w:ascii="Times New Roman" w:hAnsi="Times New Roman"/>
          <w:b w:val="0"/>
        </w:rPr>
        <w:t xml:space="preserve"> </w:t>
      </w:r>
      <w:r w:rsidR="00D30CB3" w:rsidRPr="00E42115">
        <w:rPr>
          <w:rFonts w:ascii="Times New Roman" w:hAnsi="Times New Roman"/>
          <w:b w:val="0"/>
        </w:rPr>
        <w:t>observed at the</w:t>
      </w:r>
      <w:r w:rsidR="00D574EE" w:rsidRPr="00E42115">
        <w:rPr>
          <w:rFonts w:ascii="Times New Roman" w:hAnsi="Times New Roman"/>
          <w:b w:val="0"/>
        </w:rPr>
        <w:t xml:space="preserve"> account level</w:t>
      </w:r>
      <w:r w:rsidR="00D30CB3" w:rsidRPr="00E42115">
        <w:rPr>
          <w:rFonts w:ascii="Times New Roman" w:hAnsi="Times New Roman"/>
          <w:b w:val="0"/>
        </w:rPr>
        <w:t xml:space="preserve"> over five years </w:t>
      </w:r>
      <w:r w:rsidR="00AE62FC" w:rsidRPr="00E42115">
        <w:rPr>
          <w:rFonts w:ascii="Times New Roman" w:hAnsi="Times New Roman"/>
          <w:b w:val="0"/>
        </w:rPr>
        <w:t>from January 2010 to February 2015</w:t>
      </w:r>
      <w:r w:rsidR="00D30CB3" w:rsidRPr="00E42115">
        <w:rPr>
          <w:rFonts w:ascii="Times New Roman" w:hAnsi="Times New Roman"/>
          <w:b w:val="0"/>
        </w:rPr>
        <w:t>, which does</w:t>
      </w:r>
      <w:r w:rsidR="00AE62FC" w:rsidRPr="00E42115">
        <w:rPr>
          <w:rFonts w:ascii="Times New Roman" w:hAnsi="Times New Roman"/>
          <w:b w:val="0"/>
        </w:rPr>
        <w:t xml:space="preserve"> not cover a </w:t>
      </w:r>
      <w:r w:rsidR="00D07C73" w:rsidRPr="00E42115">
        <w:rPr>
          <w:rFonts w:ascii="Times New Roman" w:hAnsi="Times New Roman"/>
          <w:b w:val="0"/>
        </w:rPr>
        <w:t>complete economic</w:t>
      </w:r>
      <w:r w:rsidR="00AE62FC" w:rsidRPr="00E42115">
        <w:rPr>
          <w:rFonts w:ascii="Times New Roman" w:hAnsi="Times New Roman"/>
          <w:b w:val="0"/>
        </w:rPr>
        <w:t xml:space="preserve"> cycl</w:t>
      </w:r>
      <w:r w:rsidR="00B26D8B">
        <w:rPr>
          <w:rFonts w:ascii="Times New Roman" w:hAnsi="Times New Roman"/>
          <w:b w:val="0"/>
        </w:rPr>
        <w:t>e and c</w:t>
      </w:r>
      <w:r w:rsidR="006F500E" w:rsidRPr="00E42115">
        <w:rPr>
          <w:rFonts w:ascii="Times New Roman" w:hAnsi="Times New Roman"/>
          <w:b w:val="0"/>
        </w:rPr>
        <w:t xml:space="preserve">onsequently </w:t>
      </w:r>
      <w:r w:rsidR="00B26D8B">
        <w:rPr>
          <w:rFonts w:ascii="Times New Roman" w:hAnsi="Times New Roman"/>
          <w:b w:val="0"/>
        </w:rPr>
        <w:t>diminishes the model ability to forecast runoff</w:t>
      </w:r>
      <w:r w:rsidR="006F500E" w:rsidRPr="00E42115">
        <w:rPr>
          <w:rFonts w:ascii="Times New Roman" w:hAnsi="Times New Roman"/>
          <w:b w:val="0"/>
        </w:rPr>
        <w:t xml:space="preserve"> for economic regimes that are unlike </w:t>
      </w:r>
      <w:r w:rsidR="00EC2F2A">
        <w:rPr>
          <w:rFonts w:ascii="Times New Roman" w:hAnsi="Times New Roman"/>
          <w:b w:val="0"/>
        </w:rPr>
        <w:t>the regime</w:t>
      </w:r>
      <w:r w:rsidR="00EC2F2A" w:rsidRPr="00E42115">
        <w:rPr>
          <w:rFonts w:ascii="Times New Roman" w:hAnsi="Times New Roman"/>
          <w:b w:val="0"/>
        </w:rPr>
        <w:t xml:space="preserve"> </w:t>
      </w:r>
      <w:r w:rsidR="006F500E" w:rsidRPr="00E42115">
        <w:rPr>
          <w:rFonts w:ascii="Times New Roman" w:hAnsi="Times New Roman"/>
          <w:b w:val="0"/>
        </w:rPr>
        <w:t>prevalent over our model’s calibration horizon</w:t>
      </w:r>
      <w:r w:rsidR="00B26D8B" w:rsidRPr="00B26D8B">
        <w:rPr>
          <w:rFonts w:ascii="Times New Roman" w:hAnsi="Times New Roman"/>
          <w:b w:val="0"/>
        </w:rPr>
        <w:t>. This</w:t>
      </w:r>
      <w:r w:rsidR="00E42115" w:rsidRPr="00B26D8B">
        <w:rPr>
          <w:rFonts w:ascii="Times New Roman" w:hAnsi="Times New Roman"/>
          <w:b w:val="0"/>
        </w:rPr>
        <w:t xml:space="preserve"> will be enhanced once BNY Mellon collects more data spanning </w:t>
      </w:r>
      <w:r w:rsidR="00EC2F2A">
        <w:rPr>
          <w:rFonts w:ascii="Times New Roman" w:hAnsi="Times New Roman"/>
          <w:b w:val="0"/>
        </w:rPr>
        <w:t>an entire economic cycle</w:t>
      </w:r>
      <w:r w:rsidR="00E42115" w:rsidRPr="00B26D8B">
        <w:rPr>
          <w:rFonts w:ascii="Times New Roman" w:hAnsi="Times New Roman"/>
          <w:b w:val="0"/>
        </w:rPr>
        <w:t>.</w:t>
      </w:r>
      <w:r w:rsidR="00B579A8">
        <w:rPr>
          <w:rFonts w:ascii="Times New Roman" w:hAnsi="Times New Roman"/>
          <w:b w:val="0"/>
        </w:rPr>
        <w:t xml:space="preserve">  Due to additional data limitations, the SA/NV model is based on ALMIS data only, which spans from December 2013 through October 2015.</w:t>
      </w:r>
    </w:p>
    <w:p w:rsidR="00715E15" w:rsidRPr="00481E11" w:rsidRDefault="00CB3A3D" w:rsidP="00715E15">
      <w:pPr>
        <w:pStyle w:val="ListParagraph"/>
        <w:numPr>
          <w:ilvl w:val="0"/>
          <w:numId w:val="12"/>
        </w:numPr>
        <w:rPr>
          <w:rStyle w:val="Strong"/>
          <w:rFonts w:ascii="Times New Roman" w:hAnsi="Times New Roman"/>
          <w:b w:val="0"/>
          <w:u w:val="none"/>
        </w:rPr>
      </w:pPr>
      <w:r w:rsidRPr="002946A4">
        <w:rPr>
          <w:rFonts w:ascii="Times New Roman" w:hAnsi="Times New Roman"/>
          <w:b w:val="0"/>
        </w:rPr>
        <w:t>No interest rate sensitivity is embedded in the balance runoff function</w:t>
      </w:r>
      <w:r w:rsidR="00AC7293" w:rsidRPr="002946A4">
        <w:rPr>
          <w:rFonts w:ascii="Times New Roman" w:hAnsi="Times New Roman"/>
          <w:b w:val="0"/>
        </w:rPr>
        <w:t xml:space="preserve"> due to data </w:t>
      </w:r>
      <w:r w:rsidR="00D16266" w:rsidRPr="002946A4">
        <w:rPr>
          <w:rFonts w:ascii="Times New Roman" w:hAnsi="Times New Roman"/>
          <w:b w:val="0"/>
        </w:rPr>
        <w:t xml:space="preserve">limitations. </w:t>
      </w:r>
      <w:r w:rsidR="00EC2F2A">
        <w:rPr>
          <w:rFonts w:ascii="Times New Roman" w:hAnsi="Times New Roman"/>
          <w:b w:val="0"/>
        </w:rPr>
        <w:t>Specifically, t</w:t>
      </w:r>
      <w:r w:rsidR="00D16266" w:rsidRPr="002946A4">
        <w:rPr>
          <w:rFonts w:ascii="Times New Roman" w:hAnsi="Times New Roman"/>
          <w:b w:val="0"/>
        </w:rPr>
        <w:t xml:space="preserve">he interest rate regime during the modeling timeframe is very stable and low. </w:t>
      </w:r>
      <w:r w:rsidR="00210AFC">
        <w:rPr>
          <w:rFonts w:ascii="Times New Roman" w:hAnsi="Times New Roman"/>
          <w:b w:val="0"/>
        </w:rPr>
        <w:t>Therefore</w:t>
      </w:r>
      <w:r w:rsidR="002946A4" w:rsidRPr="002946A4">
        <w:rPr>
          <w:rFonts w:ascii="Times New Roman" w:hAnsi="Times New Roman"/>
          <w:b w:val="0"/>
        </w:rPr>
        <w:t xml:space="preserve"> it is difficult to model the interest rate </w:t>
      </w:r>
      <w:r w:rsidR="00865BAC">
        <w:rPr>
          <w:rFonts w:ascii="Times New Roman" w:hAnsi="Times New Roman"/>
          <w:b w:val="0"/>
        </w:rPr>
        <w:t>impact to</w:t>
      </w:r>
      <w:r w:rsidR="002946A4" w:rsidRPr="002946A4">
        <w:rPr>
          <w:rFonts w:ascii="Times New Roman" w:hAnsi="Times New Roman"/>
          <w:b w:val="0"/>
        </w:rPr>
        <w:t xml:space="preserve"> balance runoff. </w:t>
      </w:r>
      <w:r w:rsidR="00210AFC" w:rsidRPr="002946A4">
        <w:rPr>
          <w:rFonts w:ascii="Times New Roman" w:hAnsi="Times New Roman"/>
          <w:b w:val="0"/>
        </w:rPr>
        <w:t>However</w:t>
      </w:r>
      <w:r w:rsidR="00210AFC">
        <w:rPr>
          <w:rFonts w:ascii="Times New Roman" w:hAnsi="Times New Roman"/>
          <w:b w:val="0"/>
        </w:rPr>
        <w:t>,</w:t>
      </w:r>
      <w:r w:rsidR="00210AFC" w:rsidRPr="002946A4">
        <w:rPr>
          <w:rFonts w:ascii="Times New Roman" w:hAnsi="Times New Roman"/>
          <w:b w:val="0"/>
        </w:rPr>
        <w:t xml:space="preserve"> we</w:t>
      </w:r>
      <w:r w:rsidR="00D16266" w:rsidRPr="002946A4">
        <w:rPr>
          <w:rFonts w:ascii="Times New Roman" w:hAnsi="Times New Roman"/>
          <w:b w:val="0"/>
        </w:rPr>
        <w:t xml:space="preserve"> do not have evidence that this </w:t>
      </w:r>
      <w:r w:rsidR="00EC2F2A">
        <w:rPr>
          <w:rFonts w:ascii="Times New Roman" w:hAnsi="Times New Roman"/>
          <w:b w:val="0"/>
        </w:rPr>
        <w:t>insensitivity will survive</w:t>
      </w:r>
      <w:r w:rsidR="00D16266" w:rsidRPr="002946A4">
        <w:rPr>
          <w:rFonts w:ascii="Times New Roman" w:hAnsi="Times New Roman"/>
          <w:b w:val="0"/>
        </w:rPr>
        <w:t xml:space="preserve"> interest rate regime changes. </w:t>
      </w:r>
      <w:r w:rsidR="002946A4" w:rsidRPr="002946A4">
        <w:rPr>
          <w:rFonts w:ascii="Times New Roman" w:hAnsi="Times New Roman"/>
          <w:b w:val="0"/>
        </w:rPr>
        <w:t xml:space="preserve">In order to mitigate </w:t>
      </w:r>
      <w:r w:rsidR="00EC2F2A">
        <w:rPr>
          <w:rFonts w:ascii="Times New Roman" w:hAnsi="Times New Roman"/>
          <w:b w:val="0"/>
        </w:rPr>
        <w:t>th</w:t>
      </w:r>
      <w:r w:rsidR="005A6EDC">
        <w:rPr>
          <w:rFonts w:ascii="Times New Roman" w:hAnsi="Times New Roman"/>
          <w:b w:val="0"/>
        </w:rPr>
        <w:t>is</w:t>
      </w:r>
      <w:r w:rsidR="00EC2F2A">
        <w:rPr>
          <w:rFonts w:ascii="Times New Roman" w:hAnsi="Times New Roman"/>
          <w:b w:val="0"/>
        </w:rPr>
        <w:t xml:space="preserve"> weakness</w:t>
      </w:r>
      <w:r w:rsidR="002946A4" w:rsidRPr="002946A4">
        <w:rPr>
          <w:rFonts w:ascii="Times New Roman" w:hAnsi="Times New Roman"/>
          <w:b w:val="0"/>
        </w:rPr>
        <w:t xml:space="preserve">, we take the compensatory action to </w:t>
      </w:r>
      <w:r w:rsidR="00E42115">
        <w:rPr>
          <w:rFonts w:ascii="Times New Roman" w:hAnsi="Times New Roman"/>
          <w:b w:val="0"/>
        </w:rPr>
        <w:t xml:space="preserve">runoff </w:t>
      </w:r>
      <w:r w:rsidR="005A6EDC">
        <w:rPr>
          <w:rFonts w:ascii="Times New Roman" w:hAnsi="Times New Roman"/>
          <w:b w:val="0"/>
        </w:rPr>
        <w:t xml:space="preserve">the portion of the balance that is qualitatively assumed to be Non-Core funding </w:t>
      </w:r>
      <w:r w:rsidR="00E42115">
        <w:rPr>
          <w:rFonts w:ascii="Times New Roman" w:hAnsi="Times New Roman"/>
          <w:b w:val="0"/>
        </w:rPr>
        <w:t xml:space="preserve">at 100% overnight. </w:t>
      </w:r>
      <w:r w:rsidR="005A6EDC">
        <w:rPr>
          <w:rFonts w:ascii="Times New Roman" w:hAnsi="Times New Roman"/>
          <w:b w:val="0"/>
        </w:rPr>
        <w:t>O</w:t>
      </w:r>
      <w:r w:rsidR="00EC2F2A">
        <w:rPr>
          <w:rFonts w:ascii="Times New Roman" w:hAnsi="Times New Roman"/>
          <w:b w:val="0"/>
        </w:rPr>
        <w:t>nce t</w:t>
      </w:r>
      <w:r w:rsidR="005A6EDC">
        <w:rPr>
          <w:rFonts w:ascii="Times New Roman" w:hAnsi="Times New Roman"/>
          <w:b w:val="0"/>
        </w:rPr>
        <w:t xml:space="preserve">he interest rate regime changes, </w:t>
      </w:r>
      <w:r w:rsidR="00EC2F2A">
        <w:rPr>
          <w:rFonts w:ascii="Times New Roman" w:hAnsi="Times New Roman"/>
          <w:b w:val="0"/>
        </w:rPr>
        <w:t>t</w:t>
      </w:r>
      <w:r w:rsidR="008844D8">
        <w:rPr>
          <w:rFonts w:ascii="Times New Roman" w:hAnsi="Times New Roman"/>
          <w:b w:val="0"/>
        </w:rPr>
        <w:t>he interest rate sensitivity will be closely monitored and tested.</w:t>
      </w:r>
    </w:p>
    <w:p w:rsidR="006C3EF8" w:rsidRPr="00B97719" w:rsidRDefault="00D574EE" w:rsidP="00B97719">
      <w:pPr>
        <w:pStyle w:val="ListParagraph"/>
        <w:numPr>
          <w:ilvl w:val="0"/>
          <w:numId w:val="12"/>
        </w:numPr>
        <w:rPr>
          <w:rFonts w:ascii="Times New Roman" w:hAnsi="Times New Roman"/>
          <w:b w:val="0"/>
        </w:rPr>
      </w:pPr>
      <w:r w:rsidRPr="00DE185C">
        <w:rPr>
          <w:rFonts w:ascii="Times New Roman" w:hAnsi="Times New Roman"/>
          <w:b w:val="0"/>
        </w:rPr>
        <w:t>Dep</w:t>
      </w:r>
      <w:r w:rsidR="00D07C73">
        <w:rPr>
          <w:rFonts w:ascii="Times New Roman" w:hAnsi="Times New Roman"/>
          <w:b w:val="0"/>
        </w:rPr>
        <w:t xml:space="preserve">osits </w:t>
      </w:r>
      <w:r w:rsidR="004054FE">
        <w:rPr>
          <w:rFonts w:ascii="Times New Roman" w:hAnsi="Times New Roman"/>
          <w:b w:val="0"/>
        </w:rPr>
        <w:t>life is truncated at 1</w:t>
      </w:r>
      <w:r w:rsidR="004054FE" w:rsidRPr="00DE185C">
        <w:rPr>
          <w:rFonts w:ascii="Times New Roman" w:hAnsi="Times New Roman"/>
          <w:b w:val="0"/>
        </w:rPr>
        <w:t xml:space="preserve">0 years in </w:t>
      </w:r>
      <w:r w:rsidR="004054FE">
        <w:rPr>
          <w:rFonts w:ascii="Times New Roman" w:hAnsi="Times New Roman"/>
          <w:b w:val="0"/>
        </w:rPr>
        <w:t>QRM as an additional compensatory action for mitigating the model risk arising from the above weaknesses.</w:t>
      </w:r>
      <w:r w:rsidRPr="00DE185C">
        <w:rPr>
          <w:rFonts w:ascii="Times New Roman" w:hAnsi="Times New Roman"/>
          <w:b w:val="0"/>
        </w:rPr>
        <w:t xml:space="preserve"> Sensitivity analysis to this truncation assumption </w:t>
      </w:r>
      <w:r w:rsidR="00586F17">
        <w:rPr>
          <w:rFonts w:ascii="Times New Roman" w:hAnsi="Times New Roman"/>
          <w:b w:val="0"/>
        </w:rPr>
        <w:t>is</w:t>
      </w:r>
      <w:r w:rsidRPr="00DE185C">
        <w:rPr>
          <w:rFonts w:ascii="Times New Roman" w:hAnsi="Times New Roman"/>
          <w:b w:val="0"/>
        </w:rPr>
        <w:t xml:space="preserve"> provided in </w:t>
      </w:r>
      <w:r w:rsidR="003C274D">
        <w:rPr>
          <w:rFonts w:ascii="Times New Roman" w:hAnsi="Times New Roman"/>
          <w:b w:val="0"/>
        </w:rPr>
        <w:t xml:space="preserve">the </w:t>
      </w:r>
      <w:r w:rsidRPr="00DE185C">
        <w:rPr>
          <w:rFonts w:ascii="Times New Roman" w:hAnsi="Times New Roman"/>
          <w:b w:val="0"/>
        </w:rPr>
        <w:t>Appendix.</w:t>
      </w:r>
    </w:p>
    <w:p w:rsidR="00354388" w:rsidRDefault="00354388" w:rsidP="00354388">
      <w:pPr>
        <w:pStyle w:val="Heading2"/>
        <w:jc w:val="center"/>
        <w:rPr>
          <w:rFonts w:ascii="Times New Roman" w:hAnsi="Times New Roman" w:cs="Times New Roman"/>
          <w:color w:val="auto"/>
          <w:sz w:val="28"/>
        </w:rPr>
      </w:pPr>
      <w:bookmarkStart w:id="10" w:name="_Toc430888509"/>
      <w:r w:rsidRPr="00AF6801">
        <w:rPr>
          <w:rFonts w:ascii="Times New Roman" w:hAnsi="Times New Roman" w:cs="Times New Roman"/>
          <w:color w:val="auto"/>
          <w:sz w:val="28"/>
        </w:rPr>
        <w:lastRenderedPageBreak/>
        <w:t>Background</w:t>
      </w:r>
      <w:bookmarkEnd w:id="10"/>
    </w:p>
    <w:p w:rsidR="00AF6801" w:rsidRDefault="00AF6801" w:rsidP="00AF6801">
      <w:r>
        <w:t>In 2013, the Federal Reserve identified the following weaknesses in the methodology for modeling cash flow attrition of non-maturity deposits:</w:t>
      </w:r>
    </w:p>
    <w:p w:rsidR="00AF6801" w:rsidRPr="00AF6801" w:rsidRDefault="00FF7812" w:rsidP="00605C46">
      <w:pPr>
        <w:pStyle w:val="ListParagraph"/>
        <w:numPr>
          <w:ilvl w:val="0"/>
          <w:numId w:val="16"/>
        </w:numPr>
        <w:rPr>
          <w:rFonts w:ascii="Times New Roman" w:hAnsi="Times New Roman"/>
          <w:b w:val="0"/>
        </w:rPr>
      </w:pPr>
      <w:r>
        <w:rPr>
          <w:rFonts w:ascii="Times New Roman" w:hAnsi="Times New Roman"/>
          <w:b w:val="0"/>
        </w:rPr>
        <w:t>Attrition is d</w:t>
      </w:r>
      <w:r w:rsidR="00AF6801" w:rsidRPr="00AF6801">
        <w:rPr>
          <w:rFonts w:ascii="Times New Roman" w:hAnsi="Times New Roman"/>
          <w:b w:val="0"/>
        </w:rPr>
        <w:t>ependent on account balance size</w:t>
      </w:r>
    </w:p>
    <w:p w:rsidR="00AF6801" w:rsidRPr="00AF6801" w:rsidRDefault="00FF7812" w:rsidP="00605C46">
      <w:pPr>
        <w:pStyle w:val="ListParagraph"/>
        <w:numPr>
          <w:ilvl w:val="0"/>
          <w:numId w:val="16"/>
        </w:numPr>
        <w:rPr>
          <w:rFonts w:ascii="Times New Roman" w:hAnsi="Times New Roman"/>
          <w:b w:val="0"/>
        </w:rPr>
      </w:pPr>
      <w:r>
        <w:rPr>
          <w:rFonts w:ascii="Times New Roman" w:hAnsi="Times New Roman"/>
          <w:b w:val="0"/>
        </w:rPr>
        <w:t>Attrition estimates do not use</w:t>
      </w:r>
      <w:r w:rsidR="00AF6801" w:rsidRPr="00AF6801">
        <w:rPr>
          <w:rFonts w:ascii="Times New Roman" w:hAnsi="Times New Roman"/>
          <w:b w:val="0"/>
        </w:rPr>
        <w:t xml:space="preserve"> empirically proven </w:t>
      </w:r>
      <w:r>
        <w:rPr>
          <w:rFonts w:ascii="Times New Roman" w:hAnsi="Times New Roman"/>
          <w:b w:val="0"/>
        </w:rPr>
        <w:t>drivers</w:t>
      </w:r>
      <w:r w:rsidRPr="00AF6801">
        <w:rPr>
          <w:rFonts w:ascii="Times New Roman" w:hAnsi="Times New Roman"/>
          <w:b w:val="0"/>
        </w:rPr>
        <w:t xml:space="preserve"> </w:t>
      </w:r>
      <w:r w:rsidR="00AF6801" w:rsidRPr="00AF6801">
        <w:rPr>
          <w:rFonts w:ascii="Times New Roman" w:hAnsi="Times New Roman"/>
          <w:b w:val="0"/>
        </w:rPr>
        <w:t>of attrition</w:t>
      </w:r>
      <w:r>
        <w:rPr>
          <w:rFonts w:ascii="Times New Roman" w:hAnsi="Times New Roman"/>
          <w:b w:val="0"/>
        </w:rPr>
        <w:t xml:space="preserve"> observed at other institutions</w:t>
      </w:r>
    </w:p>
    <w:p w:rsidR="00AF6801" w:rsidRDefault="00AF6801" w:rsidP="00AF6801">
      <w:r>
        <w:t>Management agreed to revise its methodology to inc</w:t>
      </w:r>
      <w:r w:rsidR="00786872">
        <w:t>lude empirical factors.</w:t>
      </w:r>
    </w:p>
    <w:p w:rsidR="00D07C73" w:rsidRDefault="00AF6801" w:rsidP="00D07C73">
      <w:r>
        <w:t xml:space="preserve">The </w:t>
      </w:r>
      <w:r w:rsidR="008202F7">
        <w:t xml:space="preserve">remediation </w:t>
      </w:r>
      <w:r>
        <w:t xml:space="preserve">plan was submitted </w:t>
      </w:r>
      <w:r w:rsidR="008202F7">
        <w:t xml:space="preserve">to the Federal Reserve </w:t>
      </w:r>
      <w:r>
        <w:t>in November, 2014.</w:t>
      </w:r>
    </w:p>
    <w:p w:rsidR="00D90FC4" w:rsidRPr="007D3DA3" w:rsidRDefault="00D90FC4" w:rsidP="00D07C73"/>
    <w:p w:rsidR="00F01ACF" w:rsidRPr="00413C97" w:rsidRDefault="00F01ACF" w:rsidP="00987AA1">
      <w:pPr>
        <w:pStyle w:val="Heading2"/>
        <w:jc w:val="center"/>
        <w:rPr>
          <w:rFonts w:ascii="Times New Roman" w:hAnsi="Times New Roman" w:cs="Times New Roman"/>
          <w:color w:val="auto"/>
          <w:sz w:val="28"/>
        </w:rPr>
      </w:pPr>
      <w:bookmarkStart w:id="11" w:name="_Toc430888510"/>
      <w:r w:rsidRPr="00413C97">
        <w:rPr>
          <w:rFonts w:ascii="Times New Roman" w:hAnsi="Times New Roman" w:cs="Times New Roman"/>
          <w:color w:val="auto"/>
          <w:sz w:val="28"/>
        </w:rPr>
        <w:t>Model Specification</w:t>
      </w:r>
      <w:bookmarkEnd w:id="11"/>
    </w:p>
    <w:p w:rsidR="00750A2E" w:rsidRPr="00FC28FE" w:rsidRDefault="00FD0889" w:rsidP="00605C46">
      <w:pPr>
        <w:pStyle w:val="Heading3"/>
        <w:numPr>
          <w:ilvl w:val="0"/>
          <w:numId w:val="29"/>
        </w:numPr>
        <w:rPr>
          <w:rFonts w:ascii="Times New Roman" w:eastAsia="Calibri" w:hAnsi="Times New Roman" w:cs="Times New Roman"/>
        </w:rPr>
      </w:pPr>
      <w:bookmarkStart w:id="12" w:name="_Toc430888511"/>
      <w:r w:rsidRPr="00FC28FE">
        <w:rPr>
          <w:rFonts w:ascii="Times New Roman" w:eastAsia="Calibri" w:hAnsi="Times New Roman" w:cs="Times New Roman"/>
        </w:rPr>
        <w:t xml:space="preserve">Model </w:t>
      </w:r>
      <w:r w:rsidR="00ED491B" w:rsidRPr="00FC28FE">
        <w:rPr>
          <w:rFonts w:ascii="Times New Roman" w:eastAsia="Calibri" w:hAnsi="Times New Roman" w:cs="Times New Roman"/>
        </w:rPr>
        <w:t>Approach</w:t>
      </w:r>
      <w:bookmarkEnd w:id="12"/>
    </w:p>
    <w:p w:rsidR="00750A2E" w:rsidRDefault="003800D3" w:rsidP="00750A2E">
      <w:r>
        <w:rPr>
          <w:noProof/>
        </w:rPr>
        <mc:AlternateContent>
          <mc:Choice Requires="wpg">
            <w:drawing>
              <wp:anchor distT="0" distB="0" distL="114300" distR="114300" simplePos="0" relativeHeight="251738112" behindDoc="0" locked="0" layoutInCell="1" allowOverlap="1" wp14:anchorId="503A7C8D" wp14:editId="6EC9190B">
                <wp:simplePos x="0" y="0"/>
                <wp:positionH relativeFrom="column">
                  <wp:posOffset>-617517</wp:posOffset>
                </wp:positionH>
                <wp:positionV relativeFrom="paragraph">
                  <wp:posOffset>484719</wp:posOffset>
                </wp:positionV>
                <wp:extent cx="7291449" cy="5866410"/>
                <wp:effectExtent l="0" t="0" r="24130" b="20320"/>
                <wp:wrapNone/>
                <wp:docPr id="1" name="Group 1"/>
                <wp:cNvGraphicFramePr/>
                <a:graphic xmlns:a="http://schemas.openxmlformats.org/drawingml/2006/main">
                  <a:graphicData uri="http://schemas.microsoft.com/office/word/2010/wordprocessingGroup">
                    <wpg:wgp>
                      <wpg:cNvGrpSpPr/>
                      <wpg:grpSpPr>
                        <a:xfrm>
                          <a:off x="0" y="0"/>
                          <a:ext cx="7291449" cy="5866410"/>
                          <a:chOff x="0" y="0"/>
                          <a:chExt cx="7504661" cy="6186607"/>
                        </a:xfrm>
                      </wpg:grpSpPr>
                      <wps:wsp>
                        <wps:cNvPr id="2" name="Rectangle 2"/>
                        <wps:cNvSpPr/>
                        <wps:spPr>
                          <a:xfrm>
                            <a:off x="2409282" y="0"/>
                            <a:ext cx="3285847" cy="372745"/>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b/>
                                </w:rPr>
                              </w:pPr>
                              <w:r w:rsidRPr="003800D3">
                                <w:rPr>
                                  <w:rFonts w:asciiTheme="minorHAnsi" w:hAnsiTheme="minorHAnsi"/>
                                  <w:b/>
                                </w:rPr>
                                <w:t>NON MATURITY DEPOSIT VALUATION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021278" y="890649"/>
                            <a:ext cx="2286000" cy="32004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rPr>
                              </w:pPr>
                              <w:r w:rsidRPr="003800D3">
                                <w:rPr>
                                  <w:rFonts w:asciiTheme="minorHAnsi" w:hAnsiTheme="minorHAnsi"/>
                                </w:rPr>
                                <w:t>RUNOFF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821382" y="890649"/>
                            <a:ext cx="2286000" cy="32004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rPr>
                              </w:pPr>
                              <w:r w:rsidRPr="003800D3">
                                <w:rPr>
                                  <w:rFonts w:asciiTheme="minorHAnsi" w:hAnsiTheme="minorHAnsi"/>
                                </w:rPr>
                                <w:t>REPRICING FUNCTION (BETA)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997527" y="1448790"/>
                            <a:ext cx="2286000"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20"/>
                                </w:rPr>
                              </w:pPr>
                              <w:r w:rsidRPr="003800D3">
                                <w:rPr>
                                  <w:rFonts w:asciiTheme="minorHAnsi" w:hAnsiTheme="minorHAnsi"/>
                                  <w:color w:val="000000" w:themeColor="text1"/>
                                  <w:sz w:val="20"/>
                                </w:rPr>
                                <w:t>Non Maturity Deposits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80998" y="2386826"/>
                            <a:ext cx="1245199" cy="4679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20"/>
                                  <w:szCs w:val="20"/>
                                </w:rPr>
                              </w:pPr>
                              <w:r w:rsidRPr="003800D3">
                                <w:rPr>
                                  <w:rFonts w:asciiTheme="minorHAnsi" w:hAnsiTheme="minorHAnsi"/>
                                  <w:color w:val="000000" w:themeColor="text1"/>
                                  <w:sz w:val="20"/>
                                  <w:szCs w:val="20"/>
                                </w:rPr>
                                <w:t>Operational Deposits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04700" y="2398701"/>
                            <a:ext cx="1245199" cy="4387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20"/>
                                  <w:szCs w:val="20"/>
                                </w:rPr>
                              </w:pPr>
                              <w:r w:rsidRPr="003800D3">
                                <w:rPr>
                                  <w:rFonts w:asciiTheme="minorHAnsi" w:hAnsiTheme="minorHAnsi"/>
                                  <w:color w:val="000000" w:themeColor="text1"/>
                                  <w:sz w:val="20"/>
                                  <w:szCs w:val="20"/>
                                </w:rPr>
                                <w:t>Non Operational Deposits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1182" y="3420094"/>
                            <a:ext cx="914400" cy="914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olor w:val="000000" w:themeColor="text1"/>
                                  <w:sz w:val="18"/>
                                  <w:szCs w:val="18"/>
                                </w:rPr>
                                <w:t>Core Balance = Operational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106486" y="3420094"/>
                            <a:ext cx="914400" cy="914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olor w:val="000000" w:themeColor="text1"/>
                                  <w:sz w:val="18"/>
                                  <w:szCs w:val="18"/>
                                </w:rPr>
                                <w:t>Non-Core Balance = Excess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161309" y="3420094"/>
                            <a:ext cx="917575" cy="914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olor w:val="000000" w:themeColor="text1"/>
                                  <w:sz w:val="18"/>
                                  <w:szCs w:val="18"/>
                                </w:rPr>
                                <w:t>Core Balance = Lowest Balance since 2009 (i.e. Aug 2009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170712" y="3420094"/>
                            <a:ext cx="914400" cy="914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olor w:val="000000" w:themeColor="text1"/>
                                  <w:sz w:val="18"/>
                                  <w:szCs w:val="18"/>
                                </w:rPr>
                                <w:t>Non-Core Balance = Current Balance - Core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4797631" y="1448790"/>
                            <a:ext cx="2286000" cy="30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20"/>
                                </w:rPr>
                              </w:pPr>
                              <w:r w:rsidRPr="003800D3">
                                <w:rPr>
                                  <w:rFonts w:asciiTheme="minorHAnsi" w:hAnsiTheme="minorHAnsi"/>
                                  <w:color w:val="000000" w:themeColor="text1"/>
                                  <w:sz w:val="20"/>
                                </w:rPr>
                                <w:t>Non Maturity Deposits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Diamond 57"/>
                        <wps:cNvSpPr/>
                        <wps:spPr>
                          <a:xfrm>
                            <a:off x="4974587" y="2161205"/>
                            <a:ext cx="2001472" cy="8699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18"/>
                                  <w:szCs w:val="20"/>
                                </w:rPr>
                              </w:pPr>
                              <w:r>
                                <w:rPr>
                                  <w:rFonts w:asciiTheme="minorHAnsi" w:hAnsiTheme="minorHAnsi"/>
                                  <w:color w:val="000000" w:themeColor="text1"/>
                                  <w:sz w:val="18"/>
                                  <w:szCs w:val="20"/>
                                </w:rPr>
                                <w:t>Interest-</w:t>
                              </w:r>
                              <w:proofErr w:type="gramStart"/>
                              <w:r w:rsidRPr="003800D3">
                                <w:rPr>
                                  <w:rFonts w:asciiTheme="minorHAnsi" w:hAnsiTheme="minorHAnsi"/>
                                  <w:color w:val="000000" w:themeColor="text1"/>
                                  <w:sz w:val="18"/>
                                  <w:szCs w:val="20"/>
                                </w:rPr>
                                <w:t>Bearing  Deposit</w:t>
                              </w:r>
                              <w:proofErr w:type="gramEnd"/>
                              <w:r w:rsidRPr="003800D3">
                                <w:rPr>
                                  <w:rFonts w:asciiTheme="minorHAnsi" w:hAnsiTheme="minorHAnsi"/>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4535902" y="3431642"/>
                            <a:ext cx="1158931" cy="9142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s="Calibri"/>
                                  <w:color w:val="000000"/>
                                  <w:sz w:val="18"/>
                                  <w:szCs w:val="18"/>
                                </w:rPr>
                                <w:t>Linear regression of deposit rates against short term market 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96883" y="4952010"/>
                            <a:ext cx="1463040" cy="1141095"/>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Default="00605451" w:rsidP="003800D3">
                              <w:pPr>
                                <w:autoSpaceDE w:val="0"/>
                                <w:autoSpaceDN w:val="0"/>
                                <w:adjustRightInd w:val="0"/>
                                <w:spacing w:after="0" w:line="288" w:lineRule="auto"/>
                                <w:jc w:val="center"/>
                                <w:rPr>
                                  <w:rFonts w:ascii="Calibri" w:hAnsi="Calibri" w:cs="Calibri"/>
                                  <w:color w:val="000000"/>
                                  <w:sz w:val="20"/>
                                  <w:szCs w:val="20"/>
                                </w:rPr>
                              </w:pPr>
                              <w:r w:rsidRPr="00813DFE">
                                <w:rPr>
                                  <w:rFonts w:ascii="Calibri" w:hAnsi="Calibri" w:cs="Calibri"/>
                                  <w:b/>
                                  <w:bCs/>
                                  <w:color w:val="000000"/>
                                  <w:sz w:val="20"/>
                                  <w:szCs w:val="20"/>
                                </w:rPr>
                                <w:t>Core Balance</w:t>
                              </w:r>
                              <w:r w:rsidRPr="00813DFE">
                                <w:rPr>
                                  <w:rFonts w:ascii="Calibri" w:hAnsi="Calibri" w:cs="Calibri"/>
                                  <w:b/>
                                  <w:color w:val="000000"/>
                                  <w:sz w:val="20"/>
                                  <w:szCs w:val="20"/>
                                </w:rPr>
                                <w:t>:</w:t>
                              </w:r>
                              <w:r>
                                <w:rPr>
                                  <w:rFonts w:ascii="Calibri" w:hAnsi="Calibri" w:cs="Calibri"/>
                                  <w:color w:val="000000"/>
                                  <w:sz w:val="20"/>
                                  <w:szCs w:val="20"/>
                                </w:rPr>
                                <w:t xml:space="preserve"> Decay Rate Function</w:t>
                              </w:r>
                            </w:p>
                            <w:p w:rsidR="00605451" w:rsidRPr="00697F46" w:rsidRDefault="00605451" w:rsidP="003800D3">
                              <w:pPr>
                                <w:jc w:val="center"/>
                                <w:rPr>
                                  <w:color w:val="000000" w:themeColor="text1"/>
                                  <w:sz w:val="20"/>
                                </w:rPr>
                              </w:pPr>
                              <w:proofErr w:type="spellStart"/>
                              <w:r>
                                <w:rPr>
                                  <w:rFonts w:ascii="Calibri" w:hAnsi="Calibri" w:cs="Calibri"/>
                                  <w:i/>
                                  <w:iCs/>
                                  <w:color w:val="000000"/>
                                  <w:sz w:val="20"/>
                                  <w:szCs w:val="20"/>
                                </w:rPr>
                                <w:t>Core_</w:t>
                              </w:r>
                              <w:proofErr w:type="gramStart"/>
                              <w:r>
                                <w:rPr>
                                  <w:rFonts w:ascii="Calibri" w:hAnsi="Calibri" w:cs="Calibri"/>
                                  <w:i/>
                                  <w:iCs/>
                                  <w:color w:val="000000"/>
                                  <w:sz w:val="20"/>
                                  <w:szCs w:val="20"/>
                                </w:rPr>
                                <w:t>balance</w:t>
                              </w:r>
                              <w:proofErr w:type="spellEnd"/>
                              <w:r>
                                <w:rPr>
                                  <w:rFonts w:ascii="Calibri" w:hAnsi="Calibri" w:cs="Calibri"/>
                                  <w:i/>
                                  <w:iCs/>
                                  <w:color w:val="000000"/>
                                  <w:sz w:val="20"/>
                                  <w:szCs w:val="20"/>
                                </w:rPr>
                                <w:t>(</w:t>
                              </w:r>
                              <w:proofErr w:type="gramEnd"/>
                              <w:r>
                                <w:rPr>
                                  <w:rFonts w:ascii="Calibri" w:hAnsi="Calibri" w:cs="Calibri"/>
                                  <w:i/>
                                  <w:iCs/>
                                  <w:color w:val="000000"/>
                                  <w:sz w:val="20"/>
                                  <w:szCs w:val="20"/>
                                </w:rPr>
                                <w:t>age) = [1- DR(age)]*</w:t>
                              </w:r>
                              <w:proofErr w:type="spellStart"/>
                              <w:r>
                                <w:rPr>
                                  <w:rFonts w:ascii="Calibri" w:hAnsi="Calibri" w:cs="Calibri"/>
                                  <w:i/>
                                  <w:iCs/>
                                  <w:color w:val="000000"/>
                                  <w:sz w:val="20"/>
                                  <w:szCs w:val="20"/>
                                </w:rPr>
                                <w:t>Core_balance</w:t>
                              </w:r>
                              <w:proofErr w:type="spellEnd"/>
                              <w:r>
                                <w:rPr>
                                  <w:rFonts w:ascii="Calibri" w:hAnsi="Calibri" w:cs="Calibri"/>
                                  <w:i/>
                                  <w:iCs/>
                                  <w:color w:val="000000"/>
                                  <w:sz w:val="20"/>
                                  <w:szCs w:val="20"/>
                                </w:rPr>
                                <w:t>(age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375065" y="4952010"/>
                            <a:ext cx="1463040" cy="1141095"/>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697F46" w:rsidRDefault="00605451" w:rsidP="003800D3">
                              <w:pPr>
                                <w:jc w:val="center"/>
                                <w:rPr>
                                  <w:color w:val="000000" w:themeColor="text1"/>
                                  <w:sz w:val="20"/>
                                </w:rPr>
                              </w:pPr>
                              <w:r>
                                <w:rPr>
                                  <w:rFonts w:ascii="Calibri" w:hAnsi="Calibri" w:cs="Calibri"/>
                                  <w:b/>
                                  <w:bCs/>
                                  <w:color w:val="000000"/>
                                  <w:sz w:val="20"/>
                                  <w:szCs w:val="20"/>
                                </w:rPr>
                                <w:t xml:space="preserve">Non-Core Balance: </w:t>
                              </w:r>
                              <w:r>
                                <w:rPr>
                                  <w:rFonts w:ascii="Calibri" w:hAnsi="Calibri" w:cs="Calibri"/>
                                  <w:color w:val="000000"/>
                                  <w:sz w:val="20"/>
                                  <w:szCs w:val="20"/>
                                </w:rPr>
                                <w:t>100% run off overnight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370120" y="4963886"/>
                            <a:ext cx="1463040" cy="1141095"/>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813DFE" w:rsidRDefault="00605451" w:rsidP="003800D3">
                              <w:pPr>
                                <w:jc w:val="center"/>
                                <w:rPr>
                                  <w:rFonts w:ascii="Calibri" w:hAnsi="Calibri" w:cs="Calibri"/>
                                  <w:color w:val="000000"/>
                                  <w:sz w:val="20"/>
                                  <w:szCs w:val="20"/>
                                </w:rPr>
                              </w:pPr>
                              <w:r>
                                <w:rPr>
                                  <w:rFonts w:ascii="Calibri" w:hAnsi="Calibri" w:cs="Calibri"/>
                                  <w:b/>
                                  <w:bCs/>
                                  <w:color w:val="000000"/>
                                  <w:sz w:val="20"/>
                                  <w:szCs w:val="20"/>
                                </w:rPr>
                                <w:t>Interest Bearing Deposits</w:t>
                              </w:r>
                              <w:r w:rsidRPr="00813DFE">
                                <w:rPr>
                                  <w:rFonts w:ascii="Calibri" w:hAnsi="Calibri" w:cs="Calibri"/>
                                  <w:b/>
                                  <w:color w:val="000000"/>
                                  <w:sz w:val="20"/>
                                  <w:szCs w:val="20"/>
                                </w:rPr>
                                <w:t>:</w:t>
                              </w:r>
                              <w:r>
                                <w:rPr>
                                  <w:rFonts w:ascii="Calibri" w:hAnsi="Calibri" w:cs="Calibri"/>
                                  <w:color w:val="000000"/>
                                  <w:sz w:val="20"/>
                                  <w:szCs w:val="20"/>
                                </w:rPr>
                                <w:t xml:space="preserve"> Beta = Slope’s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6020790" y="4963886"/>
                            <a:ext cx="1463040" cy="1141095"/>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697F46" w:rsidRDefault="00605451" w:rsidP="003800D3">
                              <w:pPr>
                                <w:jc w:val="center"/>
                                <w:rPr>
                                  <w:color w:val="000000" w:themeColor="text1"/>
                                  <w:sz w:val="20"/>
                                </w:rPr>
                              </w:pPr>
                              <w:r>
                                <w:rPr>
                                  <w:rFonts w:ascii="Calibri" w:hAnsi="Calibri" w:cs="Calibri"/>
                                  <w:b/>
                                  <w:bCs/>
                                  <w:color w:val="000000"/>
                                  <w:sz w:val="20"/>
                                  <w:szCs w:val="20"/>
                                </w:rPr>
                                <w:t>Non-Interest Bearing Deposits</w:t>
                              </w:r>
                              <w:r w:rsidRPr="00813DFE">
                                <w:rPr>
                                  <w:rFonts w:ascii="Calibri" w:hAnsi="Calibri" w:cs="Calibri"/>
                                  <w:b/>
                                  <w:color w:val="000000"/>
                                  <w:sz w:val="20"/>
                                  <w:szCs w:val="20"/>
                                </w:rPr>
                                <w:t>:</w:t>
                              </w:r>
                              <w:r>
                                <w:rPr>
                                  <w:rFonts w:ascii="Calibri" w:hAnsi="Calibri" w:cs="Calibri"/>
                                  <w:color w:val="000000"/>
                                  <w:sz w:val="20"/>
                                  <w:szCs w:val="20"/>
                                </w:rPr>
                                <w:t xml:space="preserve"> Beta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63"/>
                        <wpg:cNvGrpSpPr/>
                        <wpg:grpSpPr>
                          <a:xfrm>
                            <a:off x="1116281" y="1745673"/>
                            <a:ext cx="1951355" cy="650240"/>
                            <a:chOff x="0" y="0"/>
                            <a:chExt cx="1951787" cy="650664"/>
                          </a:xfrm>
                        </wpg:grpSpPr>
                        <wps:wsp>
                          <wps:cNvPr id="299" name="Elbow Connector 299"/>
                          <wps:cNvCnPr/>
                          <wps:spPr>
                            <a:xfrm flipH="1">
                              <a:off x="0" y="308758"/>
                              <a:ext cx="973777" cy="340616"/>
                            </a:xfrm>
                            <a:prstGeom prst="bentConnector3">
                              <a:avLst>
                                <a:gd name="adj1" fmla="val 99977"/>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wps:spPr>
                            <a:xfrm>
                              <a:off x="973777" y="308758"/>
                              <a:ext cx="978010" cy="341906"/>
                            </a:xfrm>
                            <a:prstGeom prst="bentConnector3">
                              <a:avLst>
                                <a:gd name="adj1" fmla="val 100387"/>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997527" y="0"/>
                              <a:ext cx="0" cy="315402"/>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67" name="Group 67"/>
                        <wpg:cNvGrpSpPr/>
                        <wpg:grpSpPr>
                          <a:xfrm>
                            <a:off x="578382" y="2850078"/>
                            <a:ext cx="985304" cy="570016"/>
                            <a:chOff x="79636" y="0"/>
                            <a:chExt cx="985526" cy="570076"/>
                          </a:xfrm>
                        </wpg:grpSpPr>
                        <wps:wsp>
                          <wps:cNvPr id="69" name="Elbow Connector 69"/>
                          <wps:cNvCnPr>
                            <a:endCxn id="52" idx="0"/>
                          </wps:cNvCnPr>
                          <wps:spPr>
                            <a:xfrm rot="10800000" flipV="1">
                              <a:off x="79636" y="289173"/>
                              <a:ext cx="528165" cy="280903"/>
                            </a:xfrm>
                            <a:prstGeom prst="bentConnector2">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Elbow Connector 70"/>
                          <wps:cNvCnPr>
                            <a:endCxn id="53" idx="0"/>
                          </wps:cNvCnPr>
                          <wps:spPr>
                            <a:xfrm>
                              <a:off x="617599" y="289173"/>
                              <a:ext cx="447563" cy="280903"/>
                            </a:xfrm>
                            <a:prstGeom prst="bentConnector2">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a:off x="619265" y="0"/>
                              <a:ext cx="0" cy="289323"/>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620097" y="2838203"/>
                            <a:ext cx="1007815" cy="581891"/>
                            <a:chOff x="138195" y="0"/>
                            <a:chExt cx="1008113" cy="582441"/>
                          </a:xfrm>
                        </wpg:grpSpPr>
                        <wps:wsp>
                          <wps:cNvPr id="73" name="Elbow Connector 73"/>
                          <wps:cNvCnPr>
                            <a:endCxn id="54" idx="0"/>
                          </wps:cNvCnPr>
                          <wps:spPr>
                            <a:xfrm rot="10800000" flipV="1">
                              <a:off x="138195" y="296732"/>
                              <a:ext cx="465944" cy="285708"/>
                            </a:xfrm>
                            <a:prstGeom prst="bentConnector2">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Elbow Connector 74"/>
                          <wps:cNvCnPr>
                            <a:endCxn id="55" idx="0"/>
                          </wps:cNvCnPr>
                          <wps:spPr>
                            <a:xfrm>
                              <a:off x="593607" y="296733"/>
                              <a:ext cx="552701" cy="285708"/>
                            </a:xfrm>
                            <a:prstGeom prst="bentConnector2">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a:off x="581891" y="0"/>
                              <a:ext cx="0" cy="289566"/>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76" name="Group 76"/>
                        <wpg:cNvGrpSpPr/>
                        <wpg:grpSpPr>
                          <a:xfrm>
                            <a:off x="451263" y="4346369"/>
                            <a:ext cx="1738630" cy="597536"/>
                            <a:chOff x="0" y="0"/>
                            <a:chExt cx="1738857" cy="597733"/>
                          </a:xfrm>
                        </wpg:grpSpPr>
                        <wps:wsp>
                          <wps:cNvPr id="77" name="Elbow Connector 77"/>
                          <wps:cNvCnPr/>
                          <wps:spPr>
                            <a:xfrm flipH="1">
                              <a:off x="570016" y="285008"/>
                              <a:ext cx="1168841" cy="312724"/>
                            </a:xfrm>
                            <a:prstGeom prst="bentConnector3">
                              <a:avLst>
                                <a:gd name="adj1" fmla="val 99977"/>
                              </a:avLst>
                            </a:prstGeom>
                            <a:ln>
                              <a:solidFill>
                                <a:schemeClr val="tx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Elbow Connector 78"/>
                          <wps:cNvCnPr/>
                          <wps:spPr>
                            <a:xfrm>
                              <a:off x="0" y="0"/>
                              <a:ext cx="580445" cy="286247"/>
                            </a:xfrm>
                            <a:prstGeom prst="bentConnector3">
                              <a:avLst>
                                <a:gd name="adj1" fmla="val -142"/>
                              </a:avLst>
                            </a:prstGeom>
                            <a:ln>
                              <a:solidFill>
                                <a:schemeClr val="tx2"/>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79" name="Group 79"/>
                        <wpg:cNvGrpSpPr/>
                        <wpg:grpSpPr>
                          <a:xfrm>
                            <a:off x="1484416" y="4310743"/>
                            <a:ext cx="2183130" cy="624205"/>
                            <a:chOff x="0" y="0"/>
                            <a:chExt cx="2183740" cy="624541"/>
                          </a:xfrm>
                        </wpg:grpSpPr>
                        <wps:wsp>
                          <wps:cNvPr id="80" name="Elbow Connector 80"/>
                          <wps:cNvCnPr/>
                          <wps:spPr>
                            <a:xfrm>
                              <a:off x="512698" y="227279"/>
                              <a:ext cx="1096369" cy="397262"/>
                            </a:xfrm>
                            <a:prstGeom prst="bentConnector3">
                              <a:avLst>
                                <a:gd name="adj1" fmla="val 100387"/>
                              </a:avLst>
                            </a:prstGeom>
                            <a:ln>
                              <a:solidFill>
                                <a:schemeClr val="tx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1" name="Elbow Connector 81"/>
                          <wps:cNvCnPr/>
                          <wps:spPr>
                            <a:xfrm flipV="1">
                              <a:off x="1627949" y="21142"/>
                              <a:ext cx="555791" cy="198506"/>
                            </a:xfrm>
                            <a:prstGeom prst="bentConnector3">
                              <a:avLst>
                                <a:gd name="adj1" fmla="val 99977"/>
                              </a:avLst>
                            </a:prstGeom>
                            <a:ln>
                              <a:solidFill>
                                <a:schemeClr val="tx2"/>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2" name="Elbow Connector 82"/>
                          <wps:cNvCnPr/>
                          <wps:spPr>
                            <a:xfrm>
                              <a:off x="0" y="0"/>
                              <a:ext cx="517984" cy="227279"/>
                            </a:xfrm>
                            <a:prstGeom prst="bentConnector3">
                              <a:avLst>
                                <a:gd name="adj1" fmla="val -82"/>
                              </a:avLst>
                            </a:prstGeom>
                            <a:ln>
                              <a:solidFill>
                                <a:schemeClr val="tx2"/>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83" name="Straight Connector 83"/>
                        <wps:cNvCnPr/>
                        <wps:spPr>
                          <a:xfrm flipH="1">
                            <a:off x="5961413" y="1769423"/>
                            <a:ext cx="3722" cy="415637"/>
                          </a:xfrm>
                          <a:prstGeom prst="line">
                            <a:avLst/>
                          </a:prstGeom>
                          <a:ln>
                            <a:solidFill>
                              <a:schemeClr val="tx2"/>
                            </a:solidFill>
                            <a:prstDash val="soli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 name="Elbow Connector 88"/>
                        <wps:cNvCnPr/>
                        <wps:spPr>
                          <a:xfrm flipH="1">
                            <a:off x="2173185" y="676894"/>
                            <a:ext cx="1855958" cy="233916"/>
                          </a:xfrm>
                          <a:prstGeom prst="bentConnector3">
                            <a:avLst>
                              <a:gd name="adj1" fmla="val 99977"/>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Elbow Connector 89"/>
                        <wps:cNvCnPr/>
                        <wps:spPr>
                          <a:xfrm>
                            <a:off x="4037611" y="676894"/>
                            <a:ext cx="1940732" cy="213755"/>
                          </a:xfrm>
                          <a:prstGeom prst="bentConnector3">
                            <a:avLst>
                              <a:gd name="adj1" fmla="val 100387"/>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4049486" y="368135"/>
                            <a:ext cx="0" cy="315402"/>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cNvPr id="91" name="Group 91"/>
                        <wpg:cNvGrpSpPr/>
                        <wpg:grpSpPr>
                          <a:xfrm>
                            <a:off x="5115368" y="2968831"/>
                            <a:ext cx="1691478" cy="1995805"/>
                            <a:chOff x="163391" y="0"/>
                            <a:chExt cx="1691828" cy="1996034"/>
                          </a:xfrm>
                        </wpg:grpSpPr>
                        <wpg:grpSp>
                          <wpg:cNvPr id="92" name="Group 92"/>
                          <wpg:cNvGrpSpPr/>
                          <wpg:grpSpPr>
                            <a:xfrm>
                              <a:off x="163391" y="70602"/>
                              <a:ext cx="1691828" cy="1925432"/>
                              <a:chOff x="163391" y="-12525"/>
                              <a:chExt cx="1691828" cy="1925432"/>
                            </a:xfrm>
                          </wpg:grpSpPr>
                          <wps:wsp>
                            <wps:cNvPr id="93" name="Elbow Connector 93"/>
                            <wps:cNvCnPr>
                              <a:endCxn id="58" idx="0"/>
                            </wps:cNvCnPr>
                            <wps:spPr>
                              <a:xfrm rot="10800000" flipV="1">
                                <a:off x="163391" y="198251"/>
                                <a:ext cx="854066" cy="181484"/>
                              </a:xfrm>
                              <a:prstGeom prst="bentConnector2">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Elbow Connector 94"/>
                            <wps:cNvCnPr/>
                            <wps:spPr>
                              <a:xfrm>
                                <a:off x="1026544" y="198407"/>
                                <a:ext cx="828675" cy="1714500"/>
                              </a:xfrm>
                              <a:prstGeom prst="bentConnector3">
                                <a:avLst>
                                  <a:gd name="adj1" fmla="val 100387"/>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flipH="1">
                                <a:off x="1030142" y="-12525"/>
                                <a:ext cx="497" cy="222636"/>
                              </a:xfrm>
                              <a:prstGeom prst="line">
                                <a:avLst/>
                              </a:prstGeom>
                              <a:ln>
                                <a:solidFill>
                                  <a:schemeClr val="tx2"/>
                                </a:solidFill>
                                <a:prstDash val="soli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22" name="Text Box 2"/>
                          <wps:cNvSpPr txBox="1">
                            <a:spLocks noChangeArrowheads="1"/>
                          </wps:cNvSpPr>
                          <wps:spPr bwMode="auto">
                            <a:xfrm>
                              <a:off x="178130" y="23751"/>
                              <a:ext cx="427355" cy="237490"/>
                            </a:xfrm>
                            <a:prstGeom prst="rect">
                              <a:avLst/>
                            </a:prstGeom>
                            <a:solidFill>
                              <a:srgbClr val="FFFFFF"/>
                            </a:solidFill>
                            <a:ln w="9525">
                              <a:noFill/>
                              <a:miter lim="800000"/>
                              <a:headEnd/>
                              <a:tailEnd/>
                            </a:ln>
                          </wps:spPr>
                          <wps:txbx>
                            <w:txbxContent>
                              <w:p w:rsidR="00605451" w:rsidRPr="003304F2" w:rsidRDefault="00605451" w:rsidP="003800D3">
                                <w:pPr>
                                  <w:rPr>
                                    <w:sz w:val="18"/>
                                  </w:rPr>
                                </w:pPr>
                                <w:r w:rsidRPr="003304F2">
                                  <w:rPr>
                                    <w:sz w:val="18"/>
                                  </w:rPr>
                                  <w:t>YES</w:t>
                                </w:r>
                              </w:p>
                            </w:txbxContent>
                          </wps:txbx>
                          <wps:bodyPr rot="0" vert="horz" wrap="square" lIns="91440" tIns="45720" rIns="91440" bIns="45720" anchor="t" anchorCtr="0">
                            <a:noAutofit/>
                          </wps:bodyPr>
                        </wps:wsp>
                        <wps:wsp>
                          <wps:cNvPr id="325" name="Text Box 2"/>
                          <wps:cNvSpPr txBox="1">
                            <a:spLocks noChangeArrowheads="1"/>
                          </wps:cNvSpPr>
                          <wps:spPr bwMode="auto">
                            <a:xfrm>
                              <a:off x="1425039" y="0"/>
                              <a:ext cx="427355" cy="237490"/>
                            </a:xfrm>
                            <a:prstGeom prst="rect">
                              <a:avLst/>
                            </a:prstGeom>
                            <a:solidFill>
                              <a:srgbClr val="FFFFFF"/>
                            </a:solidFill>
                            <a:ln w="9525">
                              <a:noFill/>
                              <a:miter lim="800000"/>
                              <a:headEnd/>
                              <a:tailEnd/>
                            </a:ln>
                          </wps:spPr>
                          <wps:txbx>
                            <w:txbxContent>
                              <w:p w:rsidR="00605451" w:rsidRPr="003304F2" w:rsidRDefault="00605451" w:rsidP="003800D3">
                                <w:pPr>
                                  <w:rPr>
                                    <w:sz w:val="18"/>
                                  </w:rPr>
                                </w:pPr>
                                <w:r>
                                  <w:rPr>
                                    <w:sz w:val="18"/>
                                  </w:rPr>
                                  <w:t>NO</w:t>
                                </w:r>
                              </w:p>
                            </w:txbxContent>
                          </wps:txbx>
                          <wps:bodyPr rot="0" vert="horz" wrap="square" lIns="91440" tIns="45720" rIns="91440" bIns="45720" anchor="t" anchorCtr="0">
                            <a:noAutofit/>
                          </wps:bodyPr>
                        </wps:wsp>
                      </wpg:grpSp>
                      <wps:wsp>
                        <wps:cNvPr id="326" name="Rectangle 326"/>
                        <wps:cNvSpPr/>
                        <wps:spPr>
                          <a:xfrm>
                            <a:off x="0" y="795647"/>
                            <a:ext cx="4144489" cy="537908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4239491" y="807522"/>
                            <a:ext cx="3265170" cy="537908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026" style="position:absolute;left:0;text-align:left;margin-left:-48.6pt;margin-top:38.15pt;width:574.15pt;height:461.9pt;z-index:251738112;mso-width-relative:margin;mso-height-relative:margin" coordsize="75046,61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">
                <v:rect id="Rectangle 2" o:spid="_x0000_s1027" style="position:absolute;left:24092;width:32859;height:37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Tz/8IA&#10;AADaAAAADwAAAGRycy9kb3ducmV2LnhtbESPT4vCMBTE7wt+h/CEva2JHkSrUaywi5eF9c/B46N5&#10;tsXmpSSx7X77zYLgcZiZ3zDr7WAb0ZEPtWMN04kCQVw4U3Op4XL+/FiACBHZYOOYNPxSgO1m9LbG&#10;zLiej9SdYikShEOGGqoY20zKUFRkMUxcS5y8m/MWY5K+lMZjn+C2kTOl5tJizWmhwpb2FRX308Nq&#10;6K8X233zUuXkl/XXzyNX1yHX+n087FYgIg3xFX62D0bDDP6vpBs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PP/wgAAANoAAAAPAAAAAAAAAAAAAAAAAJgCAABkcnMvZG93&#10;bnJldi54bWxQSwUGAAAAAAQABAD1AAAAhwMAAAAA&#10;" fillcolor="#002060" stroked="f" strokeweight="2pt">
                  <v:textbox>
                    <w:txbxContent>
                      <w:p w:rsidR="00605451" w:rsidRPr="003800D3" w:rsidRDefault="00605451" w:rsidP="003800D3">
                        <w:pPr>
                          <w:jc w:val="center"/>
                          <w:rPr>
                            <w:rFonts w:asciiTheme="minorHAnsi" w:hAnsiTheme="minorHAnsi"/>
                            <w:b/>
                          </w:rPr>
                        </w:pPr>
                        <w:r w:rsidRPr="003800D3">
                          <w:rPr>
                            <w:rFonts w:asciiTheme="minorHAnsi" w:hAnsiTheme="minorHAnsi"/>
                            <w:b/>
                          </w:rPr>
                          <w:t>NON MATURITY DEPOSIT VALUATION MODEL</w:t>
                        </w:r>
                      </w:p>
                    </w:txbxContent>
                  </v:textbox>
                </v:rect>
                <v:rect id="Rectangle 46" o:spid="_x0000_s1028" style="position:absolute;left:10212;top:8906;width:22860;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PS8MA&#10;AADbAAAADwAAAGRycy9kb3ducmV2LnhtbESPQWsCMRSE74L/ITyhN00qRXRrlK7Q0oug1oPHx+a5&#10;u7h5WZK4u/33plDwOMzMN8x6O9hGdORD7VjD60yBIC6cqbnUcP75nC5BhIhssHFMGn4pwHYzHq0x&#10;M67nI3WnWIoE4ZChhirGNpMyFBVZDDPXEifv6rzFmKQvpfHYJ7ht5FyphbRYc1qosKVdRcXtdLca&#10;+svZdnteqZz8qv463HN1GXKtXybDxzuISEN8hv/b30bD2wL+vqQf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PPS8MAAADbAAAADwAAAAAAAAAAAAAAAACYAgAAZHJzL2Rv&#10;d25yZXYueG1sUEsFBgAAAAAEAAQA9QAAAIgDAAAAAA==&#10;" fillcolor="#002060" stroked="f" strokeweight="2pt">
                  <v:textbox>
                    <w:txbxContent>
                      <w:p w:rsidR="00605451" w:rsidRPr="003800D3" w:rsidRDefault="00605451" w:rsidP="003800D3">
                        <w:pPr>
                          <w:jc w:val="center"/>
                          <w:rPr>
                            <w:rFonts w:asciiTheme="minorHAnsi" w:hAnsiTheme="minorHAnsi"/>
                          </w:rPr>
                        </w:pPr>
                        <w:r w:rsidRPr="003800D3">
                          <w:rPr>
                            <w:rFonts w:asciiTheme="minorHAnsi" w:hAnsiTheme="minorHAnsi"/>
                          </w:rPr>
                          <w:t>RUNOFF FUNCTION</w:t>
                        </w:r>
                      </w:p>
                    </w:txbxContent>
                  </v:textbox>
                </v:rect>
                <v:rect id="Rectangle 48" o:spid="_x0000_s1029" style="position:absolute;left:48213;top:8906;width:22860;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osEA&#10;AADbAAAADwAAAGRycy9kb3ducmV2LnhtbERPPWvDMBDdC/kP4gLdGqmlhMaxHOpCQpdC62TIeFgX&#10;28Q6GUmx3X9fDYGOj/ed72bbi5F86BxreF4pEMS1Mx03Gk7H/dMbiBCRDfaOScMvBdgVi4ccM+Mm&#10;/qGxio1IIRwy1NDGOGRShroli2HlBuLEXZy3GBP0jTQepxRue/mi1Fpa7Dg1tDjQR0v1tbpZDdP5&#10;ZMcv3qiS/KY7fN9KdZ5LrR+X8/sWRKQ5/ovv7k+j4TWNTV/SD5D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Q/qLBAAAA2wAAAA8AAAAAAAAAAAAAAAAAmAIAAGRycy9kb3du&#10;cmV2LnhtbFBLBQYAAAAABAAEAPUAAACGAwAAAAA=&#10;" fillcolor="#002060" stroked="f" strokeweight="2pt">
                  <v:textbox>
                    <w:txbxContent>
                      <w:p w:rsidR="00605451" w:rsidRPr="003800D3" w:rsidRDefault="00605451" w:rsidP="003800D3">
                        <w:pPr>
                          <w:jc w:val="center"/>
                          <w:rPr>
                            <w:rFonts w:asciiTheme="minorHAnsi" w:hAnsiTheme="minorHAnsi"/>
                          </w:rPr>
                        </w:pPr>
                        <w:r w:rsidRPr="003800D3">
                          <w:rPr>
                            <w:rFonts w:asciiTheme="minorHAnsi" w:hAnsiTheme="minorHAnsi"/>
                          </w:rPr>
                          <w:t>REPRICING FUNCTION (BETA)</w:t>
                        </w:r>
                      </w:p>
                    </w:txbxContent>
                  </v:textbox>
                </v:rect>
                <v:rect id="Rectangle 49" o:spid="_x0000_s1030" style="position:absolute;left:9975;top:14487;width:2286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FwcUA&#10;AADbAAAADwAAAGRycy9kb3ducmV2LnhtbESPT2sCMRTE74LfIbxCL6LZSim6GkUE6yK0UP8cvD02&#10;z83SzUvYpLr99qZQ8DjMzG+Y+bKzjbhSG2rHCl5GGQji0umaKwXHw2Y4AREissbGMSn4pQDLRb83&#10;x1y7G3/RdR8rkSAcclRgYvS5lKE0ZDGMnCdO3sW1FmOSbSV1i7cEt40cZ9mbtFhzWjDoaW2o/N7/&#10;WAWbrRms5O7j5IvwebHjwr9vB2elnp+61QxEpC4+wv/tQit4n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wXBxQAAANsAAAAPAAAAAAAAAAAAAAAAAJgCAABkcnMv&#10;ZG93bnJldi54bWxQSwUGAAAAAAQABAD1AAAAigMAAAAA&#10;" filled="f" strokecolor="black [3213]" strokeweight="2pt">
                  <v:textbox>
                    <w:txbxContent>
                      <w:p w:rsidR="00605451" w:rsidRPr="003800D3" w:rsidRDefault="00605451" w:rsidP="003800D3">
                        <w:pPr>
                          <w:jc w:val="center"/>
                          <w:rPr>
                            <w:rFonts w:asciiTheme="minorHAnsi" w:hAnsiTheme="minorHAnsi"/>
                            <w:color w:val="000000" w:themeColor="text1"/>
                            <w:sz w:val="20"/>
                          </w:rPr>
                        </w:pPr>
                        <w:r w:rsidRPr="003800D3">
                          <w:rPr>
                            <w:rFonts w:asciiTheme="minorHAnsi" w:hAnsiTheme="minorHAnsi"/>
                            <w:color w:val="000000" w:themeColor="text1"/>
                            <w:sz w:val="20"/>
                          </w:rPr>
                          <w:t>Non Maturity Deposits</w:t>
                        </w:r>
                      </w:p>
                    </w:txbxContent>
                  </v:textbox>
                </v:rect>
                <v:rect id="Rectangle 50" o:spid="_x0000_s1031" style="position:absolute;left:4809;top:23868;width:12452;height: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6gcIA&#10;AADbAAAADwAAAGRycy9kb3ducmV2LnhtbERPz2vCMBS+C/sfwhvsIppOmEg1FRk4y0BBNw/eHs1r&#10;U9a8hCbT7r9fDoLHj+/3aj3YTlypD61jBa/TDARx5XTLjYLvr+1kASJEZI2dY1LwRwHWxdNohbl2&#10;Nz7S9RQbkUI45KjAxOhzKUNlyGKYOk+cuNr1FmOCfSN1j7cUbjs5y7K5tNhyajDo6d1Q9XP6tQq2&#10;OzPeyM/92ZfhUNtZ6T9244tSL8/DZgki0hAf4ru71Are0vr0Jf0A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DqBwgAAANsAAAAPAAAAAAAAAAAAAAAAAJgCAABkcnMvZG93&#10;bnJldi54bWxQSwUGAAAAAAQABAD1AAAAhwMAAAAA&#10;" filled="f" strokecolor="black [3213]" strokeweight="2pt">
                  <v:textbox>
                    <w:txbxContent>
                      <w:p w:rsidR="00605451" w:rsidRPr="003800D3" w:rsidRDefault="00605451" w:rsidP="003800D3">
                        <w:pPr>
                          <w:jc w:val="center"/>
                          <w:rPr>
                            <w:rFonts w:asciiTheme="minorHAnsi" w:hAnsiTheme="minorHAnsi"/>
                            <w:color w:val="000000" w:themeColor="text1"/>
                            <w:sz w:val="20"/>
                            <w:szCs w:val="20"/>
                          </w:rPr>
                        </w:pPr>
                        <w:r w:rsidRPr="003800D3">
                          <w:rPr>
                            <w:rFonts w:asciiTheme="minorHAnsi" w:hAnsiTheme="minorHAnsi"/>
                            <w:color w:val="000000" w:themeColor="text1"/>
                            <w:sz w:val="20"/>
                            <w:szCs w:val="20"/>
                          </w:rPr>
                          <w:t>Operational Deposits</w:t>
                        </w:r>
                      </w:p>
                    </w:txbxContent>
                  </v:textbox>
                </v:rect>
                <v:rect id="Rectangle 51" o:spid="_x0000_s1032" style="position:absolute;left:24047;top:23987;width:12451;height:4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textbox>
                    <w:txbxContent>
                      <w:p w:rsidR="00605451" w:rsidRPr="003800D3" w:rsidRDefault="00605451" w:rsidP="003800D3">
                        <w:pPr>
                          <w:jc w:val="center"/>
                          <w:rPr>
                            <w:rFonts w:asciiTheme="minorHAnsi" w:hAnsiTheme="minorHAnsi"/>
                            <w:color w:val="000000" w:themeColor="text1"/>
                            <w:sz w:val="20"/>
                            <w:szCs w:val="20"/>
                          </w:rPr>
                        </w:pPr>
                        <w:r w:rsidRPr="003800D3">
                          <w:rPr>
                            <w:rFonts w:asciiTheme="minorHAnsi" w:hAnsiTheme="minorHAnsi"/>
                            <w:color w:val="000000" w:themeColor="text1"/>
                            <w:sz w:val="20"/>
                            <w:szCs w:val="20"/>
                          </w:rPr>
                          <w:t>Non Operational Deposits</w:t>
                        </w:r>
                      </w:p>
                    </w:txbxContent>
                  </v:textbox>
                </v:rect>
                <v:rect id="Rectangle 52" o:spid="_x0000_s1033" style="position:absolute;left:1211;top:34200;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4BbcUA&#10;AADbAAAADwAAAGRycy9kb3ducmV2LnhtbESPT2sCMRTE74V+h/AKvYhmXWiRrVFEUJeCBf8dvD02&#10;z83SzUvYRN1+e1Mo9DjMzG+Y6by3rbhRFxrHCsajDARx5XTDtYLjYTWcgAgRWWPrmBT8UID57Plp&#10;ioV2d97RbR9rkSAcClRgYvSFlKEyZDGMnCdO3sV1FmOSXS11h/cEt63Ms+xdWmw4LRj0tDRUfe+v&#10;VsFqYwYL+bk9+TJ8XWxe+vVmcFbq9aVffICI1Mf/8F+71Arecvj9kn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gFtxQAAANsAAAAPAAAAAAAAAAAAAAAAAJgCAABkcnMv&#10;ZG93bnJldi54bWxQSwUGAAAAAAQABAD1AAAAigMAAAAA&#10;" filled="f" strokecolor="black [3213]" strokeweight="2pt">
                  <v:textbo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olor w:val="000000" w:themeColor="text1"/>
                            <w:sz w:val="18"/>
                            <w:szCs w:val="18"/>
                          </w:rPr>
                          <w:t>Core Balance = Operational Balance</w:t>
                        </w:r>
                      </w:p>
                    </w:txbxContent>
                  </v:textbox>
                </v:rect>
                <v:rect id="Rectangle 53" o:spid="_x0000_s1034" style="position:absolute;left:11064;top:34200;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k9sUA&#10;AADbAAAADwAAAGRycy9kb3ducmV2LnhtbESPT2sCMRTE74LfIbxCL6LZWiq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qT2xQAAANsAAAAPAAAAAAAAAAAAAAAAAJgCAABkcnMv&#10;ZG93bnJldi54bWxQSwUGAAAAAAQABAD1AAAAigMAAAAA&#10;" filled="f" strokecolor="black [3213]" strokeweight="2pt">
                  <v:textbo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olor w:val="000000" w:themeColor="text1"/>
                            <w:sz w:val="18"/>
                            <w:szCs w:val="18"/>
                          </w:rPr>
                          <w:t>Non-Core Balance = Excess Balance</w:t>
                        </w:r>
                      </w:p>
                    </w:txbxContent>
                  </v:textbox>
                </v:rect>
                <v:rect id="Rectangle 54" o:spid="_x0000_s1035" style="position:absolute;left:21613;top:34200;width:9175;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textbo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olor w:val="000000" w:themeColor="text1"/>
                            <w:sz w:val="18"/>
                            <w:szCs w:val="18"/>
                          </w:rPr>
                          <w:t>Core Balance = Lowest Balance since 2009 (i.e. Aug 2009 balance)</w:t>
                        </w:r>
                      </w:p>
                    </w:txbxContent>
                  </v:textbox>
                </v:rect>
                <v:rect id="Rectangle 55" o:spid="_x0000_s1036" style="position:absolute;left:31707;top:34200;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textbo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olor w:val="000000" w:themeColor="text1"/>
                            <w:sz w:val="18"/>
                            <w:szCs w:val="18"/>
                          </w:rPr>
                          <w:t>Non-Core Balance = Current Balance - Core Balance</w:t>
                        </w:r>
                      </w:p>
                    </w:txbxContent>
                  </v:textbox>
                </v:rect>
                <v:rect id="Rectangle 56" o:spid="_x0000_s1037" style="position:absolute;left:47976;top:14487;width:2286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UHbsQA&#10;AADbAAAADwAAAGRycy9kb3ducmV2LnhtbESPQWsCMRSE74L/ITyhF9FshYpsjSKCdREsaOuht8fm&#10;uVncvIRNquu/b4SCx2FmvmHmy8424kptqB0reB1nIIhLp2uuFHx/bUYzECEia2wck4I7BVgu+r05&#10;5trd+EDXY6xEgnDIUYGJ0edShtKQxTB2njh5Z9dajEm2ldQt3hLcNnKSZVNpsea0YNDT2lB5Of5a&#10;BZutGa7kbn/yRfg820nhP7bDH6VeBt3qHUSkLj7D/+1CK3ibwuN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B27EAAAA2wAAAA8AAAAAAAAAAAAAAAAAmAIAAGRycy9k&#10;b3ducmV2LnhtbFBLBQYAAAAABAAEAPUAAACJAwAAAAA=&#10;" filled="f" strokecolor="black [3213]" strokeweight="2pt">
                  <v:textbox>
                    <w:txbxContent>
                      <w:p w:rsidR="00605451" w:rsidRPr="003800D3" w:rsidRDefault="00605451" w:rsidP="003800D3">
                        <w:pPr>
                          <w:jc w:val="center"/>
                          <w:rPr>
                            <w:rFonts w:asciiTheme="minorHAnsi" w:hAnsiTheme="minorHAnsi"/>
                            <w:color w:val="000000" w:themeColor="text1"/>
                            <w:sz w:val="20"/>
                          </w:rPr>
                        </w:pPr>
                        <w:r w:rsidRPr="003800D3">
                          <w:rPr>
                            <w:rFonts w:asciiTheme="minorHAnsi" w:hAnsiTheme="minorHAnsi"/>
                            <w:color w:val="000000" w:themeColor="text1"/>
                            <w:sz w:val="20"/>
                          </w:rPr>
                          <w:t>Non Maturity Deposits</w:t>
                        </w:r>
                      </w:p>
                    </w:txbxContent>
                  </v:textbox>
                </v:rect>
                <v:shapetype id="_x0000_t4" coordsize="21600,21600" o:spt="4" path="m10800,l,10800,10800,21600,21600,10800xe">
                  <v:stroke joinstyle="miter"/>
                  <v:path gradientshapeok="t" o:connecttype="rect" textboxrect="5400,5400,16200,16200"/>
                </v:shapetype>
                <v:shape id="Diamond 57" o:spid="_x0000_s1038" type="#_x0000_t4" style="position:absolute;left:49745;top:21612;width:20015;height:8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gtMUA&#10;AADbAAAADwAAAGRycy9kb3ducmV2LnhtbESPT2sCMRDF74LfIYzQm2Yt+G81ihSKHnqwWxW8DZvp&#10;7tJksmxSs/32jVDo8fHm/d68za63Rtyp841jBdNJBoK4dLrhSsH543W8BOEDskbjmBT8kIfddjjY&#10;YK5d5He6F6ESCcI+RwV1CG0upS9rsugnriVO3qfrLIYku0rqDmOCWyOfs2wuLTacGmps6aWm8qv4&#10;tumN1dWYWXGMtxgvh7dFhqfLYa7U06jfr0EE6sP/8V/6qBXMFvDYkgA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WC0xQAAANsAAAAPAAAAAAAAAAAAAAAAAJgCAABkcnMv&#10;ZG93bnJldi54bWxQSwUGAAAAAAQABAD1AAAAigMAAAAA&#10;" filled="f" strokecolor="black [3213]" strokeweight="2pt">
                  <v:textbox>
                    <w:txbxContent>
                      <w:p w:rsidR="00605451" w:rsidRPr="003800D3" w:rsidRDefault="00605451" w:rsidP="003800D3">
                        <w:pPr>
                          <w:jc w:val="center"/>
                          <w:rPr>
                            <w:rFonts w:asciiTheme="minorHAnsi" w:hAnsiTheme="minorHAnsi"/>
                            <w:color w:val="000000" w:themeColor="text1"/>
                            <w:sz w:val="18"/>
                            <w:szCs w:val="20"/>
                          </w:rPr>
                        </w:pPr>
                        <w:r>
                          <w:rPr>
                            <w:rFonts w:asciiTheme="minorHAnsi" w:hAnsiTheme="minorHAnsi"/>
                            <w:color w:val="000000" w:themeColor="text1"/>
                            <w:sz w:val="18"/>
                            <w:szCs w:val="20"/>
                          </w:rPr>
                          <w:t>Interest-</w:t>
                        </w:r>
                        <w:proofErr w:type="gramStart"/>
                        <w:r w:rsidRPr="003800D3">
                          <w:rPr>
                            <w:rFonts w:asciiTheme="minorHAnsi" w:hAnsiTheme="minorHAnsi"/>
                            <w:color w:val="000000" w:themeColor="text1"/>
                            <w:sz w:val="18"/>
                            <w:szCs w:val="20"/>
                          </w:rPr>
                          <w:t>Bearing  Deposit</w:t>
                        </w:r>
                        <w:proofErr w:type="gramEnd"/>
                        <w:r w:rsidRPr="003800D3">
                          <w:rPr>
                            <w:rFonts w:asciiTheme="minorHAnsi" w:hAnsiTheme="minorHAnsi"/>
                            <w:color w:val="000000" w:themeColor="text1"/>
                            <w:sz w:val="18"/>
                            <w:szCs w:val="20"/>
                          </w:rPr>
                          <w:t>?</w:t>
                        </w:r>
                      </w:p>
                    </w:txbxContent>
                  </v:textbox>
                </v:shape>
                <v:rect id="Rectangle 58" o:spid="_x0000_s1039" style="position:absolute;left:45359;top:34316;width:11589;height:9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2h8IA&#10;AADbAAAADwAAAGRycy9kb3ducmV2LnhtbERPz2vCMBS+C/sfwhvsIppOmEg1FRk4y0BBNw/eHs1r&#10;U9a8hCbT7r9fDoLHj+/3aj3YTlypD61jBa/TDARx5XTLjYLvr+1kASJEZI2dY1LwRwHWxdNohbl2&#10;Nz7S9RQbkUI45KjAxOhzKUNlyGKYOk+cuNr1FmOCfSN1j7cUbjs5y7K5tNhyajDo6d1Q9XP6tQq2&#10;OzPeyM/92ZfhUNtZ6T9244tSL8/DZgki0hAf4ru71Are0tj0Jf0A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aHwgAAANsAAAAPAAAAAAAAAAAAAAAAAJgCAABkcnMvZG93&#10;bnJldi54bWxQSwUGAAAAAAQABAD1AAAAhwMAAAAA&#10;" filled="f" strokecolor="black [3213]" strokeweight="2pt">
                  <v:textbox>
                    <w:txbxContent>
                      <w:p w:rsidR="00605451" w:rsidRPr="003800D3" w:rsidRDefault="00605451" w:rsidP="003800D3">
                        <w:pPr>
                          <w:jc w:val="center"/>
                          <w:rPr>
                            <w:rFonts w:asciiTheme="minorHAnsi" w:hAnsiTheme="minorHAnsi"/>
                            <w:color w:val="000000" w:themeColor="text1"/>
                            <w:sz w:val="18"/>
                            <w:szCs w:val="18"/>
                          </w:rPr>
                        </w:pPr>
                        <w:r w:rsidRPr="003800D3">
                          <w:rPr>
                            <w:rFonts w:asciiTheme="minorHAnsi" w:hAnsiTheme="minorHAnsi" w:cs="Calibri"/>
                            <w:color w:val="000000"/>
                            <w:sz w:val="18"/>
                            <w:szCs w:val="18"/>
                          </w:rPr>
                          <w:t>Linear regression of deposit rates against short term market rates</w:t>
                        </w:r>
                      </w:p>
                    </w:txbxContent>
                  </v:textbox>
                </v:rect>
                <v:rect id="Rectangle 59" o:spid="_x0000_s1040" style="position:absolute;left:2968;top:49520;width:14631;height:11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S28MA&#10;AADbAAAADwAAAGRycy9kb3ducmV2LnhtbESPQWsCMRSE74L/ITzBm2YtWOpqFCkU6qEHrYjHx+a5&#10;u7h5iUlcd/99UxA8DjPzDbPadKYRLflQW1Ywm2YgiAuray4VHH+/Jh8gQkTW2FgmBT0F2KyHgxXm&#10;2j54T+0hliJBOOSooIrR5VKGoiKDYWodcfIu1huMSfpSao+PBDeNfMuyd2mw5rRQoaPPiorr4W4U&#10;uPrmZ4s+3mX7c7ribr/rz8YpNR512yWISF18hZ/tb61gvoD/L+k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1S28MAAADbAAAADwAAAAAAAAAAAAAAAACYAgAAZHJzL2Rv&#10;d25yZXYueG1sUEsFBgAAAAAEAAQA9QAAAIgDAAAAAA==&#10;" fillcolor="#b8cce4 [1300]" strokecolor="black [3213]" strokeweight="2pt">
                  <v:textbox>
                    <w:txbxContent>
                      <w:p w:rsidR="00605451" w:rsidRDefault="00605451" w:rsidP="003800D3">
                        <w:pPr>
                          <w:autoSpaceDE w:val="0"/>
                          <w:autoSpaceDN w:val="0"/>
                          <w:adjustRightInd w:val="0"/>
                          <w:spacing w:after="0" w:line="288" w:lineRule="auto"/>
                          <w:jc w:val="center"/>
                          <w:rPr>
                            <w:rFonts w:ascii="Calibri" w:hAnsi="Calibri" w:cs="Calibri"/>
                            <w:color w:val="000000"/>
                            <w:sz w:val="20"/>
                            <w:szCs w:val="20"/>
                          </w:rPr>
                        </w:pPr>
                        <w:r w:rsidRPr="00813DFE">
                          <w:rPr>
                            <w:rFonts w:ascii="Calibri" w:hAnsi="Calibri" w:cs="Calibri"/>
                            <w:b/>
                            <w:bCs/>
                            <w:color w:val="000000"/>
                            <w:sz w:val="20"/>
                            <w:szCs w:val="20"/>
                          </w:rPr>
                          <w:t>Core Balance</w:t>
                        </w:r>
                        <w:r w:rsidRPr="00813DFE">
                          <w:rPr>
                            <w:rFonts w:ascii="Calibri" w:hAnsi="Calibri" w:cs="Calibri"/>
                            <w:b/>
                            <w:color w:val="000000"/>
                            <w:sz w:val="20"/>
                            <w:szCs w:val="20"/>
                          </w:rPr>
                          <w:t>:</w:t>
                        </w:r>
                        <w:r>
                          <w:rPr>
                            <w:rFonts w:ascii="Calibri" w:hAnsi="Calibri" w:cs="Calibri"/>
                            <w:color w:val="000000"/>
                            <w:sz w:val="20"/>
                            <w:szCs w:val="20"/>
                          </w:rPr>
                          <w:t xml:space="preserve"> Decay Rate Function</w:t>
                        </w:r>
                      </w:p>
                      <w:p w:rsidR="00605451" w:rsidRPr="00697F46" w:rsidRDefault="00605451" w:rsidP="003800D3">
                        <w:pPr>
                          <w:jc w:val="center"/>
                          <w:rPr>
                            <w:color w:val="000000" w:themeColor="text1"/>
                            <w:sz w:val="20"/>
                          </w:rPr>
                        </w:pPr>
                        <w:proofErr w:type="spellStart"/>
                        <w:r>
                          <w:rPr>
                            <w:rFonts w:ascii="Calibri" w:hAnsi="Calibri" w:cs="Calibri"/>
                            <w:i/>
                            <w:iCs/>
                            <w:color w:val="000000"/>
                            <w:sz w:val="20"/>
                            <w:szCs w:val="20"/>
                          </w:rPr>
                          <w:t>Core_</w:t>
                        </w:r>
                        <w:proofErr w:type="gramStart"/>
                        <w:r>
                          <w:rPr>
                            <w:rFonts w:ascii="Calibri" w:hAnsi="Calibri" w:cs="Calibri"/>
                            <w:i/>
                            <w:iCs/>
                            <w:color w:val="000000"/>
                            <w:sz w:val="20"/>
                            <w:szCs w:val="20"/>
                          </w:rPr>
                          <w:t>balance</w:t>
                        </w:r>
                        <w:proofErr w:type="spellEnd"/>
                        <w:r>
                          <w:rPr>
                            <w:rFonts w:ascii="Calibri" w:hAnsi="Calibri" w:cs="Calibri"/>
                            <w:i/>
                            <w:iCs/>
                            <w:color w:val="000000"/>
                            <w:sz w:val="20"/>
                            <w:szCs w:val="20"/>
                          </w:rPr>
                          <w:t>(</w:t>
                        </w:r>
                        <w:proofErr w:type="gramEnd"/>
                        <w:r>
                          <w:rPr>
                            <w:rFonts w:ascii="Calibri" w:hAnsi="Calibri" w:cs="Calibri"/>
                            <w:i/>
                            <w:iCs/>
                            <w:color w:val="000000"/>
                            <w:sz w:val="20"/>
                            <w:szCs w:val="20"/>
                          </w:rPr>
                          <w:t>age) = [1- DR(age)]*</w:t>
                        </w:r>
                        <w:proofErr w:type="spellStart"/>
                        <w:r>
                          <w:rPr>
                            <w:rFonts w:ascii="Calibri" w:hAnsi="Calibri" w:cs="Calibri"/>
                            <w:i/>
                            <w:iCs/>
                            <w:color w:val="000000"/>
                            <w:sz w:val="20"/>
                            <w:szCs w:val="20"/>
                          </w:rPr>
                          <w:t>Core_balance</w:t>
                        </w:r>
                        <w:proofErr w:type="spellEnd"/>
                        <w:r>
                          <w:rPr>
                            <w:rFonts w:ascii="Calibri" w:hAnsi="Calibri" w:cs="Calibri"/>
                            <w:i/>
                            <w:iCs/>
                            <w:color w:val="000000"/>
                            <w:sz w:val="20"/>
                            <w:szCs w:val="20"/>
                          </w:rPr>
                          <w:t>(age -1)</w:t>
                        </w:r>
                      </w:p>
                    </w:txbxContent>
                  </v:textbox>
                </v:rect>
                <v:rect id="Rectangle 60" o:spid="_x0000_s1041" style="position:absolute;left:23750;top:49520;width:14631;height:11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x+8AA&#10;AADbAAAADwAAAGRycy9kb3ducmV2LnhtbERPy4rCMBTdC/MP4Qqzs6mzEO0YRQRBF7Pwgczy0lzb&#10;YnOTSWJt/36yEFweznu57k0rOvKhsaxgmuUgiEurG64UXM67yRxEiMgaW8ukYKAA69XHaImFtk8+&#10;UneKlUghHApUUMfoCilDWZPBkFlHnLib9QZjgr6S2uMzhZtWfuX5TBpsODXU6GhbU3k/PYwC1/z5&#10;6WKID9n9XO94OB6GX+OU+hz3m28Qkfr4Fr/ce61gltanL+kH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sx+8AAAADbAAAADwAAAAAAAAAAAAAAAACYAgAAZHJzL2Rvd25y&#10;ZXYueG1sUEsFBgAAAAAEAAQA9QAAAIUDAAAAAA==&#10;" fillcolor="#b8cce4 [1300]" strokecolor="black [3213]" strokeweight="2pt">
                  <v:textbox>
                    <w:txbxContent>
                      <w:p w:rsidR="00605451" w:rsidRPr="00697F46" w:rsidRDefault="00605451" w:rsidP="003800D3">
                        <w:pPr>
                          <w:jc w:val="center"/>
                          <w:rPr>
                            <w:color w:val="000000" w:themeColor="text1"/>
                            <w:sz w:val="20"/>
                          </w:rPr>
                        </w:pPr>
                        <w:r>
                          <w:rPr>
                            <w:rFonts w:ascii="Calibri" w:hAnsi="Calibri" w:cs="Calibri"/>
                            <w:b/>
                            <w:bCs/>
                            <w:color w:val="000000"/>
                            <w:sz w:val="20"/>
                            <w:szCs w:val="20"/>
                          </w:rPr>
                          <w:t xml:space="preserve">Non-Core Balance: </w:t>
                        </w:r>
                        <w:r>
                          <w:rPr>
                            <w:rFonts w:ascii="Calibri" w:hAnsi="Calibri" w:cs="Calibri"/>
                            <w:color w:val="000000"/>
                            <w:sz w:val="20"/>
                            <w:szCs w:val="20"/>
                          </w:rPr>
                          <w:t>100% run off overnight</w:t>
                        </w:r>
                      </w:p>
                    </w:txbxContent>
                  </v:textbox>
                </v:rect>
                <v:rect id="Rectangle 61" o:spid="_x0000_s1042" style="position:absolute;left:43701;top:49638;width:14630;height:11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UYMIA&#10;AADbAAAADwAAAGRycy9kb3ducmV2LnhtbESPQYvCMBSE7wv+h/AEb2taD7JbjSKCoAcPusuyx0fz&#10;bIvNS0xibf+9ERb2OMzMN8xy3ZtWdORDY1lBPs1AEJdWN1wp+P7avX+ACBFZY2uZFAwUYL0avS2x&#10;0PbBJ+rOsRIJwqFABXWMrpAylDUZDFPriJN3sd5gTNJXUnt8JLhp5SzL5tJgw2mhRkfbmsrr+W4U&#10;uObm888h3mV3/Lni4XQYfo1TajLuNwsQkfr4H/5r77WCeQ6vL+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5RgwgAAANsAAAAPAAAAAAAAAAAAAAAAAJgCAABkcnMvZG93&#10;bnJldi54bWxQSwUGAAAAAAQABAD1AAAAhwMAAAAA&#10;" fillcolor="#b8cce4 [1300]" strokecolor="black [3213]" strokeweight="2pt">
                  <v:textbox>
                    <w:txbxContent>
                      <w:p w:rsidR="00605451" w:rsidRPr="00813DFE" w:rsidRDefault="00605451" w:rsidP="003800D3">
                        <w:pPr>
                          <w:jc w:val="center"/>
                          <w:rPr>
                            <w:rFonts w:ascii="Calibri" w:hAnsi="Calibri" w:cs="Calibri"/>
                            <w:color w:val="000000"/>
                            <w:sz w:val="20"/>
                            <w:szCs w:val="20"/>
                          </w:rPr>
                        </w:pPr>
                        <w:r>
                          <w:rPr>
                            <w:rFonts w:ascii="Calibri" w:hAnsi="Calibri" w:cs="Calibri"/>
                            <w:b/>
                            <w:bCs/>
                            <w:color w:val="000000"/>
                            <w:sz w:val="20"/>
                            <w:szCs w:val="20"/>
                          </w:rPr>
                          <w:t>Interest Bearing Deposits</w:t>
                        </w:r>
                        <w:r w:rsidRPr="00813DFE">
                          <w:rPr>
                            <w:rFonts w:ascii="Calibri" w:hAnsi="Calibri" w:cs="Calibri"/>
                            <w:b/>
                            <w:color w:val="000000"/>
                            <w:sz w:val="20"/>
                            <w:szCs w:val="20"/>
                          </w:rPr>
                          <w:t>:</w:t>
                        </w:r>
                        <w:r>
                          <w:rPr>
                            <w:rFonts w:ascii="Calibri" w:hAnsi="Calibri" w:cs="Calibri"/>
                            <w:color w:val="000000"/>
                            <w:sz w:val="20"/>
                            <w:szCs w:val="20"/>
                          </w:rPr>
                          <w:t xml:space="preserve"> Beta = Slope’s regression</w:t>
                        </w:r>
                      </w:p>
                    </w:txbxContent>
                  </v:textbox>
                </v:rect>
                <v:rect id="Rectangle 62" o:spid="_x0000_s1043" style="position:absolute;left:60207;top:49638;width:14631;height:11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KF8IA&#10;AADbAAAADwAAAGRycy9kb3ducmV2LnhtbESPQYvCMBSE7wv+h/CEva2pHsStRhFB0MMedBfx+Gie&#10;bbF5iUms7b83grDHYWa+YRarzjSiJR9qywrGowwEcWF1zaWCv9/t1wxEiMgaG8ukoKcAq+XgY4G5&#10;tg8+UHuMpUgQDjkqqGJ0uZShqMhgGFlHnLyL9QZjkr6U2uMjwU0jJ1k2lQZrTgsVOtpUVFyPd6PA&#10;1Tc//u7jXbY/pyvuD/v+bJxSn8NuPQcRqYv/4Xd7pxVMJ/D6kn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QoXwgAAANsAAAAPAAAAAAAAAAAAAAAAAJgCAABkcnMvZG93&#10;bnJldi54bWxQSwUGAAAAAAQABAD1AAAAhwMAAAAA&#10;" fillcolor="#b8cce4 [1300]" strokecolor="black [3213]" strokeweight="2pt">
                  <v:textbox>
                    <w:txbxContent>
                      <w:p w:rsidR="00605451" w:rsidRPr="00697F46" w:rsidRDefault="00605451" w:rsidP="003800D3">
                        <w:pPr>
                          <w:jc w:val="center"/>
                          <w:rPr>
                            <w:color w:val="000000" w:themeColor="text1"/>
                            <w:sz w:val="20"/>
                          </w:rPr>
                        </w:pPr>
                        <w:r>
                          <w:rPr>
                            <w:rFonts w:ascii="Calibri" w:hAnsi="Calibri" w:cs="Calibri"/>
                            <w:b/>
                            <w:bCs/>
                            <w:color w:val="000000"/>
                            <w:sz w:val="20"/>
                            <w:szCs w:val="20"/>
                          </w:rPr>
                          <w:t>Non-Interest Bearing Deposits</w:t>
                        </w:r>
                        <w:r w:rsidRPr="00813DFE">
                          <w:rPr>
                            <w:rFonts w:ascii="Calibri" w:hAnsi="Calibri" w:cs="Calibri"/>
                            <w:b/>
                            <w:color w:val="000000"/>
                            <w:sz w:val="20"/>
                            <w:szCs w:val="20"/>
                          </w:rPr>
                          <w:t>:</w:t>
                        </w:r>
                        <w:r>
                          <w:rPr>
                            <w:rFonts w:ascii="Calibri" w:hAnsi="Calibri" w:cs="Calibri"/>
                            <w:color w:val="000000"/>
                            <w:sz w:val="20"/>
                            <w:szCs w:val="20"/>
                          </w:rPr>
                          <w:t xml:space="preserve"> Beta = 0</w:t>
                        </w:r>
                      </w:p>
                    </w:txbxContent>
                  </v:textbox>
                </v:rect>
                <v:group id="Group 63" o:spid="_x0000_s1044" style="position:absolute;left:11162;top:17456;width:19514;height:6503" coordsize="19517,6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9" o:spid="_x0000_s1045" type="#_x0000_t34" style="position:absolute;top:3087;width:9737;height:3406;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Tv38QAAADcAAAADwAAAGRycy9kb3ducmV2LnhtbESPX2vCQBDE3wv9DscWfKsbg5Qm9RQR&#10;pCIF6x/o63K3JsHcXshdNX77XqHQx2FmfsPMFoNr1ZX70HjRMBlnoFiMt41UGk7H9fMrqBBJLLVe&#10;WMOdAyzmjw8zKq2/yZ6vh1ipBJFQkoY6xq5EDKZmR2HsO5bknX3vKCbZV2h7uiW4azHPshd01Eha&#10;qKnjVc3mcvh2GvYVfuZTfDfb3fT4NdgCxXzstB49Dcs3UJGH+B/+a2+shrwo4PdMOgI4/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tO/fxAAAANwAAAAPAAAAAAAAAAAA&#10;AAAAAKECAABkcnMvZG93bnJldi54bWxQSwUGAAAAAAQABAD5AAAAkgMAAAAA&#10;" adj="21595" strokecolor="#1f497d [3215]">
                    <v:stroke endarrow="block"/>
                  </v:shape>
                  <v:shape id="Elbow Connector 64" o:spid="_x0000_s1046" type="#_x0000_t34" style="position:absolute;left:9737;top:3087;width:9780;height:34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QjTsYAAADbAAAADwAAAGRycy9kb3ducmV2LnhtbESPzWvCQBTE74X+D8sr9CK6sUiQ6Cp+&#10;IBQ8+XHx9sw+k22zb2N2G6N/fbdQ8DjMzG+Y6byzlWip8caxguEgAUGcO224UHA8bPpjED4ga6wc&#10;k4I7eZjPXl+mmGl34x21+1CICGGfoYIyhDqT0uclWfQDVxNH7+IaiyHKppC6wVuE20p+JEkqLRqO&#10;CyXWtCop/97/WAWm18PjZtuezOJxzcfrdPl1Xu2Uen/rFhMQgbrwDP+3P7WCdAR/X+IPk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UI07GAAAA2wAAAA8AAAAAAAAA&#10;AAAAAAAAoQIAAGRycy9kb3ducmV2LnhtbFBLBQYAAAAABAAEAPkAAACUAwAAAAA=&#10;" adj="21684" strokecolor="#1f497d [3215]">
                    <v:stroke endarrow="block"/>
                  </v:shape>
                  <v:line id="Straight Connector 65" o:spid="_x0000_s1047" style="position:absolute;visibility:visible;mso-wrap-style:square" from="9975,0" to="9975,3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z+z8MAAADbAAAADwAAAGRycy9kb3ducmV2LnhtbESPQWvCQBSE70L/w/IK3symEUVSVymF&#10;Fj1J1YPHZ/aZDc2+TbNrEv+9WxA8DjPzDbNcD7YWHbW+cqzgLUlBEBdOV1wqOB6+JgsQPiBrrB2T&#10;ght5WK9eRkvMtev5h7p9KEWEsM9RgQmhyaX0hSGLPnENcfQurrUYomxLqVvsI9zWMkvTubRYcVww&#10;2NCnoeJ3f7UKtv3V/Rm8LHh3stPu+5w17pQpNX4dPt5BBBrCM/xob7SC+Qz+v8QfIF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s/s/DAAAA2wAAAA8AAAAAAAAAAAAA&#10;AAAAoQIAAGRycy9kb3ducmV2LnhtbFBLBQYAAAAABAAEAPkAAACRAwAAAAA=&#10;" strokecolor="#1f497d [3215]"/>
                </v:group>
                <v:group id="Group 67" o:spid="_x0000_s1048" style="position:absolute;left:5783;top:28500;width:9853;height:5700" coordorigin="796" coordsize="9855,5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type id="_x0000_t33" coordsize="21600,21600" o:spt="33" o:oned="t" path="m,l21600,r,21600e" filled="f">
                    <v:stroke joinstyle="miter"/>
                    <v:path arrowok="t" fillok="f" o:connecttype="none"/>
                    <o:lock v:ext="edit" shapetype="t"/>
                  </v:shapetype>
                  <v:shape id="Elbow Connector 69" o:spid="_x0000_s1049" type="#_x0000_t33" style="position:absolute;left:796;top:2891;width:5282;height:280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oDAsUAAADbAAAADwAAAGRycy9kb3ducmV2LnhtbESPT2sCMRTE7wW/Q3gFL0Wz9SB1axSR&#10;/vEgBVfp+bF5btZuXpYk7m6/vREKPQ4z8xtmuR5sIzryoXas4HmagSAuna65UnA6vk9eQISIrLFx&#10;TAp+KcB6NXpYYq5dzwfqiliJBOGQowITY5tLGUpDFsPUtcTJOztvMSbpK6k99gluGznLsrm0WHNa&#10;MNjS1lD5U1ytgs/q7auoN92H8Xt9Li/t0/elvyo1fhw2ryAiDfE//NfeaQXzBdy/pB8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oDAsUAAADbAAAADwAAAAAAAAAA&#10;AAAAAAChAgAAZHJzL2Rvd25yZXYueG1sUEsFBgAAAAAEAAQA+QAAAJMDAAAAAA==&#10;" strokecolor="#1f497d [3215]">
                    <v:stroke endarrow="block"/>
                  </v:shape>
                  <v:shape id="Elbow Connector 70" o:spid="_x0000_s1050" type="#_x0000_t33" style="position:absolute;left:6175;top:2891;width:4476;height:28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VcqcAAAADbAAAADwAAAGRycy9kb3ducmV2LnhtbERPy4rCMBTdD/gP4QpuBk0rMko1iowI&#10;7obxsb8217aY3JQkY6tfP1kMzPJw3qtNb414kA+NYwX5JANBXDrdcKXgfNqPFyBCRNZoHJOCJwXY&#10;rAdvKyy06/ibHsdYiRTCoUAFdYxtIWUoa7IYJq4lTtzNeYsxQV9J7bFL4dbIaZZ9SIsNp4YaW/qs&#10;qbwff6wCU73y9+nFn7vZbHe1+eLrHs1NqdGw3y5BROrjv/jPfdAK5ml9+pJ+gF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elXKnAAAAA2wAAAA8AAAAAAAAAAAAAAAAA&#10;oQIAAGRycy9kb3ducmV2LnhtbFBLBQYAAAAABAAEAPkAAACOAwAAAAA=&#10;" strokecolor="#1f497d [3215]">
                    <v:stroke endarrow="block"/>
                  </v:shape>
                  <v:line id="Straight Connector 71" o:spid="_x0000_s1051" style="position:absolute;visibility:visible;mso-wrap-style:square" from="6192,0" to="6192,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5uEcIAAADbAAAADwAAAGRycy9kb3ducmV2LnhtbESPQWvCQBSE7wX/w/IK3urGCCqpqxSh&#10;oiepevD4zD6zodm3aXZN4r93hYLHYWa+YRar3laipcaXjhWMRwkI4tzpkgsFp+P3xxyED8gaK8ek&#10;4E4eVsvB2wIz7Tr+ofYQChEh7DNUYEKoMyl9bsiiH7maOHpX11gMUTaF1A12EW4rmSbJVFosOS4Y&#10;rGltKP893KyCXXdzfwavc96f7aTdXNLanVOlhu/91yeIQH14hf/bW61gNobnl/g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5uEcIAAADbAAAADwAAAAAAAAAAAAAA&#10;AAChAgAAZHJzL2Rvd25yZXYueG1sUEsFBgAAAAAEAAQA+QAAAJADAAAAAA==&#10;" strokecolor="#1f497d [3215]"/>
                </v:group>
                <v:group id="Group 72" o:spid="_x0000_s1052" style="position:absolute;left:26200;top:28382;width:10079;height:5818" coordorigin="1381" coordsize="10081,5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Elbow Connector 73" o:spid="_x0000_s1053" type="#_x0000_t33" style="position:absolute;left:1381;top:2967;width:4660;height:285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uiNcUAAADbAAAADwAAAGRycy9kb3ducmV2LnhtbESPT2sCMRTE74V+h/AKvYhm20Itq1Gk&#10;9I+HIrgVz4/Nc7N287IkcXf99kYQehxm5jfMfDnYRnTkQ+1YwdMkA0FcOl1zpWD3+zl+AxEissbG&#10;MSk4U4Dl4v5ujrl2PW+pK2IlEoRDjgpMjG0uZSgNWQwT1xIn7+C8xZikr6T22Ce4beRzlr1KizWn&#10;BYMtvRsq/4qTVfBdfWyKetV9Gf+jD+WxHe2P/Umpx4dhNQMRaYj/4Vt7rRVMX+D6Jf0Aub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uiNcUAAADbAAAADwAAAAAAAAAA&#10;AAAAAAChAgAAZHJzL2Rvd25yZXYueG1sUEsFBgAAAAAEAAQA+QAAAJMDAAAAAA==&#10;" strokecolor="#1f497d [3215]">
                    <v:stroke endarrow="block"/>
                  </v:shape>
                  <v:shape id="Elbow Connector 74" o:spid="_x0000_s1054" type="#_x0000_t33" style="position:absolute;left:5936;top:2967;width:5527;height:28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5aqsQAAADbAAAADwAAAGRycy9kb3ducmV2LnhtbESPT2sCMRTE74V+h/AKXopmV5YqW6OI&#10;Ingr9c/9dfPcXUxeliS6az99Uyj0OMzMb5jFarBG3MmH1rGCfJKBIK6cbrlWcDruxnMQISJrNI5J&#10;wYMCrJbPTwsstev5k+6HWIsE4VCigibGrpQyVA1ZDBPXESfv4rzFmKSvpfbYJ7g1cpplb9Jiy2mh&#10;wY42DVXXw80qMPV3/jo9+1NfFNsvm88/rtFclBq9DOt3EJGG+B/+a++1glkBv1/SD5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nlqqxAAAANsAAAAPAAAAAAAAAAAA&#10;AAAAAKECAABkcnMvZG93bnJldi54bWxQSwUGAAAAAAQABAD5AAAAkgMAAAAA&#10;" strokecolor="#1f497d [3215]">
                    <v:stroke endarrow="block"/>
                  </v:shape>
                  <v:line id="Straight Connector 75" o:spid="_x0000_s1055" style="position:absolute;visibility:visible;mso-wrap-style:square" from="5818,0" to="5818,2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VoEsQAAADbAAAADwAAAGRycy9kb3ducmV2LnhtbESPQWvCQBSE7wX/w/IEb3VjpFXSbEQK&#10;ij2Vag8eX7PPbGj2bZpdk/jvu4WCx2FmvmHyzWgb0VPna8cKFvMEBHHpdM2Vgs/T7nENwgdkjY1j&#10;UnAjD5ti8pBjpt3AH9QfQyUihH2GCkwIbSalLw1Z9HPXEkfv4jqLIcqukrrDIcJtI9MkeZYWa44L&#10;Blt6NVR+H69WwdtwdT8GL2t+P9tlv/9KW3dOlZpNx+0LiEBjuIf/2wetYPUEf1/iD5D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WgSxAAAANsAAAAPAAAAAAAAAAAA&#10;AAAAAKECAABkcnMvZG93bnJldi54bWxQSwUGAAAAAAQABAD5AAAAkgMAAAAA&#10;" strokecolor="#1f497d [3215]"/>
                </v:group>
                <v:group id="Group 76" o:spid="_x0000_s1056" style="position:absolute;left:4512;top:43463;width:17386;height:5976" coordsize="17388,5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Elbow Connector 77" o:spid="_x0000_s1057" type="#_x0000_t34" style="position:absolute;left:5700;top:2850;width:11688;height:3127;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fnjsMAAADbAAAADwAAAGRycy9kb3ducmV2LnhtbESPwWrDMBBE74X+g9hCL6WRk0JSnCih&#10;BAI+to7peWNtLafWykhy7P59FQjkOMzMG2azm2wnLuRD61jBfJaBIK6dbrlRUB0Pr+8gQkTW2Dkm&#10;BX8UYLd9fNhgrt3IX3QpYyMShEOOCkyMfS5lqA1ZDDPXEyfvx3mLMUnfSO1xTHDbyUWWLaXFltOC&#10;wZ72hurfcrAKis9yHE6hWHyP/myqw3LoT28vSj0/TR9rEJGmeA/f2oVWsFrB9Uv6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n547DAAAA2wAAAA8AAAAAAAAAAAAA&#10;AAAAoQIAAGRycy9kb3ducmV2LnhtbFBLBQYAAAAABAAEAPkAAACRAwAAAAA=&#10;" adj="21595" strokecolor="#1f497d [3215]">
                    <v:stroke dashstyle="dash" endarrow="block"/>
                  </v:shape>
                  <v:shape id="Elbow Connector 78" o:spid="_x0000_s1058" type="#_x0000_t34" style="position:absolute;width:5804;height:286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mAhr0AAADbAAAADwAAAGRycy9kb3ducmV2LnhtbERPuwrCMBTdBf8hXMFNUx1UqlFUKAgd&#10;xAfieGmubbG5KU3U6tebQXA8nPdi1ZpKPKlxpWUFo2EEgjizuuRcwfmUDGYgnEfWWFkmBW9ysFp2&#10;OwuMtX3xgZ5Hn4sQwi5GBYX3dSylywoy6Ia2Jg7czTYGfYBNLnWDrxBuKjmOook0WHJoKLCmbUHZ&#10;/fgwCsyJpZ7dsmuayG1ebfZpcvmkSvV77XoOwlPr/+Kfe6cVTMPY8CX8ALn8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qJgIa9AAAA2wAAAA8AAAAAAAAAAAAAAAAAoQIA&#10;AGRycy9kb3ducmV2LnhtbFBLBQYAAAAABAAEAPkAAACLAwAAAAA=&#10;" adj="-31" strokecolor="#1f497d [3215]">
                    <v:stroke dashstyle="dash"/>
                  </v:shape>
                </v:group>
                <v:group id="Group 79" o:spid="_x0000_s1059" style="position:absolute;left:14844;top:43107;width:21831;height:6242" coordsize="21837,6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Elbow Connector 80" o:spid="_x0000_s1060" type="#_x0000_t34" style="position:absolute;left:5126;top:2272;width:10964;height:397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7eJcAAAADbAAAADwAAAGRycy9kb3ducmV2LnhtbERPy4rCMBTdC/5DuII7TVUcpGMsgyCK&#10;K62CuLs0d/qY5qY0UatfbxbCLA/nvUw6U4s7ta60rGAyjkAQZ1aXnCs4nzajBQjnkTXWlknBkxwk&#10;q35vibG2Dz7SPfW5CCHsYlRQeN/EUrqsIINubBviwP3a1qAPsM2lbvERwk0tp1H0JQ2WHBoKbGhd&#10;UPaX3oyCa0ly+8qr2WW+2+wbfFWHVJ6UGg66n28Qnjr/L/64d1rBIqwPX8IPkK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3iXAAAAA2wAAAA8AAAAAAAAAAAAAAAAA&#10;oQIAAGRycy9kb3ducmV2LnhtbFBLBQYAAAAABAAEAPkAAACOAwAAAAA=&#10;" adj="21684" strokecolor="#1f497d [3215]">
                    <v:stroke dashstyle="dash" endarrow="block"/>
                  </v:shape>
                  <v:shape id="Elbow Connector 81" o:spid="_x0000_s1061" type="#_x0000_t34" style="position:absolute;left:16279;top:211;width:5558;height:198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3oOMYAAADbAAAADwAAAGRycy9kb3ducmV2LnhtbESPzWrDMBCE74W8g9hCLiWRk0Nr3Mim&#10;bQiEQCj5bY6LtbFNrJWx5Nh9+6pQ6HGYmW+YRTaYWtypdZVlBbNpBII4t7riQsHxsJrEIJxH1lhb&#10;JgXf5CBLRw8LTLTteUf3vS9EgLBLUEHpfZNI6fKSDLqpbYiDd7WtQR9kW0jdYh/gppbzKHqWBisO&#10;CyU29FFSftt3RsH5Zet3T9vocjr27xqXcff1uemUGj8Ob68gPA3+P/zXXmsF8Qx+v4QfIN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t6DjGAAAA2wAAAA8AAAAAAAAA&#10;AAAAAAAAoQIAAGRycy9kb3ducmV2LnhtbFBLBQYAAAAABAAEAPkAAACUAwAAAAA=&#10;" adj="21595" strokecolor="#1f497d [3215]">
                    <v:stroke dashstyle="dash"/>
                  </v:shape>
                  <v:shape id="Elbow Connector 82" o:spid="_x0000_s1062" type="#_x0000_t34" style="position:absolute;width:5179;height:22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ZcTsMAAADbAAAADwAAAGRycy9kb3ducmV2LnhtbESPT4vCMBTE78J+h/CEvYimCv6hGmUR&#10;Ci54sbp7fm2ebbF5KU3Wdr+9EQSPw8z8htnselOLO7WusqxgOolAEOdWV1wouJyT8QqE88gaa8uk&#10;4J8c7LYfgw3G2nZ8onvqCxEg7GJUUHrfxFK6vCSDbmIb4uBdbWvQB9kWUrfYBbip5SyKFtJgxWGh&#10;xIb2JeW39M8oyJZ0uY7S3/kh6ZbJ94/PajpmSn0O+681CE+9f4df7YNWsJrB80v4AX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2XE7DAAAA2wAAAA8AAAAAAAAAAAAA&#10;AAAAoQIAAGRycy9kb3ducmV2LnhtbFBLBQYAAAAABAAEAPkAAACRAwAAAAA=&#10;" adj="-18" strokecolor="#1f497d [3215]">
                    <v:stroke dashstyle="dash"/>
                  </v:shape>
                </v:group>
                <v:line id="Straight Connector 83" o:spid="_x0000_s1063" style="position:absolute;flip:x;visibility:visible;mso-wrap-style:square" from="59614,17694" to="59651,2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YNXMQAAADbAAAADwAAAGRycy9kb3ducmV2LnhtbESPQWvCQBSE7wX/w/KE3upGW1ObuooE&#10;C+KtafH8mn3NhmbfhuyaxH/vCkKPw8x8w6y3o21ET52vHSuYzxIQxKXTNVcKvr8+nlYgfEDW2Dgm&#10;BRfysN1MHtaYaTfwJ/VFqESEsM9QgQmhzaT0pSGLfuZa4uj9us5iiLKrpO5wiHDbyEWSpNJizXHB&#10;YEu5ofKvOFsFL6f8Z/GaL/dvaWFO47HfNakclHqcjrt3EIHG8B++tw9aweoZbl/iD5C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Rg1cxAAAANsAAAAPAAAAAAAAAAAA&#10;AAAAAKECAABkcnMvZG93bnJldi54bWxQSwUGAAAAAAQABAD5AAAAkgMAAAAA&#10;" strokecolor="#1f497d [3215]">
                  <v:stroke endarrow="block"/>
                </v:line>
                <v:shape id="Elbow Connector 88" o:spid="_x0000_s1064" type="#_x0000_t34" style="position:absolute;left:21731;top:6768;width:18560;height:234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mAZsAAAADbAAAADwAAAGRycy9kb3ducmV2LnhtbERPTWvCQBC9C/6HZQRvOlGkaOoqIkil&#10;CDYq9DrsTpPQ7GzIbjX99+6h0OPjfa+3vWvUnbtQe9Ewm2agWIy3tZQabtfDZAkqRBJLjRfW8MsB&#10;tpvhYE259Q8p+H6JpUohEnLSUMXY5ojBVOwoTH3Lkrgv3zmKCXYl2o4eKdw1OM+yF3RUS2qoqOV9&#10;xeb78uM0FCV+zBf4Zt7Pi+tnb1co5nTWejzqd6+gIvfxX/znPloNyzQ2fUk/AD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a5gGbAAAAA2wAAAA8AAAAAAAAAAAAAAAAA&#10;oQIAAGRycy9kb3ducmV2LnhtbFBLBQYAAAAABAAEAPkAAACOAwAAAAA=&#10;" adj="21595" strokecolor="#1f497d [3215]">
                  <v:stroke endarrow="block"/>
                </v:shape>
                <v:shape id="Elbow Connector 89" o:spid="_x0000_s1065" type="#_x0000_t34" style="position:absolute;left:40376;top:6768;width:19407;height:213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lqKsUAAADbAAAADwAAAGRycy9kb3ducmV2LnhtbESPT2vCQBTE70K/w/IKvYhu2oPE6Cpq&#10;EQqe/HPx9sw+k22zb2N2G6Of3i0UPA4z8xtmOu9sJVpqvHGs4H2YgCDOnTZcKDjs14MUhA/IGivH&#10;pOBGHuazl94UM+2uvKV2FwoRIewzVFCGUGdS+rwki37oauLonV1jMUTZFFI3eI1wW8mPJBlJi4bj&#10;Qok1rUrKf3a/VoHp9/Gw3rRHs7hf8vRztPw+rbZKvb12iwmIQF14hv/bX1pBOoa/L/EH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lqKsUAAADbAAAADwAAAAAAAAAA&#10;AAAAAAChAgAAZHJzL2Rvd25yZXYueG1sUEsFBgAAAAAEAAQA+QAAAJMDAAAAAA==&#10;" adj="21684" strokecolor="#1f497d [3215]">
                  <v:stroke endarrow="block"/>
                </v:shape>
                <v:line id="Straight Connector 90" o:spid="_x0000_s1066" style="position:absolute;visibility:visible;mso-wrap-style:square" from="40494,3681" to="40494,6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4tcL8AAADbAAAADwAAAGRycy9kb3ducmV2LnhtbERPy4rCMBTdD/gP4QruxtQKg1ajiDDi&#10;rMTHwuW1uTbF5qbTxLbz92Yx4PJw3st1byvRUuNLxwom4wQEce50yYWCy/n7cwbCB2SNlWNS8Ece&#10;1qvBxxIz7To+UnsKhYgh7DNUYEKoMyl9bsiiH7uaOHJ311gMETaF1A12MdxWMk2SL2mx5NhgsKat&#10;ofxxeloFP93T/Rq8z/hwtdN2d0trd02VGg37zQJEoD68xf/uvVYwj+vjl/gD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Q4tcL8AAADbAAAADwAAAAAAAAAAAAAAAACh&#10;AgAAZHJzL2Rvd25yZXYueG1sUEsFBgAAAAAEAAQA+QAAAI0DAAAAAA==&#10;" strokecolor="#1f497d [3215]"/>
                <v:group id="Group 91" o:spid="_x0000_s1067" style="position:absolute;left:51153;top:29688;width:16915;height:19958" coordorigin="1633" coordsize="16918,199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group id="Group 92" o:spid="_x0000_s1068" style="position:absolute;left:1633;top:706;width:16919;height:19254" coordorigin="1633,-125" coordsize="16918,192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Elbow Connector 93" o:spid="_x0000_s1069" type="#_x0000_t33" style="position:absolute;left:1633;top:1982;width:8541;height:181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dEz8UAAADbAAAADwAAAGRycy9kb3ducmV2LnhtbESPT2sCMRTE74V+h/AKvYhm20Kxq1Gk&#10;9I+HIrgVz4/Nc7N287IkcXf99kYQehxm5jfMfDnYRnTkQ+1YwdMkA0FcOl1zpWD3+zmegggRWWPj&#10;mBScKcBycX83x1y7nrfUFbESCcIhRwUmxjaXMpSGLIaJa4mTd3DeYkzSV1J77BPcNvI5y16lxZrT&#10;gsGW3g2Vf8XJKviuPjZFveq+jP/Rh/LYjvbH/qTU48OwmoGINMT/8K291greXuD6Jf0Aub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4dEz8UAAADbAAAADwAAAAAAAAAA&#10;AAAAAAChAgAAZHJzL2Rvd25yZXYueG1sUEsFBgAAAAAEAAQA+QAAAJMDAAAAAA==&#10;" strokecolor="#1f497d [3215]">
                      <v:stroke endarrow="block"/>
                    </v:shape>
                    <v:shape id="Elbow Connector 94" o:spid="_x0000_s1070" type="#_x0000_t34" style="position:absolute;left:10265;top:1984;width:8287;height:171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FTacUAAADbAAAADwAAAGRycy9kb3ducmV2LnhtbESPQWsCMRSE70L/Q3gFL1KziojdGsUq&#10;guBJ66W3181zN3bzsm7iuvXXm4LgcZiZb5jpvLWlaKj2xrGCQT8BQZw5bThXcPhav01A+ICssXRM&#10;Cv7Iw3z20pliqt2Vd9TsQy4ihH2KCooQqlRKnxVk0fddRRy9o6sthijrXOoarxFuSzlMkrG0aDgu&#10;FFjRsqDsd3+xCkyvh4f1tvk2i9s5m6zGn6ef5U6p7mu7+AARqA3P8KO90QreR/D/Jf4A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FTacUAAADbAAAADwAAAAAAAAAA&#10;AAAAAAChAgAAZHJzL2Rvd25yZXYueG1sUEsFBgAAAAAEAAQA+QAAAJMDAAAAAA==&#10;" adj="21684" strokecolor="#1f497d [3215]">
                      <v:stroke endarrow="block"/>
                    </v:shape>
                    <v:line id="Straight Connector 95" o:spid="_x0000_s1071" style="position:absolute;flip:x;visibility:visible;mso-wrap-style:square" from="10301,-125" to="10306,2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qmbsMAAADbAAAADwAAAGRycy9kb3ducmV2LnhtbESPQWvCQBSE7wX/w/IK3ppNRWNNXUWC&#10;QumtsXh+zb5mQ7NvQ3ZN4r93C4Ueh5n5htnuJ9uKgXrfOFbwnKQgiCunG64VfJ5PTy8gfEDW2Dom&#10;BTfysN/NHraYazfyBw1lqEWEsM9RgQmhy6X0lSGLPnEdcfS+XW8xRNnXUvc4Rrht5SJNM2mx4bhg&#10;sKPCUPVTXq2C5aX4WqyL1XGTleYyvQ+HNpOjUvPH6fAKItAU/sN/7TetYLOC3y/xB8jd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6pm7DAAAA2wAAAA8AAAAAAAAAAAAA&#10;AAAAoQIAAGRycy9kb3ducmV2LnhtbFBLBQYAAAAABAAEAPkAAACRAwAAAAA=&#10;" strokecolor="#1f497d [3215]">
                      <v:stroke endarrow="block"/>
                    </v:line>
                  </v:group>
                  <v:shapetype id="_x0000_t202" coordsize="21600,21600" o:spt="202" path="m,l,21600r21600,l21600,xe">
                    <v:stroke joinstyle="miter"/>
                    <v:path gradientshapeok="t" o:connecttype="rect"/>
                  </v:shapetype>
                  <v:shape id="_x0000_s1072" type="#_x0000_t202" style="position:absolute;left:1781;top:237;width:427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GfMUA&#10;AADcAAAADwAAAGRycy9kb3ducmV2LnhtbESP3WrCQBSE7wXfYTlCb6RuTNtYo6u0hRZvk/oAx+wx&#10;CWbPhuw2P2/fLRS8HGbmG2Z/HE0jeupcbVnBehWBIC6srrlUcP7+fHwF4TyyxsYyKZjIwfEwn+0x&#10;1XbgjPrclyJA2KWooPK+TaV0RUUG3cq2xMG72s6gD7Irpe5wCHDTyDiKEmmw5rBQYUsfFRW3/Mco&#10;uJ6G5ct2uHz58yZ7Tt6x3lzspNTDYnzbgfA0+nv4v33SCp7iGP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0Z8xQAAANwAAAAPAAAAAAAAAAAAAAAAAJgCAABkcnMv&#10;ZG93bnJldi54bWxQSwUGAAAAAAQABAD1AAAAigMAAAAA&#10;" stroked="f">
                    <v:textbox>
                      <w:txbxContent>
                        <w:p w:rsidR="00605451" w:rsidRPr="003304F2" w:rsidRDefault="00605451" w:rsidP="003800D3">
                          <w:pPr>
                            <w:rPr>
                              <w:sz w:val="18"/>
                            </w:rPr>
                          </w:pPr>
                          <w:r w:rsidRPr="003304F2">
                            <w:rPr>
                              <w:sz w:val="18"/>
                            </w:rPr>
                            <w:t>YES</w:t>
                          </w:r>
                        </w:p>
                      </w:txbxContent>
                    </v:textbox>
                  </v:shape>
                  <v:shape id="_x0000_s1073" type="#_x0000_t202" style="position:absolute;left:14250;width:427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eCMMA&#10;AADcAAAADwAAAGRycy9kb3ducmV2LnhtbESP0YrCMBRE3wX/IdyFfRFNddW6XaO4C4qvaj/g2lzb&#10;ss1NaaKtf28EwcdhZs4wy3VnKnGjxpWWFYxHEQjizOqScwXpaTtcgHAeWWNlmRTcycF61e8tMdG2&#10;5QPdjj4XAcIuQQWF93UipcsKMuhGtiYO3sU2Bn2QTS51g22Am0pOomguDZYcFgqs6a+g7P94NQou&#10;+3Yw+27PO5/Gh+n8F8v4bO9KfX50mx8Qnjr/Dr/ae63gazKD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reCMMAAADcAAAADwAAAAAAAAAAAAAAAACYAgAAZHJzL2Rv&#10;d25yZXYueG1sUEsFBgAAAAAEAAQA9QAAAIgDAAAAAA==&#10;" stroked="f">
                    <v:textbox>
                      <w:txbxContent>
                        <w:p w:rsidR="00605451" w:rsidRPr="003304F2" w:rsidRDefault="00605451" w:rsidP="003800D3">
                          <w:pPr>
                            <w:rPr>
                              <w:sz w:val="18"/>
                            </w:rPr>
                          </w:pPr>
                          <w:r>
                            <w:rPr>
                              <w:sz w:val="18"/>
                            </w:rPr>
                            <w:t>NO</w:t>
                          </w:r>
                        </w:p>
                      </w:txbxContent>
                    </v:textbox>
                  </v:shape>
                </v:group>
                <v:rect id="Rectangle 326" o:spid="_x0000_s1074" style="position:absolute;top:7956;width:41444;height:5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10BsYA&#10;AADcAAAADwAAAGRycy9kb3ducmV2LnhtbESPQWvCQBSE70L/w/IKXkQ3WpASXaW0VHIoBW09eHtm&#10;n9lo9m3Ivmr677uFQo/DzHzDLNe9b9SVulgHNjCdZKCIy2Brrgx8fryOH0FFQbbYBCYD3xRhvbob&#10;LDG34cZbuu6kUgnCMUcDTqTNtY6lI49xElri5J1C51GS7CptO7wluG/0LMvm2mPNacFhS8+Oysvu&#10;yxs4FL1U5+lG3i442o8KdyzfX47GDO/7pwUooV7+w3/twhp4mM3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10BsYAAADcAAAADwAAAAAAAAAAAAAAAACYAgAAZHJz&#10;L2Rvd25yZXYueG1sUEsFBgAAAAAEAAQA9QAAAIsDAAAAAA==&#10;" filled="f" strokecolor="black [3213]" strokeweight="1pt"/>
                <v:rect id="Rectangle 327" o:spid="_x0000_s1075" style="position:absolute;left:42394;top:8075;width:32652;height:5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RnccA&#10;AADcAAAADwAAAGRycy9kb3ducmV2LnhtbESPQWvCQBSE74X+h+UVvIhutNBKdBWxtORQCrV68PbM&#10;vmZTs29D9qnpv+8WCj0OM/MNs1j1vlEX6mId2MBknIEiLoOtuTKw+3gezUBFQbbYBCYD3xRhtby9&#10;WWBuw5Xf6bKVSiUIxxwNOJE21zqWjjzGcWiJk/cZOo+SZFdp2+E1wX2jp1n2oD3WnBYctrRxVJ62&#10;Z2/gUPRSfU1e5PWEw/2wcMfy7elozOCuX89BCfXyH/5rF9bA/fQ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R0Z3HAAAA3AAAAA8AAAAAAAAAAAAAAAAAmAIAAGRy&#10;cy9kb3ducmV2LnhtbFBLBQYAAAAABAAEAPUAAACMAwAAAAA=&#10;" filled="f" strokecolor="black [3213]" strokeweight="1pt"/>
              </v:group>
            </w:pict>
          </mc:Fallback>
        </mc:AlternateContent>
      </w:r>
      <w:r w:rsidR="00291A0D">
        <w:t>As described earlier, the model comprises two</w:t>
      </w:r>
      <w:r w:rsidR="00750A2E" w:rsidRPr="00750A2E">
        <w:t xml:space="preserve"> components </w:t>
      </w:r>
      <w:r w:rsidR="0038167D">
        <w:t xml:space="preserve">that define the valuation and </w:t>
      </w:r>
      <w:r w:rsidR="00750A2E" w:rsidRPr="00750A2E">
        <w:t>the interest rate risk profile of non-maturity deposits: th</w:t>
      </w:r>
      <w:r w:rsidR="00750A2E">
        <w:t xml:space="preserve">e runoff function and the </w:t>
      </w:r>
      <w:r w:rsidR="001F4951">
        <w:t>repricing function</w:t>
      </w:r>
      <w:r w:rsidR="00750A2E">
        <w:t xml:space="preserve"> as shown in the </w:t>
      </w:r>
      <w:r w:rsidR="00D27305">
        <w:t xml:space="preserve">figure </w:t>
      </w:r>
      <w:r w:rsidR="00750A2E">
        <w:t>below:</w:t>
      </w:r>
    </w:p>
    <w:p w:rsidR="00B71A8D" w:rsidRPr="00750A2E" w:rsidRDefault="00B71A8D" w:rsidP="00750A2E"/>
    <w:p w:rsidR="00FD0889" w:rsidRDefault="00FD0889" w:rsidP="00FD0889"/>
    <w:p w:rsidR="009E445B" w:rsidRDefault="009E445B" w:rsidP="00FD0889">
      <w:r w:rsidRPr="009E445B">
        <w:rPr>
          <w:noProof/>
        </w:rPr>
        <mc:AlternateContent>
          <mc:Choice Requires="wps">
            <w:drawing>
              <wp:anchor distT="0" distB="0" distL="114300" distR="114300" simplePos="0" relativeHeight="251705344" behindDoc="0" locked="0" layoutInCell="1" allowOverlap="1" wp14:anchorId="33D2A372" wp14:editId="32D52E32">
                <wp:simplePos x="0" y="0"/>
                <wp:positionH relativeFrom="column">
                  <wp:posOffset>1600200</wp:posOffset>
                </wp:positionH>
                <wp:positionV relativeFrom="paragraph">
                  <wp:posOffset>-8465820</wp:posOffset>
                </wp:positionV>
                <wp:extent cx="4419600" cy="369332"/>
                <wp:effectExtent l="0" t="0" r="0" b="0"/>
                <wp:wrapNone/>
                <wp:docPr id="3" name="TextBox 3"/>
                <wp:cNvGraphicFramePr/>
                <a:graphic xmlns:a="http://schemas.openxmlformats.org/drawingml/2006/main">
                  <a:graphicData uri="http://schemas.microsoft.com/office/word/2010/wordprocessingShape">
                    <wps:wsp>
                      <wps:cNvSpPr txBox="1"/>
                      <wps:spPr>
                        <a:xfrm>
                          <a:off x="0" y="0"/>
                          <a:ext cx="4419600" cy="369332"/>
                        </a:xfrm>
                        <a:prstGeom prst="rect">
                          <a:avLst/>
                        </a:prstGeom>
                        <a:solidFill>
                          <a:srgbClr val="002060"/>
                        </a:solidFill>
                      </wps:spPr>
                      <wps:txbx>
                        <w:txbxContent>
                          <w:p w:rsidR="00605451" w:rsidRDefault="00605451" w:rsidP="009E445B">
                            <w:pPr>
                              <w:pStyle w:val="NormalWeb"/>
                              <w:spacing w:before="0" w:beforeAutospacing="0" w:after="0" w:afterAutospacing="0"/>
                            </w:pPr>
                            <w:r>
                              <w:rPr>
                                <w:rFonts w:asciiTheme="minorHAnsi" w:hAnsi="Calibri" w:cstheme="minorBidi"/>
                                <w:color w:val="FFFFFF" w:themeColor="background1"/>
                                <w:kern w:val="24"/>
                                <w:sz w:val="36"/>
                                <w:szCs w:val="36"/>
                              </w:rPr>
                              <w:t>NON MATURITY DEPOSIT VALUATION MODEL</w:t>
                            </w:r>
                          </w:p>
                        </w:txbxContent>
                      </wps:txbx>
                      <wps:bodyPr wrap="square" rtlCol="0">
                        <a:spAutoFit/>
                      </wps:bodyPr>
                    </wps:wsp>
                  </a:graphicData>
                </a:graphic>
              </wp:anchor>
            </w:drawing>
          </mc:Choice>
          <mc:Fallback>
            <w:pict>
              <v:shape id="TextBox 3" o:spid="_x0000_s1076" type="#_x0000_t202" style="position:absolute;left:0;text-align:left;margin-left:126pt;margin-top:-666.6pt;width:348pt;height:29.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" fillcolor="#002060" stroked="f">
                <v:textbox style="mso-fit-shape-to-text:t">
                  <w:txbxContent>
                    <w:p w:rsidR="00605451" w:rsidRDefault="00605451" w:rsidP="009E445B">
                      <w:pPr>
                        <w:pStyle w:val="NormalWeb"/>
                        <w:spacing w:before="0" w:beforeAutospacing="0" w:after="0" w:afterAutospacing="0"/>
                      </w:pPr>
                      <w:r>
                        <w:rPr>
                          <w:rFonts w:asciiTheme="minorHAnsi" w:hAnsi="Calibri" w:cstheme="minorBidi"/>
                          <w:color w:val="FFFFFF" w:themeColor="background1"/>
                          <w:kern w:val="24"/>
                          <w:sz w:val="36"/>
                          <w:szCs w:val="36"/>
                        </w:rPr>
                        <w:t>NON MATURITY DEPOSIT VALUATION MODEL</w:t>
                      </w:r>
                    </w:p>
                  </w:txbxContent>
                </v:textbox>
              </v:shape>
            </w:pict>
          </mc:Fallback>
        </mc:AlternateContent>
      </w:r>
      <w:r w:rsidRPr="009E445B">
        <w:rPr>
          <w:noProof/>
        </w:rPr>
        <mc:AlternateContent>
          <mc:Choice Requires="wps">
            <w:drawing>
              <wp:anchor distT="0" distB="0" distL="114300" distR="114300" simplePos="0" relativeHeight="251706368" behindDoc="0" locked="0" layoutInCell="1" allowOverlap="1" wp14:anchorId="375A0F94" wp14:editId="15146B52">
                <wp:simplePos x="0" y="0"/>
                <wp:positionH relativeFrom="column">
                  <wp:posOffset>548005</wp:posOffset>
                </wp:positionH>
                <wp:positionV relativeFrom="paragraph">
                  <wp:posOffset>-7552690</wp:posOffset>
                </wp:positionV>
                <wp:extent cx="2347480" cy="369332"/>
                <wp:effectExtent l="0" t="0" r="0" b="0"/>
                <wp:wrapNone/>
                <wp:docPr id="21" name="TextBox 4"/>
                <wp:cNvGraphicFramePr/>
                <a:graphic xmlns:a="http://schemas.openxmlformats.org/drawingml/2006/main">
                  <a:graphicData uri="http://schemas.microsoft.com/office/word/2010/wordprocessingShape">
                    <wps:wsp>
                      <wps:cNvSpPr txBox="1"/>
                      <wps:spPr>
                        <a:xfrm>
                          <a:off x="0" y="0"/>
                          <a:ext cx="2347480" cy="369332"/>
                        </a:xfrm>
                        <a:prstGeom prst="rect">
                          <a:avLst/>
                        </a:prstGeom>
                        <a:solidFill>
                          <a:srgbClr val="002060"/>
                        </a:solidFill>
                      </wps:spPr>
                      <wps:txbx>
                        <w:txbxContent>
                          <w:p w:rsidR="00605451" w:rsidRDefault="00605451" w:rsidP="009E445B">
                            <w:pPr>
                              <w:pStyle w:val="NormalWeb"/>
                              <w:spacing w:before="0" w:beforeAutospacing="0" w:after="0" w:afterAutospacing="0"/>
                              <w:jc w:val="center"/>
                            </w:pPr>
                            <w:r>
                              <w:rPr>
                                <w:rFonts w:asciiTheme="minorHAnsi" w:hAnsi="Calibri" w:cstheme="minorBidi"/>
                                <w:color w:val="FFFFFF" w:themeColor="background1"/>
                                <w:kern w:val="24"/>
                                <w:sz w:val="36"/>
                                <w:szCs w:val="36"/>
                              </w:rPr>
                              <w:t>RUNOFF FUNCTION</w:t>
                            </w:r>
                          </w:p>
                        </w:txbxContent>
                      </wps:txbx>
                      <wps:bodyPr wrap="square" rtlCol="0">
                        <a:spAutoFit/>
                      </wps:bodyPr>
                    </wps:wsp>
                  </a:graphicData>
                </a:graphic>
              </wp:anchor>
            </w:drawing>
          </mc:Choice>
          <mc:Fallback>
            <w:pict>
              <v:shape id="TextBox 4" o:spid="_x0000_s1077" type="#_x0000_t202" style="position:absolute;left:0;text-align:left;margin-left:43.15pt;margin-top:-594.7pt;width:184.85pt;height:29.1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" fillcolor="#002060" stroked="f">
                <v:textbox style="mso-fit-shape-to-text:t">
                  <w:txbxContent>
                    <w:p w:rsidR="00605451" w:rsidRDefault="00605451" w:rsidP="009E445B">
                      <w:pPr>
                        <w:pStyle w:val="NormalWeb"/>
                        <w:spacing w:before="0" w:beforeAutospacing="0" w:after="0" w:afterAutospacing="0"/>
                        <w:jc w:val="center"/>
                      </w:pPr>
                      <w:r>
                        <w:rPr>
                          <w:rFonts w:asciiTheme="minorHAnsi" w:hAnsi="Calibri" w:cstheme="minorBidi"/>
                          <w:color w:val="FFFFFF" w:themeColor="background1"/>
                          <w:kern w:val="24"/>
                          <w:sz w:val="36"/>
                          <w:szCs w:val="36"/>
                        </w:rPr>
                        <w:t>RUNOFF FUNCTION</w:t>
                      </w:r>
                    </w:p>
                  </w:txbxContent>
                </v:textbox>
              </v:shape>
            </w:pict>
          </mc:Fallback>
        </mc:AlternateContent>
      </w:r>
      <w:r w:rsidRPr="009E445B">
        <w:rPr>
          <w:noProof/>
        </w:rPr>
        <mc:AlternateContent>
          <mc:Choice Requires="wps">
            <w:drawing>
              <wp:anchor distT="0" distB="0" distL="114300" distR="114300" simplePos="0" relativeHeight="251707392" behindDoc="0" locked="0" layoutInCell="1" allowOverlap="1" wp14:anchorId="4B65F85D" wp14:editId="21F5DDE1">
                <wp:simplePos x="0" y="0"/>
                <wp:positionH relativeFrom="column">
                  <wp:posOffset>4724400</wp:posOffset>
                </wp:positionH>
                <wp:positionV relativeFrom="paragraph">
                  <wp:posOffset>-7552690</wp:posOffset>
                </wp:positionV>
                <wp:extent cx="2971799" cy="369332"/>
                <wp:effectExtent l="0" t="0" r="635" b="0"/>
                <wp:wrapNone/>
                <wp:docPr id="28" name="TextBox 5"/>
                <wp:cNvGraphicFramePr/>
                <a:graphic xmlns:a="http://schemas.openxmlformats.org/drawingml/2006/main">
                  <a:graphicData uri="http://schemas.microsoft.com/office/word/2010/wordprocessingShape">
                    <wps:wsp>
                      <wps:cNvSpPr txBox="1"/>
                      <wps:spPr>
                        <a:xfrm>
                          <a:off x="0" y="0"/>
                          <a:ext cx="2971799" cy="369332"/>
                        </a:xfrm>
                        <a:prstGeom prst="rect">
                          <a:avLst/>
                        </a:prstGeom>
                        <a:solidFill>
                          <a:srgbClr val="002060"/>
                        </a:solidFill>
                      </wps:spPr>
                      <wps:txbx>
                        <w:txbxContent>
                          <w:p w:rsidR="00605451" w:rsidRDefault="00605451" w:rsidP="009E445B">
                            <w:pPr>
                              <w:pStyle w:val="NormalWeb"/>
                              <w:spacing w:before="0" w:beforeAutospacing="0" w:after="0" w:afterAutospacing="0"/>
                              <w:jc w:val="center"/>
                            </w:pPr>
                            <w:r>
                              <w:rPr>
                                <w:rFonts w:asciiTheme="minorHAnsi" w:hAnsi="Calibri" w:cstheme="minorBidi"/>
                                <w:color w:val="FFFFFF" w:themeColor="background1"/>
                                <w:kern w:val="24"/>
                                <w:sz w:val="36"/>
                                <w:szCs w:val="36"/>
                              </w:rPr>
                              <w:t>REPRICING FUNCTION (BETA)</w:t>
                            </w:r>
                          </w:p>
                        </w:txbxContent>
                      </wps:txbx>
                      <wps:bodyPr wrap="square" rtlCol="0">
                        <a:spAutoFit/>
                      </wps:bodyPr>
                    </wps:wsp>
                  </a:graphicData>
                </a:graphic>
              </wp:anchor>
            </w:drawing>
          </mc:Choice>
          <mc:Fallback>
            <w:pict>
              <v:shape id="TextBox 5" o:spid="_x0000_s1078" type="#_x0000_t202" style="position:absolute;left:0;text-align:left;margin-left:372pt;margin-top:-594.7pt;width:234pt;height:29.1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" fillcolor="#002060" stroked="f">
                <v:textbox style="mso-fit-shape-to-text:t">
                  <w:txbxContent>
                    <w:p w:rsidR="00605451" w:rsidRDefault="00605451" w:rsidP="009E445B">
                      <w:pPr>
                        <w:pStyle w:val="NormalWeb"/>
                        <w:spacing w:before="0" w:beforeAutospacing="0" w:after="0" w:afterAutospacing="0"/>
                        <w:jc w:val="center"/>
                      </w:pPr>
                      <w:r>
                        <w:rPr>
                          <w:rFonts w:asciiTheme="minorHAnsi" w:hAnsi="Calibri" w:cstheme="minorBidi"/>
                          <w:color w:val="FFFFFF" w:themeColor="background1"/>
                          <w:kern w:val="24"/>
                          <w:sz w:val="36"/>
                          <w:szCs w:val="36"/>
                        </w:rPr>
                        <w:t>REPRICING FUNCTION (BETA)</w:t>
                      </w:r>
                    </w:p>
                  </w:txbxContent>
                </v:textbox>
              </v:shape>
            </w:pict>
          </mc:Fallback>
        </mc:AlternateContent>
      </w:r>
      <w:r w:rsidRPr="009E445B">
        <w:rPr>
          <w:noProof/>
        </w:rPr>
        <mc:AlternateContent>
          <mc:Choice Requires="wps">
            <w:drawing>
              <wp:anchor distT="0" distB="0" distL="114300" distR="114300" simplePos="0" relativeHeight="251708416" behindDoc="0" locked="0" layoutInCell="1" allowOverlap="1" wp14:anchorId="704DCF43" wp14:editId="741524F6">
                <wp:simplePos x="0" y="0"/>
                <wp:positionH relativeFrom="column">
                  <wp:posOffset>2493645</wp:posOffset>
                </wp:positionH>
                <wp:positionV relativeFrom="paragraph">
                  <wp:posOffset>-8869045</wp:posOffset>
                </wp:positionV>
                <wp:extent cx="543974" cy="2088140"/>
                <wp:effectExtent l="8890" t="0" r="17780" b="36830"/>
                <wp:wrapNone/>
                <wp:docPr id="289" name="Elbow Connector 7"/>
                <wp:cNvGraphicFramePr/>
                <a:graphic xmlns:a="http://schemas.openxmlformats.org/drawingml/2006/main">
                  <a:graphicData uri="http://schemas.microsoft.com/office/word/2010/wordprocessingShape">
                    <wps:wsp>
                      <wps:cNvCnPr/>
                      <wps:spPr>
                        <a:xfrm rot="5400000">
                          <a:off x="0" y="0"/>
                          <a:ext cx="543974" cy="208814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7" o:spid="_x0000_s1026" type="#_x0000_t34" style="position:absolute;margin-left:196.35pt;margin-top:-698.35pt;width:42.85pt;height:164.4pt;rotation:9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" strokecolor="#4579b8 [3044]"/>
            </w:pict>
          </mc:Fallback>
        </mc:AlternateContent>
      </w:r>
      <w:r w:rsidRPr="009E445B">
        <w:rPr>
          <w:noProof/>
        </w:rPr>
        <mc:AlternateContent>
          <mc:Choice Requires="wps">
            <w:drawing>
              <wp:anchor distT="0" distB="0" distL="114300" distR="114300" simplePos="0" relativeHeight="251709440" behindDoc="0" locked="0" layoutInCell="1" allowOverlap="1" wp14:anchorId="6A37F9A9" wp14:editId="0071B1D3">
                <wp:simplePos x="0" y="0"/>
                <wp:positionH relativeFrom="column">
                  <wp:posOffset>4737735</wp:posOffset>
                </wp:positionH>
                <wp:positionV relativeFrom="paragraph">
                  <wp:posOffset>-9025255</wp:posOffset>
                </wp:positionV>
                <wp:extent cx="543974" cy="2400301"/>
                <wp:effectExtent l="5080" t="0" r="13970" b="33020"/>
                <wp:wrapNone/>
                <wp:docPr id="292" name="Elbow Connector 9"/>
                <wp:cNvGraphicFramePr/>
                <a:graphic xmlns:a="http://schemas.openxmlformats.org/drawingml/2006/main">
                  <a:graphicData uri="http://schemas.microsoft.com/office/word/2010/wordprocessingShape">
                    <wps:wsp>
                      <wps:cNvCnPr/>
                      <wps:spPr>
                        <a:xfrm rot="16200000" flipH="1">
                          <a:off x="0" y="0"/>
                          <a:ext cx="543974" cy="2400301"/>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9" o:spid="_x0000_s1026" type="#_x0000_t34" style="position:absolute;margin-left:373.05pt;margin-top:-710.65pt;width:42.85pt;height:189pt;rotation:9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" strokecolor="#4579b8 [3044]"/>
            </w:pict>
          </mc:Fallback>
        </mc:AlternateContent>
      </w:r>
      <w:r w:rsidRPr="009E445B">
        <w:rPr>
          <w:noProof/>
        </w:rPr>
        <mc:AlternateContent>
          <mc:Choice Requires="wps">
            <w:drawing>
              <wp:anchor distT="0" distB="0" distL="114300" distR="114300" simplePos="0" relativeHeight="251710464" behindDoc="0" locked="0" layoutInCell="1" allowOverlap="1" wp14:anchorId="24BF8E92" wp14:editId="63CD433E">
                <wp:simplePos x="0" y="0"/>
                <wp:positionH relativeFrom="column">
                  <wp:posOffset>768985</wp:posOffset>
                </wp:positionH>
                <wp:positionV relativeFrom="paragraph">
                  <wp:posOffset>-6920230</wp:posOffset>
                </wp:positionV>
                <wp:extent cx="1905000" cy="307777"/>
                <wp:effectExtent l="0" t="0" r="19050" b="17145"/>
                <wp:wrapNone/>
                <wp:docPr id="298" name="TextBox 10"/>
                <wp:cNvGraphicFramePr/>
                <a:graphic xmlns:a="http://schemas.openxmlformats.org/drawingml/2006/main">
                  <a:graphicData uri="http://schemas.microsoft.com/office/word/2010/wordprocessingShape">
                    <wps:wsp>
                      <wps:cNvSpPr txBox="1"/>
                      <wps:spPr>
                        <a:xfrm>
                          <a:off x="0" y="0"/>
                          <a:ext cx="1905000" cy="307777"/>
                        </a:xfrm>
                        <a:prstGeom prst="rect">
                          <a:avLst/>
                        </a:prstGeom>
                        <a:noFill/>
                        <a:ln>
                          <a:solidFill>
                            <a:schemeClr val="tx1"/>
                          </a:solidFill>
                        </a:ln>
                      </wps:spPr>
                      <wps:txbx>
                        <w:txbxContent>
                          <w:p w:rsidR="00605451" w:rsidRDefault="00605451" w:rsidP="009E445B">
                            <w:pPr>
                              <w:pStyle w:val="NormalWeb"/>
                              <w:spacing w:before="0" w:beforeAutospacing="0" w:after="0" w:afterAutospacing="0"/>
                              <w:jc w:val="center"/>
                            </w:pPr>
                            <w:r>
                              <w:rPr>
                                <w:rFonts w:asciiTheme="minorHAnsi" w:hAnsi="Calibri" w:cstheme="minorBidi"/>
                                <w:color w:val="000000" w:themeColor="text1"/>
                                <w:kern w:val="24"/>
                                <w:sz w:val="28"/>
                                <w:szCs w:val="28"/>
                              </w:rPr>
                              <w:t>Non Maturity Deposits</w:t>
                            </w:r>
                          </w:p>
                        </w:txbxContent>
                      </wps:txbx>
                      <wps:bodyPr wrap="square" rtlCol="0">
                        <a:spAutoFit/>
                      </wps:bodyPr>
                    </wps:wsp>
                  </a:graphicData>
                </a:graphic>
              </wp:anchor>
            </w:drawing>
          </mc:Choice>
          <mc:Fallback>
            <w:pict>
              <v:shape id="TextBox 10" o:spid="_x0000_s1079" type="#_x0000_t202" style="position:absolute;left:0;text-align:left;margin-left:60.55pt;margin-top:-544.9pt;width:150pt;height:24.2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" filled="f" strokecolor="black [3213]">
                <v:textbox style="mso-fit-shape-to-text:t">
                  <w:txbxContent>
                    <w:p w:rsidR="00605451" w:rsidRDefault="00605451" w:rsidP="009E445B">
                      <w:pPr>
                        <w:pStyle w:val="NormalWeb"/>
                        <w:spacing w:before="0" w:beforeAutospacing="0" w:after="0" w:afterAutospacing="0"/>
                        <w:jc w:val="center"/>
                      </w:pPr>
                      <w:r>
                        <w:rPr>
                          <w:rFonts w:asciiTheme="minorHAnsi" w:hAnsi="Calibri" w:cstheme="minorBidi"/>
                          <w:color w:val="000000" w:themeColor="text1"/>
                          <w:kern w:val="24"/>
                          <w:sz w:val="28"/>
                          <w:szCs w:val="28"/>
                        </w:rPr>
                        <w:t>Non Maturity Deposits</w:t>
                      </w:r>
                    </w:p>
                  </w:txbxContent>
                </v:textbox>
              </v:shape>
            </w:pict>
          </mc:Fallback>
        </mc:AlternateContent>
      </w:r>
      <w:r w:rsidRPr="009E445B">
        <w:rPr>
          <w:noProof/>
        </w:rPr>
        <mc:AlternateContent>
          <mc:Choice Requires="wps">
            <w:drawing>
              <wp:anchor distT="0" distB="0" distL="114300" distR="114300" simplePos="0" relativeHeight="251711488" behindDoc="0" locked="0" layoutInCell="1" allowOverlap="1" wp14:anchorId="54997C73" wp14:editId="1F481E9F">
                <wp:simplePos x="0" y="0"/>
                <wp:positionH relativeFrom="column">
                  <wp:posOffset>-533400</wp:posOffset>
                </wp:positionH>
                <wp:positionV relativeFrom="paragraph">
                  <wp:posOffset>-6224270</wp:posOffset>
                </wp:positionV>
                <wp:extent cx="2057400" cy="307777"/>
                <wp:effectExtent l="0" t="0" r="19050" b="17145"/>
                <wp:wrapNone/>
                <wp:docPr id="343" name="TextBox 11"/>
                <wp:cNvGraphicFramePr/>
                <a:graphic xmlns:a="http://schemas.openxmlformats.org/drawingml/2006/main">
                  <a:graphicData uri="http://schemas.microsoft.com/office/word/2010/wordprocessingShape">
                    <wps:wsp>
                      <wps:cNvSpPr txBox="1"/>
                      <wps:spPr>
                        <a:xfrm>
                          <a:off x="0" y="0"/>
                          <a:ext cx="2057400" cy="307777"/>
                        </a:xfrm>
                        <a:prstGeom prst="rect">
                          <a:avLst/>
                        </a:prstGeom>
                        <a:noFill/>
                        <a:ln>
                          <a:solidFill>
                            <a:schemeClr val="tx1"/>
                          </a:solidFill>
                        </a:ln>
                      </wps:spPr>
                      <wps:txbx>
                        <w:txbxContent>
                          <w:p w:rsidR="00605451" w:rsidRDefault="00605451" w:rsidP="009E445B">
                            <w:pPr>
                              <w:pStyle w:val="NormalWeb"/>
                              <w:spacing w:before="0" w:beforeAutospacing="0" w:after="0" w:afterAutospacing="0"/>
                              <w:jc w:val="center"/>
                            </w:pPr>
                            <w:r>
                              <w:rPr>
                                <w:rFonts w:asciiTheme="minorHAnsi" w:hAnsi="Calibri" w:cstheme="minorBidi"/>
                                <w:color w:val="000000" w:themeColor="text1"/>
                                <w:kern w:val="24"/>
                                <w:sz w:val="28"/>
                                <w:szCs w:val="28"/>
                              </w:rPr>
                              <w:t>Operational Deposits</w:t>
                            </w:r>
                          </w:p>
                        </w:txbxContent>
                      </wps:txbx>
                      <wps:bodyPr wrap="square" rtlCol="0">
                        <a:spAutoFit/>
                      </wps:bodyPr>
                    </wps:wsp>
                  </a:graphicData>
                </a:graphic>
              </wp:anchor>
            </w:drawing>
          </mc:Choice>
          <mc:Fallback>
            <w:pict>
              <v:shape id="TextBox 11" o:spid="_x0000_s1080" type="#_x0000_t202" style="position:absolute;left:0;text-align:left;margin-left:-42pt;margin-top:-490.1pt;width:162pt;height:24.2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" filled="f" strokecolor="black [3213]">
                <v:textbox style="mso-fit-shape-to-text:t">
                  <w:txbxContent>
                    <w:p w:rsidR="00605451" w:rsidRDefault="00605451" w:rsidP="009E445B">
                      <w:pPr>
                        <w:pStyle w:val="NormalWeb"/>
                        <w:spacing w:before="0" w:beforeAutospacing="0" w:after="0" w:afterAutospacing="0"/>
                        <w:jc w:val="center"/>
                      </w:pPr>
                      <w:r>
                        <w:rPr>
                          <w:rFonts w:asciiTheme="minorHAnsi" w:hAnsi="Calibri" w:cstheme="minorBidi"/>
                          <w:color w:val="000000" w:themeColor="text1"/>
                          <w:kern w:val="24"/>
                          <w:sz w:val="28"/>
                          <w:szCs w:val="28"/>
                        </w:rPr>
                        <w:t>Operational Deposits</w:t>
                      </w:r>
                    </w:p>
                  </w:txbxContent>
                </v:textbox>
              </v:shape>
            </w:pict>
          </mc:Fallback>
        </mc:AlternateContent>
      </w:r>
      <w:r w:rsidRPr="009E445B">
        <w:rPr>
          <w:noProof/>
        </w:rPr>
        <mc:AlternateContent>
          <mc:Choice Requires="wps">
            <w:drawing>
              <wp:anchor distT="0" distB="0" distL="114300" distR="114300" simplePos="0" relativeHeight="251712512" behindDoc="0" locked="0" layoutInCell="1" allowOverlap="1" wp14:anchorId="2CCB813F" wp14:editId="162A0C4E">
                <wp:simplePos x="0" y="0"/>
                <wp:positionH relativeFrom="column">
                  <wp:posOffset>1898015</wp:posOffset>
                </wp:positionH>
                <wp:positionV relativeFrom="paragraph">
                  <wp:posOffset>-6224270</wp:posOffset>
                </wp:positionV>
                <wp:extent cx="2057400" cy="307777"/>
                <wp:effectExtent l="0" t="0" r="19050" b="17145"/>
                <wp:wrapNone/>
                <wp:docPr id="345" name="TextBox 12"/>
                <wp:cNvGraphicFramePr/>
                <a:graphic xmlns:a="http://schemas.openxmlformats.org/drawingml/2006/main">
                  <a:graphicData uri="http://schemas.microsoft.com/office/word/2010/wordprocessingShape">
                    <wps:wsp>
                      <wps:cNvSpPr txBox="1"/>
                      <wps:spPr>
                        <a:xfrm>
                          <a:off x="0" y="0"/>
                          <a:ext cx="2057400" cy="307777"/>
                        </a:xfrm>
                        <a:prstGeom prst="rect">
                          <a:avLst/>
                        </a:prstGeom>
                        <a:noFill/>
                        <a:ln>
                          <a:solidFill>
                            <a:schemeClr val="tx1"/>
                          </a:solidFill>
                        </a:ln>
                      </wps:spPr>
                      <wps:txbx>
                        <w:txbxContent>
                          <w:p w:rsidR="00605451" w:rsidRDefault="00605451" w:rsidP="009E445B">
                            <w:pPr>
                              <w:pStyle w:val="NormalWeb"/>
                              <w:spacing w:before="0" w:beforeAutospacing="0" w:after="0" w:afterAutospacing="0"/>
                              <w:jc w:val="center"/>
                            </w:pPr>
                            <w:r>
                              <w:rPr>
                                <w:rFonts w:asciiTheme="minorHAnsi" w:hAnsi="Calibri" w:cstheme="minorBidi"/>
                                <w:color w:val="000000" w:themeColor="text1"/>
                                <w:kern w:val="24"/>
                                <w:sz w:val="28"/>
                                <w:szCs w:val="28"/>
                              </w:rPr>
                              <w:t>Non Operational Deposits</w:t>
                            </w:r>
                          </w:p>
                        </w:txbxContent>
                      </wps:txbx>
                      <wps:bodyPr wrap="square" rtlCol="0">
                        <a:spAutoFit/>
                      </wps:bodyPr>
                    </wps:wsp>
                  </a:graphicData>
                </a:graphic>
              </wp:anchor>
            </w:drawing>
          </mc:Choice>
          <mc:Fallback>
            <w:pict>
              <v:shape id="TextBox 12" o:spid="_x0000_s1081" type="#_x0000_t202" style="position:absolute;left:0;text-align:left;margin-left:149.45pt;margin-top:-490.1pt;width:162pt;height:24.2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" filled="f" strokecolor="black [3213]">
                <v:textbox style="mso-fit-shape-to-text:t">
                  <w:txbxContent>
                    <w:p w:rsidR="00605451" w:rsidRDefault="00605451" w:rsidP="009E445B">
                      <w:pPr>
                        <w:pStyle w:val="NormalWeb"/>
                        <w:spacing w:before="0" w:beforeAutospacing="0" w:after="0" w:afterAutospacing="0"/>
                        <w:jc w:val="center"/>
                      </w:pPr>
                      <w:r>
                        <w:rPr>
                          <w:rFonts w:asciiTheme="minorHAnsi" w:hAnsi="Calibri" w:cstheme="minorBidi"/>
                          <w:color w:val="000000" w:themeColor="text1"/>
                          <w:kern w:val="24"/>
                          <w:sz w:val="28"/>
                          <w:szCs w:val="28"/>
                        </w:rPr>
                        <w:t>Non Operational Deposits</w:t>
                      </w:r>
                    </w:p>
                  </w:txbxContent>
                </v:textbox>
              </v:shape>
            </w:pict>
          </mc:Fallback>
        </mc:AlternateContent>
      </w:r>
      <w:r w:rsidRPr="009E445B">
        <w:rPr>
          <w:noProof/>
        </w:rPr>
        <mc:AlternateContent>
          <mc:Choice Requires="wps">
            <w:drawing>
              <wp:anchor distT="0" distB="0" distL="114300" distR="114300" simplePos="0" relativeHeight="251713536" behindDoc="0" locked="0" layoutInCell="1" allowOverlap="1" wp14:anchorId="6626CB93" wp14:editId="795CABED">
                <wp:simplePos x="0" y="0"/>
                <wp:positionH relativeFrom="column">
                  <wp:posOffset>5257800</wp:posOffset>
                </wp:positionH>
                <wp:positionV relativeFrom="paragraph">
                  <wp:posOffset>-6920230</wp:posOffset>
                </wp:positionV>
                <wp:extent cx="1905000" cy="307777"/>
                <wp:effectExtent l="0" t="0" r="19050" b="17145"/>
                <wp:wrapNone/>
                <wp:docPr id="349" name="TextBox 13"/>
                <wp:cNvGraphicFramePr/>
                <a:graphic xmlns:a="http://schemas.openxmlformats.org/drawingml/2006/main">
                  <a:graphicData uri="http://schemas.microsoft.com/office/word/2010/wordprocessingShape">
                    <wps:wsp>
                      <wps:cNvSpPr txBox="1"/>
                      <wps:spPr>
                        <a:xfrm>
                          <a:off x="0" y="0"/>
                          <a:ext cx="1905000" cy="307777"/>
                        </a:xfrm>
                        <a:prstGeom prst="rect">
                          <a:avLst/>
                        </a:prstGeom>
                        <a:noFill/>
                        <a:ln>
                          <a:solidFill>
                            <a:schemeClr val="tx1"/>
                          </a:solidFill>
                        </a:ln>
                      </wps:spPr>
                      <wps:txbx>
                        <w:txbxContent>
                          <w:p w:rsidR="00605451" w:rsidRDefault="00605451" w:rsidP="009E445B">
                            <w:pPr>
                              <w:pStyle w:val="NormalWeb"/>
                              <w:spacing w:before="0" w:beforeAutospacing="0" w:after="0" w:afterAutospacing="0"/>
                              <w:jc w:val="center"/>
                            </w:pPr>
                            <w:r>
                              <w:rPr>
                                <w:rFonts w:asciiTheme="minorHAnsi" w:hAnsi="Calibri" w:cstheme="minorBidi"/>
                                <w:color w:val="000000" w:themeColor="text1"/>
                                <w:kern w:val="24"/>
                                <w:sz w:val="28"/>
                                <w:szCs w:val="28"/>
                              </w:rPr>
                              <w:t>Non Maturity Deposits</w:t>
                            </w:r>
                          </w:p>
                        </w:txbxContent>
                      </wps:txbx>
                      <wps:bodyPr wrap="square" rtlCol="0">
                        <a:spAutoFit/>
                      </wps:bodyPr>
                    </wps:wsp>
                  </a:graphicData>
                </a:graphic>
              </wp:anchor>
            </w:drawing>
          </mc:Choice>
          <mc:Fallback>
            <w:pict>
              <v:shape id="TextBox 13" o:spid="_x0000_s1082" type="#_x0000_t202" style="position:absolute;left:0;text-align:left;margin-left:414pt;margin-top:-544.9pt;width:150pt;height:24.2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" filled="f" strokecolor="black [3213]">
                <v:textbox style="mso-fit-shape-to-text:t">
                  <w:txbxContent>
                    <w:p w:rsidR="00605451" w:rsidRDefault="00605451" w:rsidP="009E445B">
                      <w:pPr>
                        <w:pStyle w:val="NormalWeb"/>
                        <w:spacing w:before="0" w:beforeAutospacing="0" w:after="0" w:afterAutospacing="0"/>
                        <w:jc w:val="center"/>
                      </w:pPr>
                      <w:r>
                        <w:rPr>
                          <w:rFonts w:asciiTheme="minorHAnsi" w:hAnsi="Calibri" w:cstheme="minorBidi"/>
                          <w:color w:val="000000" w:themeColor="text1"/>
                          <w:kern w:val="24"/>
                          <w:sz w:val="28"/>
                          <w:szCs w:val="28"/>
                        </w:rPr>
                        <w:t>Non Maturity Deposits</w:t>
                      </w:r>
                    </w:p>
                  </w:txbxContent>
                </v:textbox>
              </v:shape>
            </w:pict>
          </mc:Fallback>
        </mc:AlternateContent>
      </w:r>
      <w:r w:rsidRPr="009E445B">
        <w:rPr>
          <w:noProof/>
        </w:rPr>
        <mc:AlternateContent>
          <mc:Choice Requires="wps">
            <w:drawing>
              <wp:anchor distT="0" distB="0" distL="114300" distR="114300" simplePos="0" relativeHeight="251714560" behindDoc="0" locked="0" layoutInCell="1" allowOverlap="1" wp14:anchorId="733CA805" wp14:editId="7906AA7E">
                <wp:simplePos x="0" y="0"/>
                <wp:positionH relativeFrom="column">
                  <wp:posOffset>914400</wp:posOffset>
                </wp:positionH>
                <wp:positionV relativeFrom="paragraph">
                  <wp:posOffset>-7031355</wp:posOffset>
                </wp:positionV>
                <wp:extent cx="388414" cy="1226560"/>
                <wp:effectExtent l="38100" t="0" r="31115" b="50165"/>
                <wp:wrapNone/>
                <wp:docPr id="367" name="Elbow Connector 15"/>
                <wp:cNvGraphicFramePr/>
                <a:graphic xmlns:a="http://schemas.openxmlformats.org/drawingml/2006/main">
                  <a:graphicData uri="http://schemas.microsoft.com/office/word/2010/wordprocessingShape">
                    <wps:wsp>
                      <wps:cNvCnPr/>
                      <wps:spPr>
                        <a:xfrm rot="5400000">
                          <a:off x="0" y="0"/>
                          <a:ext cx="388414" cy="1226560"/>
                        </a:xfrm>
                        <a:prstGeom prst="bentConnector3">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5" o:spid="_x0000_s1026" type="#_x0000_t34" style="position:absolute;margin-left:1in;margin-top:-553.65pt;width:30.6pt;height:96.6pt;rotation:9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" strokecolor="#4579b8 [3044]">
                <v:stroke endarrow="block"/>
              </v:shape>
            </w:pict>
          </mc:Fallback>
        </mc:AlternateContent>
      </w:r>
      <w:r w:rsidRPr="009E445B">
        <w:rPr>
          <w:noProof/>
        </w:rPr>
        <mc:AlternateContent>
          <mc:Choice Requires="wps">
            <w:drawing>
              <wp:anchor distT="0" distB="0" distL="114300" distR="114300" simplePos="0" relativeHeight="251715584" behindDoc="0" locked="0" layoutInCell="1" allowOverlap="1" wp14:anchorId="0FC7AC85" wp14:editId="7A3230D2">
                <wp:simplePos x="0" y="0"/>
                <wp:positionH relativeFrom="column">
                  <wp:posOffset>2129790</wp:posOffset>
                </wp:positionH>
                <wp:positionV relativeFrom="paragraph">
                  <wp:posOffset>-7020560</wp:posOffset>
                </wp:positionV>
                <wp:extent cx="388413" cy="1204913"/>
                <wp:effectExtent l="0" t="8255" r="80010" b="41910"/>
                <wp:wrapNone/>
                <wp:docPr id="373" name="Elbow Connector 17"/>
                <wp:cNvGraphicFramePr/>
                <a:graphic xmlns:a="http://schemas.openxmlformats.org/drawingml/2006/main">
                  <a:graphicData uri="http://schemas.microsoft.com/office/word/2010/wordprocessingShape">
                    <wps:wsp>
                      <wps:cNvCnPr/>
                      <wps:spPr>
                        <a:xfrm rot="16200000" flipH="1">
                          <a:off x="0" y="0"/>
                          <a:ext cx="388413" cy="1204913"/>
                        </a:xfrm>
                        <a:prstGeom prst="bentConnector3">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7" o:spid="_x0000_s1026" type="#_x0000_t34" style="position:absolute;margin-left:167.7pt;margin-top:-552.8pt;width:30.6pt;height:94.9pt;rotation:90;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" strokecolor="#4579b8 [3044]">
                <v:stroke endarrow="block"/>
              </v:shape>
            </w:pict>
          </mc:Fallback>
        </mc:AlternateContent>
      </w:r>
      <w:r w:rsidRPr="009E445B">
        <w:rPr>
          <w:noProof/>
        </w:rPr>
        <mc:AlternateContent>
          <mc:Choice Requires="wps">
            <w:drawing>
              <wp:anchor distT="0" distB="0" distL="114300" distR="114300" simplePos="0" relativeHeight="251716608" behindDoc="0" locked="0" layoutInCell="1" allowOverlap="1" wp14:anchorId="7287E591" wp14:editId="627EE07D">
                <wp:simplePos x="0" y="0"/>
                <wp:positionH relativeFrom="column">
                  <wp:posOffset>5029200</wp:posOffset>
                </wp:positionH>
                <wp:positionV relativeFrom="paragraph">
                  <wp:posOffset>-6076950</wp:posOffset>
                </wp:positionV>
                <wp:extent cx="2362199" cy="759024"/>
                <wp:effectExtent l="0" t="0" r="19685" b="22225"/>
                <wp:wrapNone/>
                <wp:docPr id="377" name="Diamond 19"/>
                <wp:cNvGraphicFramePr/>
                <a:graphic xmlns:a="http://schemas.openxmlformats.org/drawingml/2006/main">
                  <a:graphicData uri="http://schemas.microsoft.com/office/word/2010/wordprocessingShape">
                    <wps:wsp>
                      <wps:cNvSpPr/>
                      <wps:spPr>
                        <a:xfrm>
                          <a:off x="0" y="0"/>
                          <a:ext cx="2362199" cy="759024"/>
                        </a:xfrm>
                        <a:prstGeom prst="diamond">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Default="00605451" w:rsidP="009E445B">
                            <w:pPr>
                              <w:pStyle w:val="NormalWeb"/>
                              <w:spacing w:before="0" w:beforeAutospacing="0" w:after="0" w:afterAutospacing="0"/>
                              <w:jc w:val="center"/>
                            </w:pPr>
                            <w:proofErr w:type="gramStart"/>
                            <w:r>
                              <w:rPr>
                                <w:rFonts w:asciiTheme="minorHAnsi" w:hAnsi="Calibri" w:cstheme="minorBidi"/>
                                <w:color w:val="000000" w:themeColor="text1"/>
                                <w:kern w:val="24"/>
                                <w:sz w:val="28"/>
                                <w:szCs w:val="28"/>
                              </w:rPr>
                              <w:t>Interest bearing deposit?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iamond 19" o:spid="_x0000_s1083" type="#_x0000_t4" style="position:absolute;left:0;text-align:left;margin-left:396pt;margin-top:-478.5pt;width:186pt;height:59.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" filled="f" strokecolor="black [3213]" strokeweight=".25pt">
                <v:textbox>
                  <w:txbxContent>
                    <w:p w:rsidR="00605451" w:rsidRDefault="00605451" w:rsidP="009E445B">
                      <w:pPr>
                        <w:pStyle w:val="NormalWeb"/>
                        <w:spacing w:before="0" w:beforeAutospacing="0" w:after="0" w:afterAutospacing="0"/>
                        <w:jc w:val="center"/>
                      </w:pPr>
                      <w:proofErr w:type="gramStart"/>
                      <w:r>
                        <w:rPr>
                          <w:rFonts w:asciiTheme="minorHAnsi" w:hAnsi="Calibri" w:cstheme="minorBidi"/>
                          <w:color w:val="000000" w:themeColor="text1"/>
                          <w:kern w:val="24"/>
                          <w:sz w:val="28"/>
                          <w:szCs w:val="28"/>
                        </w:rPr>
                        <w:t>Interest bearing deposit?</w:t>
                      </w:r>
                      <w:proofErr w:type="gramEnd"/>
                    </w:p>
                  </w:txbxContent>
                </v:textbox>
              </v:shape>
            </w:pict>
          </mc:Fallback>
        </mc:AlternateContent>
      </w:r>
      <w:r w:rsidRPr="009E445B">
        <w:rPr>
          <w:noProof/>
        </w:rPr>
        <mc:AlternateContent>
          <mc:Choice Requires="wps">
            <w:drawing>
              <wp:anchor distT="0" distB="0" distL="114300" distR="114300" simplePos="0" relativeHeight="251717632" behindDoc="0" locked="0" layoutInCell="1" allowOverlap="1" wp14:anchorId="3876FC25" wp14:editId="47B3DE06">
                <wp:simplePos x="0" y="0"/>
                <wp:positionH relativeFrom="column">
                  <wp:posOffset>6210300</wp:posOffset>
                </wp:positionH>
                <wp:positionV relativeFrom="paragraph">
                  <wp:posOffset>-6612255</wp:posOffset>
                </wp:positionV>
                <wp:extent cx="0" cy="535374"/>
                <wp:effectExtent l="76200" t="0" r="57150" b="55245"/>
                <wp:wrapNone/>
                <wp:docPr id="379" name="Straight Arrow Connector 21"/>
                <wp:cNvGraphicFramePr/>
                <a:graphic xmlns:a="http://schemas.openxmlformats.org/drawingml/2006/main">
                  <a:graphicData uri="http://schemas.microsoft.com/office/word/2010/wordprocessingShape">
                    <wps:wsp>
                      <wps:cNvCnPr/>
                      <wps:spPr>
                        <a:xfrm>
                          <a:off x="0" y="0"/>
                          <a:ext cx="0" cy="535374"/>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1" o:spid="_x0000_s1026" type="#_x0000_t32" style="position:absolute;margin-left:489pt;margin-top:-520.65pt;width:0;height:42.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" strokecolor="#4579b8 [3044]">
                <v:stroke endarrow="block"/>
              </v:shape>
            </w:pict>
          </mc:Fallback>
        </mc:AlternateContent>
      </w:r>
      <w:r w:rsidRPr="009E445B">
        <w:rPr>
          <w:noProof/>
        </w:rPr>
        <mc:AlternateContent>
          <mc:Choice Requires="wps">
            <w:drawing>
              <wp:anchor distT="0" distB="0" distL="114300" distR="114300" simplePos="0" relativeHeight="251718656" behindDoc="0" locked="0" layoutInCell="1" allowOverlap="1" wp14:anchorId="5A596A10" wp14:editId="3346D881">
                <wp:simplePos x="0" y="0"/>
                <wp:positionH relativeFrom="column">
                  <wp:posOffset>-762000</wp:posOffset>
                </wp:positionH>
                <wp:positionV relativeFrom="paragraph">
                  <wp:posOffset>-5503545</wp:posOffset>
                </wp:positionV>
                <wp:extent cx="1094076" cy="1197864"/>
                <wp:effectExtent l="0" t="0" r="11430" b="22225"/>
                <wp:wrapNone/>
                <wp:docPr id="382" name="TextBox 22"/>
                <wp:cNvGraphicFramePr/>
                <a:graphic xmlns:a="http://schemas.openxmlformats.org/drawingml/2006/main">
                  <a:graphicData uri="http://schemas.microsoft.com/office/word/2010/wordprocessingShape">
                    <wps:wsp>
                      <wps:cNvSpPr txBox="1"/>
                      <wps:spPr>
                        <a:xfrm>
                          <a:off x="0" y="0"/>
                          <a:ext cx="1094076" cy="1197864"/>
                        </a:xfrm>
                        <a:prstGeom prst="rect">
                          <a:avLst/>
                        </a:prstGeom>
                        <a:noFill/>
                        <a:ln>
                          <a:solidFill>
                            <a:schemeClr val="tx1"/>
                          </a:solidFill>
                        </a:ln>
                      </wps:spPr>
                      <wps:txbx>
                        <w:txbxContent>
                          <w:p w:rsidR="00605451" w:rsidRDefault="00605451" w:rsidP="009E445B">
                            <w:pPr>
                              <w:pStyle w:val="NormalWeb"/>
                              <w:spacing w:before="0" w:beforeAutospacing="0" w:after="0" w:afterAutospacing="0"/>
                            </w:pPr>
                            <w:r>
                              <w:rPr>
                                <w:rFonts w:asciiTheme="minorHAnsi" w:hAnsi="Calibri" w:cstheme="minorBidi"/>
                                <w:color w:val="000000" w:themeColor="text1"/>
                                <w:kern w:val="24"/>
                              </w:rPr>
                              <w:t>Core Balance = Operational Balance</w:t>
                            </w:r>
                          </w:p>
                        </w:txbxContent>
                      </wps:txbx>
                      <wps:bodyPr wrap="square" rtlCol="0">
                        <a:spAutoFit/>
                      </wps:bodyPr>
                    </wps:wsp>
                  </a:graphicData>
                </a:graphic>
              </wp:anchor>
            </w:drawing>
          </mc:Choice>
          <mc:Fallback>
            <w:pict>
              <v:shape id="TextBox 22" o:spid="_x0000_s1084" type="#_x0000_t202" style="position:absolute;left:0;text-align:left;margin-left:-60pt;margin-top:-433.35pt;width:86.15pt;height:94.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" filled="f" strokecolor="black [3213]">
                <v:textbox style="mso-fit-shape-to-text:t">
                  <w:txbxContent>
                    <w:p w:rsidR="00605451" w:rsidRDefault="00605451" w:rsidP="009E445B">
                      <w:pPr>
                        <w:pStyle w:val="NormalWeb"/>
                        <w:spacing w:before="0" w:beforeAutospacing="0" w:after="0" w:afterAutospacing="0"/>
                      </w:pPr>
                      <w:r>
                        <w:rPr>
                          <w:rFonts w:asciiTheme="minorHAnsi" w:hAnsi="Calibri" w:cstheme="minorBidi"/>
                          <w:color w:val="000000" w:themeColor="text1"/>
                          <w:kern w:val="24"/>
                        </w:rPr>
                        <w:t>Core Balance = Operational Balance</w:t>
                      </w:r>
                    </w:p>
                  </w:txbxContent>
                </v:textbox>
              </v:shape>
            </w:pict>
          </mc:Fallback>
        </mc:AlternateContent>
      </w:r>
      <w:r w:rsidRPr="009E445B">
        <w:rPr>
          <w:noProof/>
        </w:rPr>
        <mc:AlternateContent>
          <mc:Choice Requires="wps">
            <w:drawing>
              <wp:anchor distT="0" distB="0" distL="114300" distR="114300" simplePos="0" relativeHeight="251719680" behindDoc="0" locked="0" layoutInCell="1" allowOverlap="1" wp14:anchorId="3FECADE5" wp14:editId="75D80CA5">
                <wp:simplePos x="0" y="0"/>
                <wp:positionH relativeFrom="column">
                  <wp:posOffset>411480</wp:posOffset>
                </wp:positionH>
                <wp:positionV relativeFrom="paragraph">
                  <wp:posOffset>-5504815</wp:posOffset>
                </wp:positionV>
                <wp:extent cx="1188459" cy="1197864"/>
                <wp:effectExtent l="0" t="0" r="12065" b="22225"/>
                <wp:wrapNone/>
                <wp:docPr id="385" name="TextBox 23"/>
                <wp:cNvGraphicFramePr/>
                <a:graphic xmlns:a="http://schemas.openxmlformats.org/drawingml/2006/main">
                  <a:graphicData uri="http://schemas.microsoft.com/office/word/2010/wordprocessingShape">
                    <wps:wsp>
                      <wps:cNvSpPr txBox="1"/>
                      <wps:spPr>
                        <a:xfrm>
                          <a:off x="0" y="0"/>
                          <a:ext cx="1188459" cy="1197864"/>
                        </a:xfrm>
                        <a:prstGeom prst="rect">
                          <a:avLst/>
                        </a:prstGeom>
                        <a:noFill/>
                        <a:ln>
                          <a:solidFill>
                            <a:schemeClr val="tx1"/>
                          </a:solidFill>
                        </a:ln>
                      </wps:spPr>
                      <wps:txbx>
                        <w:txbxContent>
                          <w:p w:rsidR="00605451" w:rsidRDefault="00605451" w:rsidP="009E445B">
                            <w:pPr>
                              <w:pStyle w:val="NormalWeb"/>
                              <w:spacing w:before="0" w:beforeAutospacing="0" w:after="0" w:afterAutospacing="0"/>
                            </w:pPr>
                            <w:r>
                              <w:rPr>
                                <w:rFonts w:asciiTheme="minorHAnsi" w:hAnsi="Calibri" w:cstheme="minorBidi"/>
                                <w:color w:val="000000" w:themeColor="text1"/>
                                <w:kern w:val="24"/>
                              </w:rPr>
                              <w:t>Non-Core Balance = Excess Balance</w:t>
                            </w:r>
                          </w:p>
                        </w:txbxContent>
                      </wps:txbx>
                      <wps:bodyPr wrap="square" rtlCol="0">
                        <a:spAutoFit/>
                      </wps:bodyPr>
                    </wps:wsp>
                  </a:graphicData>
                </a:graphic>
              </wp:anchor>
            </w:drawing>
          </mc:Choice>
          <mc:Fallback>
            <w:pict>
              <v:shape id="TextBox 23" o:spid="_x0000_s1085" type="#_x0000_t202" style="position:absolute;left:0;text-align:left;margin-left:32.4pt;margin-top:-433.45pt;width:93.6pt;height:94.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" filled="f" strokecolor="black [3213]">
                <v:textbox style="mso-fit-shape-to-text:t">
                  <w:txbxContent>
                    <w:p w:rsidR="00605451" w:rsidRDefault="00605451" w:rsidP="009E445B">
                      <w:pPr>
                        <w:pStyle w:val="NormalWeb"/>
                        <w:spacing w:before="0" w:beforeAutospacing="0" w:after="0" w:afterAutospacing="0"/>
                      </w:pPr>
                      <w:r>
                        <w:rPr>
                          <w:rFonts w:asciiTheme="minorHAnsi" w:hAnsi="Calibri" w:cstheme="minorBidi"/>
                          <w:color w:val="000000" w:themeColor="text1"/>
                          <w:kern w:val="24"/>
                        </w:rPr>
                        <w:t>Non-Core Balance = Excess Balance</w:t>
                      </w:r>
                    </w:p>
                  </w:txbxContent>
                </v:textbox>
              </v:shape>
            </w:pict>
          </mc:Fallback>
        </mc:AlternateContent>
      </w:r>
      <w:r w:rsidRPr="009E445B">
        <w:rPr>
          <w:noProof/>
        </w:rPr>
        <mc:AlternateContent>
          <mc:Choice Requires="wps">
            <w:drawing>
              <wp:anchor distT="0" distB="0" distL="114300" distR="114300" simplePos="0" relativeHeight="251724800" behindDoc="0" locked="0" layoutInCell="1" allowOverlap="1" wp14:anchorId="7C6A09B4" wp14:editId="0B0330A9">
                <wp:simplePos x="0" y="0"/>
                <wp:positionH relativeFrom="column">
                  <wp:posOffset>1721485</wp:posOffset>
                </wp:positionH>
                <wp:positionV relativeFrom="paragraph">
                  <wp:posOffset>-7183755</wp:posOffset>
                </wp:positionV>
                <wp:extent cx="0" cy="263237"/>
                <wp:effectExtent l="76200" t="0" r="57150" b="60960"/>
                <wp:wrapNone/>
                <wp:docPr id="35" name="Straight Arrow Connector 34"/>
                <wp:cNvGraphicFramePr/>
                <a:graphic xmlns:a="http://schemas.openxmlformats.org/drawingml/2006/main">
                  <a:graphicData uri="http://schemas.microsoft.com/office/word/2010/wordprocessingShape">
                    <wps:wsp>
                      <wps:cNvCnPr/>
                      <wps:spPr>
                        <a:xfrm>
                          <a:off x="0" y="0"/>
                          <a:ext cx="0" cy="263237"/>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35.55pt;margin-top:-565.65pt;width:0;height:20.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" strokecolor="#4579b8 [3044]">
                <v:stroke endarrow="block"/>
              </v:shape>
            </w:pict>
          </mc:Fallback>
        </mc:AlternateContent>
      </w:r>
      <w:r w:rsidRPr="009E445B">
        <w:rPr>
          <w:noProof/>
        </w:rPr>
        <mc:AlternateContent>
          <mc:Choice Requires="wps">
            <w:drawing>
              <wp:anchor distT="0" distB="0" distL="114300" distR="114300" simplePos="0" relativeHeight="251725824" behindDoc="0" locked="0" layoutInCell="1" allowOverlap="1" wp14:anchorId="146E7706" wp14:editId="6CD8DA6C">
                <wp:simplePos x="0" y="0"/>
                <wp:positionH relativeFrom="column">
                  <wp:posOffset>-66675</wp:posOffset>
                </wp:positionH>
                <wp:positionV relativeFrom="paragraph">
                  <wp:posOffset>-6064885</wp:posOffset>
                </wp:positionV>
                <wp:extent cx="412933" cy="710261"/>
                <wp:effectExtent l="80010" t="0" r="29210" b="67310"/>
                <wp:wrapNone/>
                <wp:docPr id="41" name="Elbow Connector 40"/>
                <wp:cNvGraphicFramePr/>
                <a:graphic xmlns:a="http://schemas.openxmlformats.org/drawingml/2006/main">
                  <a:graphicData uri="http://schemas.microsoft.com/office/word/2010/wordprocessingShape">
                    <wps:wsp>
                      <wps:cNvCnPr/>
                      <wps:spPr>
                        <a:xfrm rot="5400000">
                          <a:off x="0" y="0"/>
                          <a:ext cx="412933" cy="710261"/>
                        </a:xfrm>
                        <a:prstGeom prst="bentConnector3">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40" o:spid="_x0000_s1026" type="#_x0000_t34" style="position:absolute;margin-left:-5.25pt;margin-top:-477.55pt;width:32.5pt;height:55.95pt;rotation:9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" strokecolor="#4579b8 [3044]">
                <v:stroke endarrow="block"/>
              </v:shape>
            </w:pict>
          </mc:Fallback>
        </mc:AlternateContent>
      </w:r>
      <w:r w:rsidRPr="009E445B">
        <w:rPr>
          <w:noProof/>
        </w:rPr>
        <mc:AlternateContent>
          <mc:Choice Requires="wps">
            <w:drawing>
              <wp:anchor distT="0" distB="0" distL="114300" distR="114300" simplePos="0" relativeHeight="251726848" behindDoc="0" locked="0" layoutInCell="1" allowOverlap="1" wp14:anchorId="564058BE" wp14:editId="7D99666F">
                <wp:simplePos x="0" y="0"/>
                <wp:positionH relativeFrom="column">
                  <wp:posOffset>544512</wp:posOffset>
                </wp:positionH>
                <wp:positionV relativeFrom="paragraph">
                  <wp:posOffset>-5966142</wp:posOffset>
                </wp:positionV>
                <wp:extent cx="411444" cy="510671"/>
                <wp:effectExtent l="7303" t="0" r="53657" b="53658"/>
                <wp:wrapNone/>
                <wp:docPr id="43" name="Elbow Connector 42"/>
                <wp:cNvGraphicFramePr/>
                <a:graphic xmlns:a="http://schemas.openxmlformats.org/drawingml/2006/main">
                  <a:graphicData uri="http://schemas.microsoft.com/office/word/2010/wordprocessingShape">
                    <wps:wsp>
                      <wps:cNvCnPr/>
                      <wps:spPr>
                        <a:xfrm rot="16200000" flipH="1">
                          <a:off x="0" y="0"/>
                          <a:ext cx="411444" cy="510671"/>
                        </a:xfrm>
                        <a:prstGeom prst="bentConnector3">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42" o:spid="_x0000_s1026" type="#_x0000_t34" style="position:absolute;margin-left:42.85pt;margin-top:-469.75pt;width:32.4pt;height:40.2pt;rotation:9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" strokecolor="#4579b8 [3044]">
                <v:stroke endarrow="block"/>
              </v:shape>
            </w:pict>
          </mc:Fallback>
        </mc:AlternateContent>
      </w:r>
      <w:r w:rsidRPr="009E445B">
        <w:rPr>
          <w:noProof/>
        </w:rPr>
        <mc:AlternateContent>
          <mc:Choice Requires="wps">
            <w:drawing>
              <wp:anchor distT="0" distB="0" distL="114300" distR="114300" simplePos="0" relativeHeight="251727872" behindDoc="0" locked="0" layoutInCell="1" allowOverlap="1" wp14:anchorId="00FBA25F" wp14:editId="5090B528">
                <wp:simplePos x="0" y="0"/>
                <wp:positionH relativeFrom="column">
                  <wp:posOffset>2424748</wp:posOffset>
                </wp:positionH>
                <wp:positionV relativeFrom="paragraph">
                  <wp:posOffset>-6005513</wp:posOffset>
                </wp:positionV>
                <wp:extent cx="412934" cy="591200"/>
                <wp:effectExtent l="82232" t="0" r="31433" b="69532"/>
                <wp:wrapNone/>
                <wp:docPr id="45" name="Elbow Connector 44"/>
                <wp:cNvGraphicFramePr/>
                <a:graphic xmlns:a="http://schemas.openxmlformats.org/drawingml/2006/main">
                  <a:graphicData uri="http://schemas.microsoft.com/office/word/2010/wordprocessingShape">
                    <wps:wsp>
                      <wps:cNvCnPr/>
                      <wps:spPr>
                        <a:xfrm rot="5400000">
                          <a:off x="0" y="0"/>
                          <a:ext cx="412934" cy="591200"/>
                        </a:xfrm>
                        <a:prstGeom prst="bentConnector3">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44" o:spid="_x0000_s1026" type="#_x0000_t34" style="position:absolute;margin-left:190.95pt;margin-top:-472.9pt;width:32.5pt;height:46.55pt;rotation:9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" strokecolor="#4579b8 [3044]">
                <v:stroke endarrow="block"/>
              </v:shape>
            </w:pict>
          </mc:Fallback>
        </mc:AlternateContent>
      </w:r>
      <w:r w:rsidRPr="009E445B">
        <w:rPr>
          <w:noProof/>
        </w:rPr>
        <mc:AlternateContent>
          <mc:Choice Requires="wps">
            <w:drawing>
              <wp:anchor distT="0" distB="0" distL="114300" distR="114300" simplePos="0" relativeHeight="251728896" behindDoc="0" locked="0" layoutInCell="1" allowOverlap="1" wp14:anchorId="5A82A489" wp14:editId="60EEFB60">
                <wp:simplePos x="0" y="0"/>
                <wp:positionH relativeFrom="column">
                  <wp:posOffset>3028632</wp:posOffset>
                </wp:positionH>
                <wp:positionV relativeFrom="paragraph">
                  <wp:posOffset>-6018212</wp:posOffset>
                </wp:positionV>
                <wp:extent cx="411445" cy="615227"/>
                <wp:effectExtent l="0" t="6667" r="77787" b="39688"/>
                <wp:wrapNone/>
                <wp:docPr id="47" name="Elbow Connector 46"/>
                <wp:cNvGraphicFramePr/>
                <a:graphic xmlns:a="http://schemas.openxmlformats.org/drawingml/2006/main">
                  <a:graphicData uri="http://schemas.microsoft.com/office/word/2010/wordprocessingShape">
                    <wps:wsp>
                      <wps:cNvCnPr/>
                      <wps:spPr>
                        <a:xfrm rot="16200000" flipH="1">
                          <a:off x="0" y="0"/>
                          <a:ext cx="411445" cy="615227"/>
                        </a:xfrm>
                        <a:prstGeom prst="bentConnector3">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46" o:spid="_x0000_s1026" type="#_x0000_t34" style="position:absolute;margin-left:238.45pt;margin-top:-473.85pt;width:32.4pt;height:48.45pt;rotation:9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" strokecolor="#4579b8 [3044]">
                <v:stroke endarrow="block"/>
              </v:shape>
            </w:pict>
          </mc:Fallback>
        </mc:AlternateContent>
      </w:r>
      <w:r w:rsidRPr="009E445B">
        <w:rPr>
          <w:noProof/>
        </w:rPr>
        <mc:AlternateContent>
          <mc:Choice Requires="wps">
            <w:drawing>
              <wp:anchor distT="0" distB="0" distL="114300" distR="114300" simplePos="0" relativeHeight="251735040" behindDoc="0" locked="0" layoutInCell="1" allowOverlap="1" wp14:anchorId="4B2E8963" wp14:editId="535969F0">
                <wp:simplePos x="0" y="0"/>
                <wp:positionH relativeFrom="column">
                  <wp:posOffset>5609907</wp:posOffset>
                </wp:positionH>
                <wp:positionV relativeFrom="paragraph">
                  <wp:posOffset>-5384482</wp:posOffset>
                </wp:positionV>
                <wp:extent cx="534528" cy="666750"/>
                <wp:effectExtent l="66993" t="9207" r="28257" b="47308"/>
                <wp:wrapNone/>
                <wp:docPr id="66" name="Elbow Connector 65"/>
                <wp:cNvGraphicFramePr/>
                <a:graphic xmlns:a="http://schemas.openxmlformats.org/drawingml/2006/main">
                  <a:graphicData uri="http://schemas.microsoft.com/office/word/2010/wordprocessingShape">
                    <wps:wsp>
                      <wps:cNvCnPr/>
                      <wps:spPr>
                        <a:xfrm rot="5400000">
                          <a:off x="0" y="0"/>
                          <a:ext cx="534528" cy="666750"/>
                        </a:xfrm>
                        <a:prstGeom prst="bentConnector3">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65" o:spid="_x0000_s1026" type="#_x0000_t34" style="position:absolute;margin-left:441.7pt;margin-top:-423.95pt;width:42.1pt;height:52.5pt;rotation:9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" strokecolor="#4579b8 [3044]">
                <v:stroke endarrow="block"/>
              </v:shape>
            </w:pict>
          </mc:Fallback>
        </mc:AlternateContent>
      </w:r>
    </w:p>
    <w:p w:rsidR="009E445B" w:rsidRDefault="009E445B" w:rsidP="00FD0889"/>
    <w:p w:rsidR="009E445B" w:rsidRDefault="009E445B" w:rsidP="00FD0889"/>
    <w:p w:rsidR="00A502AF" w:rsidRDefault="00A502AF" w:rsidP="00FD0889"/>
    <w:p w:rsidR="003800D3" w:rsidRDefault="003800D3">
      <w:pPr>
        <w:spacing w:after="200" w:line="276" w:lineRule="auto"/>
        <w:jc w:val="left"/>
        <w:rPr>
          <w:rFonts w:eastAsia="Calibri"/>
          <w:bCs/>
        </w:rPr>
      </w:pPr>
      <w:r>
        <w:rPr>
          <w:noProof/>
        </w:rPr>
        <mc:AlternateContent>
          <mc:Choice Requires="wps">
            <w:drawing>
              <wp:anchor distT="0" distB="0" distL="114300" distR="114300" simplePos="0" relativeHeight="251740160" behindDoc="0" locked="0" layoutInCell="1" allowOverlap="1" wp14:anchorId="28420743" wp14:editId="081D5E79">
                <wp:simplePos x="0" y="0"/>
                <wp:positionH relativeFrom="column">
                  <wp:posOffset>1482280</wp:posOffset>
                </wp:positionH>
                <wp:positionV relativeFrom="paragraph">
                  <wp:posOffset>2614287</wp:posOffset>
                </wp:positionV>
                <wp:extent cx="413171" cy="283686"/>
                <wp:effectExtent l="0" t="0" r="25400" b="21590"/>
                <wp:wrapNone/>
                <wp:docPr id="331" name="Elbow Connector 331"/>
                <wp:cNvGraphicFramePr/>
                <a:graphic xmlns:a="http://schemas.openxmlformats.org/drawingml/2006/main">
                  <a:graphicData uri="http://schemas.microsoft.com/office/word/2010/wordprocessingShape">
                    <wps:wsp>
                      <wps:cNvCnPr/>
                      <wps:spPr>
                        <a:xfrm rot="10800000" flipV="1">
                          <a:off x="0" y="0"/>
                          <a:ext cx="413171" cy="283686"/>
                        </a:xfrm>
                        <a:prstGeom prst="bentConnector3">
                          <a:avLst>
                            <a:gd name="adj1" fmla="val 50000"/>
                          </a:avLst>
                        </a:prstGeom>
                        <a:ln>
                          <a:solidFill>
                            <a:schemeClr val="tx2"/>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31" o:spid="_x0000_s1026" type="#_x0000_t34" style="position:absolute;margin-left:116.7pt;margin-top:205.85pt;width:32.55pt;height:22.35pt;rotation:180;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" strokecolor="#1f497d [3215]">
                <v:stroke dashstyle="dash"/>
              </v:shape>
            </w:pict>
          </mc:Fallback>
        </mc:AlternateContent>
      </w:r>
      <w:r>
        <w:rPr>
          <w:b/>
        </w:rPr>
        <w:br w:type="page"/>
      </w:r>
    </w:p>
    <w:p w:rsidR="002E572F" w:rsidRDefault="00750A2E" w:rsidP="00605C46">
      <w:pPr>
        <w:pStyle w:val="ListParagraph"/>
        <w:numPr>
          <w:ilvl w:val="0"/>
          <w:numId w:val="24"/>
        </w:numPr>
        <w:rPr>
          <w:rFonts w:ascii="Times New Roman" w:hAnsi="Times New Roman"/>
          <w:b w:val="0"/>
        </w:rPr>
      </w:pPr>
      <w:r w:rsidRPr="00B71A8D">
        <w:rPr>
          <w:rFonts w:ascii="Times New Roman" w:hAnsi="Times New Roman"/>
          <w:b w:val="0"/>
        </w:rPr>
        <w:lastRenderedPageBreak/>
        <w:t xml:space="preserve">Runoff function: </w:t>
      </w:r>
    </w:p>
    <w:p w:rsidR="002E572F" w:rsidRDefault="002E572F" w:rsidP="002E572F">
      <w:pPr>
        <w:pStyle w:val="ListParagraph"/>
        <w:ind w:left="360"/>
        <w:rPr>
          <w:rFonts w:ascii="Times New Roman" w:hAnsi="Times New Roman"/>
          <w:b w:val="0"/>
        </w:rPr>
      </w:pPr>
      <w:r w:rsidRPr="002E572F">
        <w:rPr>
          <w:rFonts w:ascii="Times New Roman" w:hAnsi="Times New Roman"/>
          <w:b w:val="0"/>
        </w:rPr>
        <w:t>Deposit balance runoff modeling has traditionally focused on decay rates. The industry use</w:t>
      </w:r>
      <w:r w:rsidR="00F3443C">
        <w:rPr>
          <w:rFonts w:ascii="Times New Roman" w:hAnsi="Times New Roman"/>
          <w:b w:val="0"/>
        </w:rPr>
        <w:t xml:space="preserve">s different approaches for core and </w:t>
      </w:r>
      <w:r w:rsidRPr="002E572F">
        <w:rPr>
          <w:rFonts w:ascii="Times New Roman" w:hAnsi="Times New Roman"/>
          <w:b w:val="0"/>
        </w:rPr>
        <w:t>non-core deposits. For core deposits, a decay rate function based on the age of an account is commonly used to estimate balance runoff. For non-core deposits, a single or multiple factor model i</w:t>
      </w:r>
      <w:r w:rsidR="00AF1ACD">
        <w:rPr>
          <w:rFonts w:ascii="Times New Roman" w:hAnsi="Times New Roman"/>
          <w:b w:val="0"/>
        </w:rPr>
        <w:t>s used based on analysis of interest rate</w:t>
      </w:r>
      <w:r w:rsidRPr="002E572F">
        <w:rPr>
          <w:rFonts w:ascii="Times New Roman" w:hAnsi="Times New Roman"/>
          <w:b w:val="0"/>
        </w:rPr>
        <w:t xml:space="preserve"> </w:t>
      </w:r>
      <w:r w:rsidR="00D27305">
        <w:rPr>
          <w:rFonts w:ascii="Times New Roman" w:hAnsi="Times New Roman"/>
          <w:b w:val="0"/>
        </w:rPr>
        <w:t>drivers of</w:t>
      </w:r>
      <w:r w:rsidRPr="002E572F">
        <w:rPr>
          <w:rFonts w:ascii="Times New Roman" w:hAnsi="Times New Roman"/>
          <w:b w:val="0"/>
        </w:rPr>
        <w:t xml:space="preserve"> balance runoff</w:t>
      </w:r>
      <w:r>
        <w:rPr>
          <w:rFonts w:ascii="Times New Roman" w:hAnsi="Times New Roman"/>
          <w:b w:val="0"/>
        </w:rPr>
        <w:t xml:space="preserve">. </w:t>
      </w:r>
    </w:p>
    <w:p w:rsidR="00750A2E" w:rsidRPr="00B71A8D" w:rsidRDefault="00AF1ACD" w:rsidP="002E572F">
      <w:pPr>
        <w:pStyle w:val="ListParagraph"/>
        <w:ind w:left="360"/>
        <w:rPr>
          <w:rFonts w:ascii="Times New Roman" w:hAnsi="Times New Roman"/>
          <w:b w:val="0"/>
        </w:rPr>
      </w:pPr>
      <w:r>
        <w:rPr>
          <w:rFonts w:ascii="Times New Roman" w:hAnsi="Times New Roman"/>
          <w:b w:val="0"/>
        </w:rPr>
        <w:t xml:space="preserve">BNYM adopted the following approach: </w:t>
      </w:r>
      <w:r w:rsidR="0037256F">
        <w:rPr>
          <w:rFonts w:ascii="Times New Roman" w:hAnsi="Times New Roman"/>
          <w:b w:val="0"/>
        </w:rPr>
        <w:t>BNY Mellon developed the decay rate function based on all deposits</w:t>
      </w:r>
      <w:r>
        <w:rPr>
          <w:rFonts w:ascii="Times New Roman" w:hAnsi="Times New Roman"/>
          <w:b w:val="0"/>
        </w:rPr>
        <w:t xml:space="preserve"> (core and non-core)</w:t>
      </w:r>
      <w:r w:rsidR="0037256F">
        <w:rPr>
          <w:rFonts w:ascii="Times New Roman" w:hAnsi="Times New Roman"/>
          <w:b w:val="0"/>
        </w:rPr>
        <w:t xml:space="preserve">. </w:t>
      </w:r>
      <w:r>
        <w:rPr>
          <w:rFonts w:ascii="Times New Roman" w:hAnsi="Times New Roman"/>
          <w:b w:val="0"/>
        </w:rPr>
        <w:t>However, t</w:t>
      </w:r>
      <w:r w:rsidR="00750A2E" w:rsidRPr="00B71A8D">
        <w:rPr>
          <w:rFonts w:ascii="Times New Roman" w:hAnsi="Times New Roman"/>
          <w:b w:val="0"/>
        </w:rPr>
        <w:t xml:space="preserve">he decay </w:t>
      </w:r>
      <w:r w:rsidR="00661C9A" w:rsidRPr="00B71A8D">
        <w:rPr>
          <w:rFonts w:ascii="Times New Roman" w:hAnsi="Times New Roman"/>
          <w:b w:val="0"/>
        </w:rPr>
        <w:t>rate</w:t>
      </w:r>
      <w:r w:rsidR="00661C9A">
        <w:rPr>
          <w:rFonts w:ascii="Times New Roman" w:hAnsi="Times New Roman"/>
          <w:b w:val="0"/>
        </w:rPr>
        <w:t xml:space="preserve"> function is </w:t>
      </w:r>
      <w:r w:rsidR="00750A2E" w:rsidRPr="00B71A8D">
        <w:rPr>
          <w:rFonts w:ascii="Times New Roman" w:hAnsi="Times New Roman"/>
          <w:b w:val="0"/>
        </w:rPr>
        <w:t xml:space="preserve">applied to the </w:t>
      </w:r>
      <w:r>
        <w:rPr>
          <w:rFonts w:ascii="Times New Roman" w:hAnsi="Times New Roman"/>
          <w:b w:val="0"/>
        </w:rPr>
        <w:t>c</w:t>
      </w:r>
      <w:r w:rsidR="00750A2E" w:rsidRPr="00B71A8D">
        <w:rPr>
          <w:rFonts w:ascii="Times New Roman" w:hAnsi="Times New Roman"/>
          <w:b w:val="0"/>
          <w:i/>
        </w:rPr>
        <w:t>ore</w:t>
      </w:r>
      <w:r w:rsidR="00750A2E" w:rsidRPr="00B71A8D">
        <w:rPr>
          <w:rFonts w:ascii="Times New Roman" w:hAnsi="Times New Roman"/>
          <w:b w:val="0"/>
        </w:rPr>
        <w:t xml:space="preserve"> </w:t>
      </w:r>
      <w:r>
        <w:rPr>
          <w:rFonts w:ascii="Times New Roman" w:hAnsi="Times New Roman"/>
          <w:b w:val="0"/>
        </w:rPr>
        <w:t>d</w:t>
      </w:r>
      <w:r w:rsidR="00750A2E" w:rsidRPr="00B71A8D">
        <w:rPr>
          <w:rFonts w:ascii="Times New Roman" w:hAnsi="Times New Roman"/>
          <w:b w:val="0"/>
        </w:rPr>
        <w:t xml:space="preserve">eposit </w:t>
      </w:r>
      <w:r>
        <w:rPr>
          <w:rFonts w:ascii="Times New Roman" w:hAnsi="Times New Roman"/>
          <w:b w:val="0"/>
        </w:rPr>
        <w:t>balances</w:t>
      </w:r>
      <w:r w:rsidR="00750A2E" w:rsidRPr="00B71A8D">
        <w:rPr>
          <w:rFonts w:ascii="Times New Roman" w:hAnsi="Times New Roman"/>
          <w:b w:val="0"/>
        </w:rPr>
        <w:t xml:space="preserve"> </w:t>
      </w:r>
      <w:r w:rsidR="00661C9A">
        <w:rPr>
          <w:rFonts w:ascii="Times New Roman" w:hAnsi="Times New Roman"/>
          <w:b w:val="0"/>
        </w:rPr>
        <w:t>a</w:t>
      </w:r>
      <w:r w:rsidR="002E572F">
        <w:rPr>
          <w:rFonts w:ascii="Times New Roman" w:hAnsi="Times New Roman"/>
          <w:b w:val="0"/>
        </w:rPr>
        <w:t xml:space="preserve">s </w:t>
      </w:r>
      <w:r w:rsidR="00750A2E" w:rsidRPr="00B71A8D">
        <w:rPr>
          <w:rFonts w:ascii="Times New Roman" w:hAnsi="Times New Roman"/>
          <w:b w:val="0"/>
        </w:rPr>
        <w:t>detailed in the Formulation section</w:t>
      </w:r>
      <w:r w:rsidR="00D27305">
        <w:rPr>
          <w:rFonts w:ascii="Times New Roman" w:hAnsi="Times New Roman"/>
          <w:b w:val="0"/>
        </w:rPr>
        <w:t xml:space="preserve"> below</w:t>
      </w:r>
      <w:r w:rsidR="00750A2E" w:rsidRPr="00B71A8D">
        <w:rPr>
          <w:rFonts w:ascii="Times New Roman" w:hAnsi="Times New Roman"/>
          <w:b w:val="0"/>
        </w:rPr>
        <w:t xml:space="preserve">. </w:t>
      </w:r>
      <w:r w:rsidR="00372AFF">
        <w:rPr>
          <w:rFonts w:ascii="Times New Roman" w:hAnsi="Times New Roman"/>
          <w:b w:val="0"/>
        </w:rPr>
        <w:t>The function will result in faster decay because of inclusion of non-core deposits in its calibration data. Therefore, t</w:t>
      </w:r>
      <w:r>
        <w:rPr>
          <w:rFonts w:ascii="Times New Roman" w:hAnsi="Times New Roman"/>
          <w:b w:val="0"/>
        </w:rPr>
        <w:t>his</w:t>
      </w:r>
      <w:r w:rsidR="00AE69B4">
        <w:rPr>
          <w:rFonts w:ascii="Times New Roman" w:hAnsi="Times New Roman"/>
          <w:b w:val="0"/>
        </w:rPr>
        <w:t xml:space="preserve"> overlay</w:t>
      </w:r>
      <w:r>
        <w:rPr>
          <w:rFonts w:ascii="Times New Roman" w:hAnsi="Times New Roman"/>
          <w:b w:val="0"/>
        </w:rPr>
        <w:t xml:space="preserve"> introduces a conservative bias to the model</w:t>
      </w:r>
      <w:r w:rsidR="00372AFF">
        <w:rPr>
          <w:rFonts w:ascii="Times New Roman" w:hAnsi="Times New Roman"/>
          <w:b w:val="0"/>
        </w:rPr>
        <w:t>.</w:t>
      </w:r>
      <w:r w:rsidR="0099221F">
        <w:rPr>
          <w:rFonts w:ascii="Times New Roman" w:hAnsi="Times New Roman"/>
          <w:b w:val="0"/>
        </w:rPr>
        <w:t xml:space="preserve"> </w:t>
      </w:r>
      <w:r>
        <w:rPr>
          <w:rFonts w:ascii="Times New Roman" w:hAnsi="Times New Roman"/>
          <w:b w:val="0"/>
        </w:rPr>
        <w:t xml:space="preserve">Further, to compensate for inability to build an interest rate driven function for </w:t>
      </w:r>
      <w:r w:rsidRPr="00AF1ACD">
        <w:rPr>
          <w:rFonts w:ascii="Times New Roman" w:hAnsi="Times New Roman"/>
          <w:b w:val="0"/>
          <w:i/>
        </w:rPr>
        <w:t>n</w:t>
      </w:r>
      <w:r>
        <w:rPr>
          <w:rFonts w:ascii="Times New Roman" w:hAnsi="Times New Roman"/>
          <w:b w:val="0"/>
          <w:i/>
        </w:rPr>
        <w:t>on-c</w:t>
      </w:r>
      <w:r w:rsidR="00750A2E" w:rsidRPr="00B71A8D">
        <w:rPr>
          <w:rFonts w:ascii="Times New Roman" w:hAnsi="Times New Roman"/>
          <w:b w:val="0"/>
          <w:i/>
        </w:rPr>
        <w:t>ore</w:t>
      </w:r>
      <w:r w:rsidR="00754C3F" w:rsidRPr="00B71A8D">
        <w:rPr>
          <w:rFonts w:ascii="Times New Roman" w:hAnsi="Times New Roman"/>
          <w:b w:val="0"/>
        </w:rPr>
        <w:t xml:space="preserve"> </w:t>
      </w:r>
      <w:r>
        <w:rPr>
          <w:rFonts w:ascii="Times New Roman" w:hAnsi="Times New Roman"/>
          <w:b w:val="0"/>
        </w:rPr>
        <w:t>d</w:t>
      </w:r>
      <w:r w:rsidR="00750A2E" w:rsidRPr="00B71A8D">
        <w:rPr>
          <w:rFonts w:ascii="Times New Roman" w:hAnsi="Times New Roman"/>
          <w:b w:val="0"/>
        </w:rPr>
        <w:t>eposits</w:t>
      </w:r>
      <w:r>
        <w:rPr>
          <w:rFonts w:ascii="Times New Roman" w:hAnsi="Times New Roman"/>
          <w:b w:val="0"/>
        </w:rPr>
        <w:t xml:space="preserve">, 100% of those balances are </w:t>
      </w:r>
      <w:r w:rsidR="00750A2E" w:rsidRPr="00B71A8D">
        <w:rPr>
          <w:rFonts w:ascii="Times New Roman" w:hAnsi="Times New Roman"/>
          <w:b w:val="0"/>
        </w:rPr>
        <w:t>assumed to run off overnight</w:t>
      </w:r>
      <w:r w:rsidR="00661C9A">
        <w:rPr>
          <w:rFonts w:ascii="Times New Roman" w:hAnsi="Times New Roman"/>
          <w:b w:val="0"/>
        </w:rPr>
        <w:t>.</w:t>
      </w:r>
      <w:r>
        <w:rPr>
          <w:rFonts w:ascii="Times New Roman" w:hAnsi="Times New Roman"/>
          <w:b w:val="0"/>
        </w:rPr>
        <w:t xml:space="preserve"> This assumption introduces an additional layer of conservatism to the model.</w:t>
      </w:r>
    </w:p>
    <w:p w:rsidR="002E572F" w:rsidRDefault="00661C9A" w:rsidP="00605C46">
      <w:pPr>
        <w:pStyle w:val="ListParagraph"/>
        <w:numPr>
          <w:ilvl w:val="0"/>
          <w:numId w:val="24"/>
        </w:numPr>
        <w:rPr>
          <w:rFonts w:ascii="Times New Roman" w:hAnsi="Times New Roman"/>
          <w:b w:val="0"/>
        </w:rPr>
      </w:pPr>
      <w:r>
        <w:rPr>
          <w:rFonts w:ascii="Times New Roman" w:hAnsi="Times New Roman"/>
          <w:b w:val="0"/>
        </w:rPr>
        <w:t>Repricing function</w:t>
      </w:r>
      <w:r w:rsidR="00750A2E" w:rsidRPr="00B71A8D">
        <w:rPr>
          <w:rFonts w:ascii="Times New Roman" w:hAnsi="Times New Roman"/>
          <w:b w:val="0"/>
        </w:rPr>
        <w:t xml:space="preserve">: </w:t>
      </w:r>
    </w:p>
    <w:p w:rsidR="00ED491B" w:rsidRPr="00B71A8D" w:rsidRDefault="00661C9A" w:rsidP="002E572F">
      <w:pPr>
        <w:pStyle w:val="ListParagraph"/>
        <w:ind w:left="360"/>
        <w:rPr>
          <w:rFonts w:ascii="Times New Roman" w:hAnsi="Times New Roman"/>
          <w:b w:val="0"/>
        </w:rPr>
      </w:pPr>
      <w:r>
        <w:rPr>
          <w:rFonts w:ascii="Times New Roman" w:hAnsi="Times New Roman"/>
          <w:b w:val="0"/>
        </w:rPr>
        <w:t>Beta</w:t>
      </w:r>
      <w:r w:rsidR="004100AD" w:rsidRPr="004100AD">
        <w:rPr>
          <w:rFonts w:ascii="Times New Roman" w:hAnsi="Times New Roman"/>
          <w:b w:val="0"/>
        </w:rPr>
        <w:t xml:space="preserve"> sensitivity is defined </w:t>
      </w:r>
      <w:r w:rsidR="001F4951">
        <w:rPr>
          <w:rFonts w:ascii="Times New Roman" w:hAnsi="Times New Roman"/>
          <w:b w:val="0"/>
        </w:rPr>
        <w:t xml:space="preserve">here </w:t>
      </w:r>
      <w:r w:rsidR="004100AD" w:rsidRPr="004100AD">
        <w:rPr>
          <w:rFonts w:ascii="Times New Roman" w:hAnsi="Times New Roman"/>
          <w:b w:val="0"/>
        </w:rPr>
        <w:t>as the linear relationship between customer deposit rates and short-term interest rates</w:t>
      </w:r>
      <w:r w:rsidR="004100AD">
        <w:rPr>
          <w:rFonts w:ascii="Times New Roman" w:hAnsi="Times New Roman"/>
          <w:b w:val="0"/>
        </w:rPr>
        <w:t xml:space="preserve">. </w:t>
      </w:r>
      <w:r w:rsidR="00ED491B" w:rsidRPr="004100AD">
        <w:rPr>
          <w:rFonts w:ascii="Times New Roman" w:hAnsi="Times New Roman"/>
          <w:b w:val="0"/>
        </w:rPr>
        <w:t xml:space="preserve">It is calculated by regressing </w:t>
      </w:r>
      <w:r w:rsidR="004100AD" w:rsidRPr="004100AD">
        <w:rPr>
          <w:rFonts w:ascii="Times New Roman" w:hAnsi="Times New Roman"/>
          <w:b w:val="0"/>
        </w:rPr>
        <w:t>customer deposit rates at the line of business and product level</w:t>
      </w:r>
      <w:r w:rsidR="00ED491B" w:rsidRPr="004100AD">
        <w:rPr>
          <w:rFonts w:ascii="Times New Roman" w:hAnsi="Times New Roman"/>
          <w:b w:val="0"/>
        </w:rPr>
        <w:t xml:space="preserve"> against short</w:t>
      </w:r>
      <w:r w:rsidR="004100AD" w:rsidRPr="004100AD">
        <w:rPr>
          <w:rFonts w:ascii="Times New Roman" w:hAnsi="Times New Roman"/>
          <w:b w:val="0"/>
        </w:rPr>
        <w:t>-</w:t>
      </w:r>
      <w:r w:rsidR="00A502AF">
        <w:rPr>
          <w:rFonts w:ascii="Times New Roman" w:hAnsi="Times New Roman"/>
          <w:b w:val="0"/>
        </w:rPr>
        <w:t xml:space="preserve">term rates </w:t>
      </w:r>
      <w:r w:rsidR="00A502AF" w:rsidRPr="004100AD">
        <w:rPr>
          <w:rFonts w:ascii="Times New Roman" w:hAnsi="Times New Roman"/>
          <w:b w:val="0"/>
        </w:rPr>
        <w:t>over a given historical period</w:t>
      </w:r>
      <w:r w:rsidR="00A502AF">
        <w:rPr>
          <w:rFonts w:ascii="Times New Roman" w:hAnsi="Times New Roman"/>
          <w:b w:val="0"/>
        </w:rPr>
        <w:t>.</w:t>
      </w:r>
    </w:p>
    <w:p w:rsidR="00750A2E" w:rsidRPr="00FD0889" w:rsidRDefault="00750A2E" w:rsidP="00FD0889"/>
    <w:p w:rsidR="00721A61" w:rsidRPr="00FC28FE" w:rsidRDefault="00FD0889" w:rsidP="00605C46">
      <w:pPr>
        <w:pStyle w:val="Heading3"/>
        <w:numPr>
          <w:ilvl w:val="0"/>
          <w:numId w:val="29"/>
        </w:numPr>
        <w:rPr>
          <w:rFonts w:ascii="Times New Roman" w:eastAsia="Calibri" w:hAnsi="Times New Roman" w:cs="Times New Roman"/>
        </w:rPr>
      </w:pPr>
      <w:bookmarkStart w:id="13" w:name="_Toc430888512"/>
      <w:r w:rsidRPr="00FC28FE">
        <w:rPr>
          <w:rFonts w:ascii="Times New Roman" w:eastAsia="Calibri" w:hAnsi="Times New Roman" w:cs="Times New Roman"/>
        </w:rPr>
        <w:t>Methodology</w:t>
      </w:r>
      <w:bookmarkEnd w:id="13"/>
    </w:p>
    <w:p w:rsidR="00762927" w:rsidRDefault="00FD0889" w:rsidP="00605C46">
      <w:pPr>
        <w:pStyle w:val="Heading4"/>
        <w:numPr>
          <w:ilvl w:val="0"/>
          <w:numId w:val="8"/>
        </w:numPr>
        <w:spacing w:after="120"/>
        <w:rPr>
          <w:rStyle w:val="Strong"/>
          <w:rFonts w:ascii="Times New Roman" w:hAnsi="Times New Roman" w:cs="Times New Roman"/>
          <w:i w:val="0"/>
          <w:color w:val="auto"/>
          <w:u w:val="none"/>
        </w:rPr>
      </w:pPr>
      <w:bookmarkStart w:id="14" w:name="_Toc430888513"/>
      <w:r>
        <w:rPr>
          <w:rStyle w:val="Strong"/>
          <w:rFonts w:ascii="Times New Roman" w:hAnsi="Times New Roman" w:cs="Times New Roman"/>
          <w:i w:val="0"/>
          <w:color w:val="auto"/>
          <w:u w:val="none"/>
        </w:rPr>
        <w:t>Runoff Function</w:t>
      </w:r>
      <w:bookmarkEnd w:id="14"/>
    </w:p>
    <w:p w:rsidR="00DE0B8D" w:rsidRPr="005F4CAF" w:rsidRDefault="00F558A6" w:rsidP="005F4CAF">
      <w:pPr>
        <w:pStyle w:val="Heading5"/>
        <w:spacing w:after="120"/>
        <w:rPr>
          <w:rStyle w:val="Strong"/>
          <w:rFonts w:ascii="Times New Roman" w:hAnsi="Times New Roman" w:cs="Times New Roman"/>
          <w:b/>
          <w:color w:val="auto"/>
        </w:rPr>
      </w:pPr>
      <w:r w:rsidRPr="005F4CAF">
        <w:rPr>
          <w:rFonts w:ascii="Times New Roman" w:hAnsi="Times New Roman" w:cs="Times New Roman"/>
          <w:b/>
          <w:color w:val="auto"/>
          <w:u w:val="single"/>
        </w:rPr>
        <w:t>A</w:t>
      </w:r>
      <w:r w:rsidR="00DE0B8D" w:rsidRPr="005F4CAF">
        <w:rPr>
          <w:rFonts w:ascii="Times New Roman" w:hAnsi="Times New Roman" w:cs="Times New Roman"/>
          <w:b/>
          <w:color w:val="auto"/>
          <w:u w:val="single"/>
        </w:rPr>
        <w:t>ssumptions</w:t>
      </w:r>
    </w:p>
    <w:p w:rsidR="00354388" w:rsidRPr="00A202ED" w:rsidRDefault="00A202ED" w:rsidP="00420D9F">
      <w:pPr>
        <w:jc w:val="left"/>
      </w:pPr>
      <w:r w:rsidRPr="00B85391">
        <w:t>Assumption 1</w:t>
      </w:r>
      <w:r w:rsidR="009B03AB" w:rsidRPr="00B85391">
        <w:t xml:space="preserve">: </w:t>
      </w:r>
      <w:r w:rsidR="00354388" w:rsidRPr="00B85391">
        <w:t xml:space="preserve">The </w:t>
      </w:r>
      <w:r w:rsidR="001F4951">
        <w:t>balance runoff</w:t>
      </w:r>
      <w:r w:rsidR="00354388" w:rsidRPr="00B85391">
        <w:t xml:space="preserve"> can be approximated by the attrition rate of number of active accounts. </w:t>
      </w:r>
      <w:r w:rsidR="00354388" w:rsidRPr="00572D4B" w:rsidDel="00B56F8B">
        <w:t xml:space="preserve"> </w:t>
      </w:r>
    </w:p>
    <w:p w:rsidR="00A202ED" w:rsidRPr="007D3DA3" w:rsidRDefault="00A202ED" w:rsidP="00420D9F">
      <w:pPr>
        <w:jc w:val="left"/>
      </w:pPr>
      <w:r w:rsidRPr="00B85391">
        <w:t xml:space="preserve">Assumption 2: The decay rate function is independent of interest rate. </w:t>
      </w:r>
    </w:p>
    <w:p w:rsidR="00354388" w:rsidRPr="00420D9F" w:rsidRDefault="009B03AB" w:rsidP="00420D9F">
      <w:pPr>
        <w:rPr>
          <w:b/>
        </w:rPr>
      </w:pPr>
      <w:r w:rsidRPr="00B85391">
        <w:t xml:space="preserve">Assumption 3: </w:t>
      </w:r>
      <w:r w:rsidR="00354388" w:rsidRPr="00B85391">
        <w:t xml:space="preserve">BNYM deposits are segmented into </w:t>
      </w:r>
      <w:r w:rsidR="00467F1C" w:rsidRPr="00B85391">
        <w:t>nine</w:t>
      </w:r>
      <w:r w:rsidR="00354388" w:rsidRPr="00B85391">
        <w:t xml:space="preserve"> product categories:</w:t>
      </w:r>
    </w:p>
    <w:p w:rsidR="00354388" w:rsidRDefault="00354388" w:rsidP="00605C46">
      <w:pPr>
        <w:pStyle w:val="ListParagraph"/>
        <w:numPr>
          <w:ilvl w:val="0"/>
          <w:numId w:val="27"/>
        </w:numPr>
        <w:rPr>
          <w:rFonts w:ascii="Times New Roman" w:hAnsi="Times New Roman"/>
          <w:b w:val="0"/>
        </w:rPr>
      </w:pPr>
      <w:r w:rsidRPr="00F159BA">
        <w:rPr>
          <w:rFonts w:ascii="Times New Roman" w:hAnsi="Times New Roman"/>
          <w:b w:val="0"/>
        </w:rPr>
        <w:t>Domestic</w:t>
      </w:r>
      <w:r>
        <w:rPr>
          <w:rFonts w:ascii="Times New Roman" w:hAnsi="Times New Roman"/>
          <w:b w:val="0"/>
        </w:rPr>
        <w:t xml:space="preserve"> deposits</w:t>
      </w:r>
      <w:r w:rsidRPr="00F159BA">
        <w:rPr>
          <w:rFonts w:ascii="Times New Roman" w:hAnsi="Times New Roman"/>
          <w:b w:val="0"/>
        </w:rPr>
        <w:t xml:space="preserve">: Cash Reserves, </w:t>
      </w:r>
      <w:r w:rsidR="00467F1C">
        <w:rPr>
          <w:rFonts w:ascii="Times New Roman" w:hAnsi="Times New Roman"/>
          <w:b w:val="0"/>
        </w:rPr>
        <w:t>Demand Deposit Accounts (</w:t>
      </w:r>
      <w:r w:rsidRPr="00F159BA">
        <w:rPr>
          <w:rFonts w:ascii="Times New Roman" w:hAnsi="Times New Roman"/>
          <w:b w:val="0"/>
        </w:rPr>
        <w:t>DDA</w:t>
      </w:r>
      <w:r>
        <w:rPr>
          <w:rFonts w:ascii="Times New Roman" w:hAnsi="Times New Roman"/>
          <w:b w:val="0"/>
        </w:rPr>
        <w:t>s</w:t>
      </w:r>
      <w:r w:rsidR="00467F1C">
        <w:rPr>
          <w:rFonts w:ascii="Times New Roman" w:hAnsi="Times New Roman"/>
          <w:b w:val="0"/>
        </w:rPr>
        <w:t>)</w:t>
      </w:r>
      <w:r w:rsidRPr="00F159BA">
        <w:rPr>
          <w:rFonts w:ascii="Times New Roman" w:hAnsi="Times New Roman"/>
          <w:b w:val="0"/>
        </w:rPr>
        <w:t>, CWI</w:t>
      </w:r>
      <w:r>
        <w:rPr>
          <w:rFonts w:ascii="Times New Roman" w:hAnsi="Times New Roman"/>
          <w:b w:val="0"/>
        </w:rPr>
        <w:t>s</w:t>
      </w:r>
      <w:r w:rsidRPr="00F159BA">
        <w:rPr>
          <w:rFonts w:ascii="Times New Roman" w:hAnsi="Times New Roman"/>
          <w:b w:val="0"/>
        </w:rPr>
        <w:t xml:space="preserve">, </w:t>
      </w:r>
      <w:r w:rsidR="00467F1C">
        <w:rPr>
          <w:rFonts w:ascii="Times New Roman" w:hAnsi="Times New Roman"/>
          <w:b w:val="0"/>
        </w:rPr>
        <w:t>Money Market Deposit Accounts (</w:t>
      </w:r>
      <w:r w:rsidRPr="00F159BA">
        <w:rPr>
          <w:rFonts w:ascii="Times New Roman" w:hAnsi="Times New Roman"/>
          <w:b w:val="0"/>
        </w:rPr>
        <w:t>MMDA</w:t>
      </w:r>
      <w:r>
        <w:rPr>
          <w:rFonts w:ascii="Times New Roman" w:hAnsi="Times New Roman"/>
          <w:b w:val="0"/>
        </w:rPr>
        <w:t>s</w:t>
      </w:r>
      <w:r w:rsidR="00467F1C">
        <w:rPr>
          <w:rFonts w:ascii="Times New Roman" w:hAnsi="Times New Roman"/>
          <w:b w:val="0"/>
        </w:rPr>
        <w:t>)</w:t>
      </w:r>
    </w:p>
    <w:p w:rsidR="00354388" w:rsidRDefault="00354388" w:rsidP="00605C46">
      <w:pPr>
        <w:pStyle w:val="ListParagraph"/>
        <w:numPr>
          <w:ilvl w:val="0"/>
          <w:numId w:val="27"/>
        </w:numPr>
        <w:rPr>
          <w:rFonts w:ascii="Times New Roman" w:hAnsi="Times New Roman"/>
          <w:b w:val="0"/>
        </w:rPr>
      </w:pPr>
      <w:r w:rsidRPr="00F159BA">
        <w:rPr>
          <w:rFonts w:ascii="Times New Roman" w:hAnsi="Times New Roman"/>
          <w:b w:val="0"/>
        </w:rPr>
        <w:t xml:space="preserve">Foreign </w:t>
      </w:r>
      <w:r>
        <w:rPr>
          <w:rFonts w:ascii="Times New Roman" w:hAnsi="Times New Roman"/>
          <w:b w:val="0"/>
        </w:rPr>
        <w:t xml:space="preserve">deposits: </w:t>
      </w:r>
      <w:r w:rsidR="00395F36">
        <w:rPr>
          <w:rFonts w:ascii="Times New Roman" w:hAnsi="Times New Roman"/>
          <w:b w:val="0"/>
        </w:rPr>
        <w:t xml:space="preserve">USD, EUR, GBP, AUD and other </w:t>
      </w:r>
      <w:r>
        <w:rPr>
          <w:rFonts w:ascii="Times New Roman" w:hAnsi="Times New Roman"/>
          <w:b w:val="0"/>
        </w:rPr>
        <w:t>currencies</w:t>
      </w:r>
    </w:p>
    <w:p w:rsidR="00DF6C84" w:rsidRPr="00DF6C84" w:rsidRDefault="00DF6C84" w:rsidP="00DF6C84">
      <w:r>
        <w:t xml:space="preserve">BNY Mellon SA/NV only has domestic DDAs and foreign deposits categories.  </w:t>
      </w:r>
    </w:p>
    <w:p w:rsidR="00354388" w:rsidRDefault="009B03AB" w:rsidP="00420D9F">
      <w:pPr>
        <w:jc w:val="left"/>
      </w:pPr>
      <w:r w:rsidRPr="00B85391">
        <w:t xml:space="preserve">Assumption 4: </w:t>
      </w:r>
      <w:r w:rsidR="00354388" w:rsidRPr="00B85391">
        <w:t>Accounts older than 240 months are treated as 240 months of age.</w:t>
      </w:r>
    </w:p>
    <w:p w:rsidR="00444EDC" w:rsidRDefault="00444EDC" w:rsidP="00444EDC">
      <w:r w:rsidRPr="007D5F81">
        <w:t>Assumption 5:</w:t>
      </w:r>
      <w:r>
        <w:rPr>
          <w:b/>
        </w:rPr>
        <w:t xml:space="preserve"> </w:t>
      </w:r>
      <w:r w:rsidRPr="00444EDC">
        <w:t>Deposits are segmented into Operational and Non</w:t>
      </w:r>
      <w:r>
        <w:t>-o</w:t>
      </w:r>
      <w:r w:rsidRPr="00137A25">
        <w:t>perational</w:t>
      </w:r>
      <w:r w:rsidR="00F60A36">
        <w:t xml:space="preserve"> deposits</w:t>
      </w:r>
      <w:r w:rsidRPr="00137A25">
        <w:t>,</w:t>
      </w:r>
      <w:r w:rsidRPr="00444EDC">
        <w:t xml:space="preserve"> each of which </w:t>
      </w:r>
      <w:r w:rsidR="00F8155A" w:rsidRPr="00444EDC">
        <w:t>is</w:t>
      </w:r>
      <w:r w:rsidRPr="00444EDC">
        <w:t xml:space="preserve"> then further segmented </w:t>
      </w:r>
      <w:r w:rsidR="00F60A36">
        <w:t>into Core/Non-C</w:t>
      </w:r>
      <w:r w:rsidRPr="00444EDC">
        <w:t>ore</w:t>
      </w:r>
      <w:r w:rsidR="00F60A36">
        <w:t xml:space="preserve"> b</w:t>
      </w:r>
      <w:r>
        <w:t>alances. Decay r</w:t>
      </w:r>
      <w:r w:rsidR="00F60A36">
        <w:t>ate vectors are applied to the Core balances whereas the Non-C</w:t>
      </w:r>
      <w:r>
        <w:t xml:space="preserve">ore </w:t>
      </w:r>
      <w:r w:rsidR="00F60A36">
        <w:t>b</w:t>
      </w:r>
      <w:r>
        <w:t xml:space="preserve">alances are assumed to runoff at 100% overnight. </w:t>
      </w:r>
    </w:p>
    <w:p w:rsidR="00E14FDD" w:rsidRPr="00E14FDD" w:rsidRDefault="0096726D" w:rsidP="00354388">
      <w:r w:rsidRPr="0096726D">
        <w:t xml:space="preserve">Justification of each assumption is provided in </w:t>
      </w:r>
      <w:r w:rsidR="00CB3F9B">
        <w:t xml:space="preserve">the </w:t>
      </w:r>
      <w:r w:rsidR="00F96AE2" w:rsidRPr="0096726D">
        <w:t>Testing the Model</w:t>
      </w:r>
      <w:r w:rsidR="00CB3F9B">
        <w:t xml:space="preserve"> section</w:t>
      </w:r>
      <w:r w:rsidRPr="0096726D">
        <w:t>.</w:t>
      </w:r>
    </w:p>
    <w:p w:rsidR="00354388" w:rsidRDefault="00E14FDD" w:rsidP="005F4CAF">
      <w:pPr>
        <w:pStyle w:val="Heading5"/>
        <w:spacing w:after="120"/>
        <w:rPr>
          <w:rFonts w:ascii="Times New Roman" w:hAnsi="Times New Roman" w:cs="Times New Roman"/>
          <w:b/>
          <w:color w:val="auto"/>
          <w:u w:val="single"/>
        </w:rPr>
      </w:pPr>
      <w:r w:rsidRPr="00354388">
        <w:rPr>
          <w:rFonts w:ascii="Times New Roman" w:hAnsi="Times New Roman" w:cs="Times New Roman"/>
          <w:b/>
          <w:color w:val="auto"/>
          <w:u w:val="single"/>
        </w:rPr>
        <w:t>Formulation</w:t>
      </w:r>
    </w:p>
    <w:p w:rsidR="00971494" w:rsidRPr="00D648EA" w:rsidRDefault="00971494" w:rsidP="00605C46">
      <w:pPr>
        <w:pStyle w:val="ListParagraph"/>
        <w:numPr>
          <w:ilvl w:val="0"/>
          <w:numId w:val="28"/>
        </w:numPr>
        <w:rPr>
          <w:rFonts w:ascii="Times New Roman" w:hAnsi="Times New Roman"/>
          <w:b w:val="0"/>
        </w:rPr>
      </w:pPr>
      <w:r w:rsidRPr="00D648EA">
        <w:rPr>
          <w:rFonts w:ascii="Times New Roman" w:hAnsi="Times New Roman"/>
          <w:b w:val="0"/>
        </w:rPr>
        <w:t>Definitions:</w:t>
      </w:r>
    </w:p>
    <w:p w:rsidR="00971494" w:rsidRPr="00E2598E" w:rsidRDefault="00971494" w:rsidP="00971494">
      <w:r>
        <w:t>The following terms are defined for the purpose of this model.</w:t>
      </w:r>
    </w:p>
    <w:p w:rsidR="00971494" w:rsidRDefault="00971494" w:rsidP="00971494">
      <w:r>
        <w:t>Definition 1: account status</w:t>
      </w:r>
    </w:p>
    <w:p w:rsidR="00971494" w:rsidRPr="00E14FDD" w:rsidRDefault="00971494" w:rsidP="00971494">
      <w:r>
        <w:t>A</w:t>
      </w:r>
      <w:r w:rsidRPr="00E14FDD">
        <w:t>ctive, censored and closed accounts are defined as follows:</w:t>
      </w:r>
    </w:p>
    <w:p w:rsidR="00971494" w:rsidRPr="007D3DA3" w:rsidRDefault="00971494" w:rsidP="00605C46">
      <w:pPr>
        <w:pStyle w:val="ListParagraph"/>
        <w:numPr>
          <w:ilvl w:val="0"/>
          <w:numId w:val="27"/>
        </w:numPr>
        <w:rPr>
          <w:rFonts w:ascii="Times New Roman" w:hAnsi="Times New Roman"/>
          <w:b w:val="0"/>
        </w:rPr>
      </w:pPr>
      <w:r w:rsidRPr="007D3DA3">
        <w:rPr>
          <w:rFonts w:ascii="Times New Roman" w:hAnsi="Times New Roman"/>
          <w:b w:val="0"/>
        </w:rPr>
        <w:lastRenderedPageBreak/>
        <w:t xml:space="preserve">An account is considered to become active within the modeling timeframe the first time a non-zero balance appears in the data set. An account is considered to remain active within the modeling timeframe if it has a positive balance greater than </w:t>
      </w:r>
      <w:r w:rsidRPr="008901C6">
        <w:rPr>
          <w:rFonts w:ascii="Times New Roman" w:hAnsi="Times New Roman"/>
          <w:b w:val="0"/>
        </w:rPr>
        <w:t>$100</w:t>
      </w:r>
      <w:r w:rsidR="00146CAC">
        <w:rPr>
          <w:rFonts w:ascii="Times New Roman" w:hAnsi="Times New Roman"/>
          <w:b w:val="0"/>
        </w:rPr>
        <w:t>0</w:t>
      </w:r>
      <w:r w:rsidRPr="007D3DA3">
        <w:rPr>
          <w:rFonts w:ascii="Times New Roman" w:hAnsi="Times New Roman"/>
          <w:b w:val="0"/>
        </w:rPr>
        <w:t xml:space="preserve"> for at least one month </w:t>
      </w:r>
      <w:r>
        <w:rPr>
          <w:rFonts w:ascii="Times New Roman" w:hAnsi="Times New Roman"/>
          <w:b w:val="0"/>
        </w:rPr>
        <w:t>throughout</w:t>
      </w:r>
      <w:r w:rsidRPr="007D3DA3">
        <w:rPr>
          <w:rFonts w:ascii="Times New Roman" w:hAnsi="Times New Roman"/>
          <w:b w:val="0"/>
        </w:rPr>
        <w:t xml:space="preserve"> the remaining historical horizon.</w:t>
      </w:r>
      <w:r w:rsidR="000E55A5">
        <w:rPr>
          <w:rFonts w:ascii="Times New Roman" w:hAnsi="Times New Roman"/>
          <w:b w:val="0"/>
        </w:rPr>
        <w:t xml:space="preserve"> This threshold assumption has been qualitatively developed based on the fact that $1000 is the minimum denomination of Treasury Bills that can be purchased by an investor (majority of </w:t>
      </w:r>
      <w:r w:rsidR="002D051B">
        <w:rPr>
          <w:rFonts w:ascii="Times New Roman" w:hAnsi="Times New Roman"/>
          <w:b w:val="0"/>
        </w:rPr>
        <w:t>B</w:t>
      </w:r>
      <w:r w:rsidR="000E55A5">
        <w:rPr>
          <w:rFonts w:ascii="Times New Roman" w:hAnsi="Times New Roman"/>
          <w:b w:val="0"/>
        </w:rPr>
        <w:t>NY Mellon’s clients are institutional investors).</w:t>
      </w:r>
    </w:p>
    <w:p w:rsidR="00971494" w:rsidRPr="007D3DA3" w:rsidRDefault="00971494" w:rsidP="00605C46">
      <w:pPr>
        <w:pStyle w:val="ListParagraph"/>
        <w:numPr>
          <w:ilvl w:val="0"/>
          <w:numId w:val="27"/>
        </w:numPr>
        <w:rPr>
          <w:rFonts w:ascii="Times New Roman" w:hAnsi="Times New Roman"/>
          <w:b w:val="0"/>
        </w:rPr>
      </w:pPr>
      <w:r w:rsidRPr="007D3DA3">
        <w:rPr>
          <w:rFonts w:ascii="Times New Roman" w:hAnsi="Times New Roman"/>
          <w:b w:val="0"/>
        </w:rPr>
        <w:t>An account is considered closed if the balance throughout the remaining timeframe equals zero or is negative.</w:t>
      </w:r>
    </w:p>
    <w:p w:rsidR="00971494" w:rsidRPr="007D3DA3" w:rsidRDefault="00971494" w:rsidP="00971494">
      <w:pPr>
        <w:pStyle w:val="ListParagraph"/>
        <w:ind w:left="720"/>
        <w:rPr>
          <w:rFonts w:ascii="Times New Roman" w:hAnsi="Times New Roman"/>
          <w:b w:val="0"/>
        </w:rPr>
      </w:pPr>
      <w:r w:rsidRPr="007D3DA3">
        <w:rPr>
          <w:rFonts w:ascii="Times New Roman" w:hAnsi="Times New Roman"/>
          <w:b w:val="0"/>
        </w:rPr>
        <w:t>Exception: the model assumes that there is no attrition over the last 3 months of the data set because of the shorter timeframe to assess whether an account is active or clos</w:t>
      </w:r>
      <w:r w:rsidR="001A628D">
        <w:rPr>
          <w:rFonts w:ascii="Times New Roman" w:hAnsi="Times New Roman"/>
          <w:b w:val="0"/>
        </w:rPr>
        <w:t>ed (decay rate is zero for the last 3 months).</w:t>
      </w:r>
    </w:p>
    <w:p w:rsidR="00971494" w:rsidRPr="007D3DA3" w:rsidRDefault="00971494" w:rsidP="00605C46">
      <w:pPr>
        <w:pStyle w:val="ListParagraph"/>
        <w:numPr>
          <w:ilvl w:val="0"/>
          <w:numId w:val="27"/>
        </w:numPr>
        <w:rPr>
          <w:rFonts w:ascii="Times New Roman" w:hAnsi="Times New Roman"/>
          <w:b w:val="0"/>
        </w:rPr>
      </w:pPr>
      <w:r w:rsidRPr="007D3DA3">
        <w:rPr>
          <w:rFonts w:ascii="Times New Roman" w:hAnsi="Times New Roman"/>
          <w:b w:val="0"/>
        </w:rPr>
        <w:t xml:space="preserve">The data set has been censored </w:t>
      </w:r>
      <w:r>
        <w:rPr>
          <w:rFonts w:ascii="Times New Roman" w:hAnsi="Times New Roman"/>
          <w:b w:val="0"/>
        </w:rPr>
        <w:t>to exclude</w:t>
      </w:r>
      <w:r w:rsidRPr="007D3DA3">
        <w:rPr>
          <w:rFonts w:ascii="Times New Roman" w:hAnsi="Times New Roman"/>
          <w:b w:val="0"/>
        </w:rPr>
        <w:t xml:space="preserve"> account</w:t>
      </w:r>
      <w:r>
        <w:rPr>
          <w:rFonts w:ascii="Times New Roman" w:hAnsi="Times New Roman"/>
          <w:b w:val="0"/>
        </w:rPr>
        <w:t>s</w:t>
      </w:r>
      <w:r w:rsidRPr="007D3DA3">
        <w:rPr>
          <w:rFonts w:ascii="Times New Roman" w:hAnsi="Times New Roman"/>
          <w:b w:val="0"/>
        </w:rPr>
        <w:t xml:space="preserve"> for deposits for which we might be missing information. An account is considered censored if its balance is positive and less than $100</w:t>
      </w:r>
      <w:r w:rsidR="00835ED0">
        <w:rPr>
          <w:rFonts w:ascii="Times New Roman" w:hAnsi="Times New Roman"/>
          <w:b w:val="0"/>
        </w:rPr>
        <w:t>0</w:t>
      </w:r>
      <w:r w:rsidRPr="007D3DA3">
        <w:rPr>
          <w:rFonts w:ascii="Times New Roman" w:hAnsi="Times New Roman"/>
          <w:b w:val="0"/>
        </w:rPr>
        <w:t xml:space="preserve"> for the remaining timeframe</w:t>
      </w:r>
      <w:r>
        <w:rPr>
          <w:rFonts w:ascii="Times New Roman" w:hAnsi="Times New Roman"/>
          <w:b w:val="0"/>
        </w:rPr>
        <w:t>. Once an account becomes censored, it is dropped from the data set and no longer counted in the decay rate.</w:t>
      </w:r>
    </w:p>
    <w:p w:rsidR="00971494" w:rsidRPr="00420D9F" w:rsidRDefault="00971494" w:rsidP="00971494">
      <w:pPr>
        <w:rPr>
          <w:b/>
        </w:rPr>
      </w:pPr>
      <w:r w:rsidRPr="00B85391">
        <w:t>Definition 2: ac</w:t>
      </w:r>
      <w:r w:rsidRPr="00572D4B">
        <w:t>count age</w:t>
      </w:r>
    </w:p>
    <w:p w:rsidR="00971494" w:rsidRPr="00E14FDD" w:rsidRDefault="00971494" w:rsidP="00971494">
      <w:r>
        <w:t>The age</w:t>
      </w:r>
      <w:r w:rsidRPr="00E14FDD">
        <w:t xml:space="preserve"> is defined by </w:t>
      </w:r>
      <w:r>
        <w:t>the account</w:t>
      </w:r>
      <w:r w:rsidRPr="00E14FDD">
        <w:t xml:space="preserve"> opening date (in months) as </w:t>
      </w:r>
      <w:r>
        <w:t>follows</w:t>
      </w:r>
      <w:r w:rsidRPr="00E14FDD">
        <w:t>:</w:t>
      </w:r>
    </w:p>
    <w:p w:rsidR="00971494" w:rsidRPr="007D3DA3" w:rsidRDefault="00971494" w:rsidP="00971494">
      <w:pPr>
        <w:pStyle w:val="ListParagraph"/>
        <w:ind w:left="360" w:firstLine="360"/>
        <w:rPr>
          <w:rFonts w:ascii="Times New Roman" w:hAnsi="Times New Roman"/>
          <w:b w:val="0"/>
        </w:rPr>
      </w:pPr>
      <w:r w:rsidRPr="007D3DA3">
        <w:rPr>
          <w:rFonts w:ascii="Times New Roman" w:hAnsi="Times New Roman"/>
          <w:b w:val="0"/>
          <w:i/>
        </w:rPr>
        <w:t>Age of an account on month i = month i – account opening date</w:t>
      </w:r>
      <w:r w:rsidRPr="007D3DA3">
        <w:rPr>
          <w:rFonts w:ascii="Times New Roman" w:hAnsi="Times New Roman"/>
          <w:b w:val="0"/>
        </w:rPr>
        <w:t xml:space="preserve"> </w:t>
      </w:r>
      <w:r w:rsidRPr="007D3DA3">
        <w:rPr>
          <w:rFonts w:ascii="Times New Roman" w:hAnsi="Times New Roman"/>
          <w:b w:val="0"/>
          <w:i/>
        </w:rPr>
        <w:t>(in months)</w:t>
      </w:r>
      <w:r w:rsidRPr="007D3DA3">
        <w:rPr>
          <w:rFonts w:ascii="Times New Roman" w:hAnsi="Times New Roman"/>
          <w:b w:val="0"/>
        </w:rPr>
        <w:t xml:space="preserve"> </w:t>
      </w:r>
      <w:r w:rsidRPr="007D3DA3">
        <w:rPr>
          <w:rFonts w:ascii="Times New Roman" w:hAnsi="Times New Roman"/>
          <w:b w:val="0"/>
          <w:i/>
        </w:rPr>
        <w:t>+ 1</w:t>
      </w:r>
    </w:p>
    <w:p w:rsidR="00971494" w:rsidRDefault="00971494" w:rsidP="00971494">
      <w:pPr>
        <w:pStyle w:val="ListParagraph"/>
        <w:rPr>
          <w:rFonts w:ascii="Times New Roman" w:hAnsi="Times New Roman"/>
        </w:rPr>
      </w:pPr>
      <w:r w:rsidRPr="007D3DA3">
        <w:rPr>
          <w:rFonts w:ascii="Times New Roman" w:hAnsi="Times New Roman"/>
          <w:b w:val="0"/>
        </w:rPr>
        <w:t>There are few instances where the opening dates are missing or are later than the last date of the data set. For those instances, the account opening date is set to January 1</w:t>
      </w:r>
      <w:r w:rsidRPr="007D3DA3">
        <w:rPr>
          <w:rFonts w:ascii="Times New Roman" w:hAnsi="Times New Roman"/>
          <w:b w:val="0"/>
          <w:vertAlign w:val="superscript"/>
        </w:rPr>
        <w:t>st</w:t>
      </w:r>
      <w:r w:rsidRPr="007D3DA3">
        <w:rPr>
          <w:rFonts w:ascii="Times New Roman" w:hAnsi="Times New Roman"/>
          <w:b w:val="0"/>
        </w:rPr>
        <w:t>, 2010</w:t>
      </w:r>
      <w:r>
        <w:rPr>
          <w:rFonts w:ascii="Times New Roman" w:hAnsi="Times New Roman"/>
          <w:b w:val="0"/>
        </w:rPr>
        <w:t xml:space="preserve"> by default</w:t>
      </w:r>
      <w:r w:rsidRPr="007D3DA3">
        <w:rPr>
          <w:rFonts w:ascii="Times New Roman" w:hAnsi="Times New Roman"/>
        </w:rPr>
        <w:t>.</w:t>
      </w:r>
    </w:p>
    <w:p w:rsidR="00971494" w:rsidRPr="00971494" w:rsidRDefault="00D648EA" w:rsidP="00605C46">
      <w:pPr>
        <w:pStyle w:val="ListParagraph"/>
        <w:numPr>
          <w:ilvl w:val="0"/>
          <w:numId w:val="28"/>
        </w:numPr>
      </w:pPr>
      <w:r>
        <w:rPr>
          <w:rFonts w:ascii="Times New Roman" w:hAnsi="Times New Roman"/>
          <w:b w:val="0"/>
        </w:rPr>
        <w:t>Decay rate function computation</w:t>
      </w:r>
    </w:p>
    <w:p w:rsidR="00EB2168" w:rsidRDefault="009A5333" w:rsidP="002A556B">
      <w:r>
        <w:t>Decay rates are estimated using</w:t>
      </w:r>
      <w:r w:rsidR="002A556B">
        <w:t xml:space="preserve"> </w:t>
      </w:r>
      <w:r w:rsidR="00291A0D">
        <w:t xml:space="preserve">all </w:t>
      </w:r>
      <w:r w:rsidR="002A556B">
        <w:t>deposit data over the last five years. Deposits</w:t>
      </w:r>
      <w:r w:rsidR="00EB2168">
        <w:t xml:space="preserve"> balances</w:t>
      </w:r>
      <w:r w:rsidR="002A556B">
        <w:t xml:space="preserve"> during this timeframe have </w:t>
      </w:r>
      <w:r w:rsidR="00EB2168">
        <w:t xml:space="preserve">experienced a surge due </w:t>
      </w:r>
      <w:r w:rsidR="002A556B">
        <w:t xml:space="preserve">the </w:t>
      </w:r>
      <w:r>
        <w:t xml:space="preserve">effects of </w:t>
      </w:r>
      <w:r w:rsidR="002A556B">
        <w:t>quantitative easing</w:t>
      </w:r>
      <w:r w:rsidR="00EB2168">
        <w:t xml:space="preserve"> </w:t>
      </w:r>
      <w:r w:rsidR="002A556B">
        <w:t xml:space="preserve">implemented by </w:t>
      </w:r>
      <w:r>
        <w:t>c</w:t>
      </w:r>
      <w:r w:rsidR="002A556B">
        <w:t xml:space="preserve">entral </w:t>
      </w:r>
      <w:r>
        <w:t>b</w:t>
      </w:r>
      <w:r w:rsidR="002A556B">
        <w:t xml:space="preserve">anks globally. </w:t>
      </w:r>
    </w:p>
    <w:p w:rsidR="002A556B" w:rsidRDefault="007950BE" w:rsidP="002A556B">
      <w:r>
        <w:t>The</w:t>
      </w:r>
      <w:r w:rsidR="002A556B">
        <w:t xml:space="preserve"> graph below represents the total balance and number of active accounts through time for accounts active as of January 2010. The number of active accounts decreases steadily whereas the balance remains </w:t>
      </w:r>
      <w:r w:rsidR="009A5333">
        <w:t xml:space="preserve">relatively </w:t>
      </w:r>
      <w:r w:rsidR="002A556B">
        <w:t>steady.</w:t>
      </w:r>
      <w:r w:rsidR="002A556B" w:rsidRPr="00D679D3">
        <w:t xml:space="preserve"> </w:t>
      </w:r>
      <w:r w:rsidR="007E7D4F">
        <w:t>B</w:t>
      </w:r>
      <w:r w:rsidR="002A556B">
        <w:t xml:space="preserve">alances </w:t>
      </w:r>
      <w:r w:rsidR="007E7D4F">
        <w:t>seem to be</w:t>
      </w:r>
      <w:r w:rsidR="002A556B">
        <w:t xml:space="preserve"> </w:t>
      </w:r>
      <w:r w:rsidR="00EB2168">
        <w:t xml:space="preserve">more prone to distortion from abnormal monetary policies </w:t>
      </w:r>
      <w:r w:rsidR="007E7D4F">
        <w:t>than account</w:t>
      </w:r>
      <w:r w:rsidR="00247BDB">
        <w:t xml:space="preserve"> attrition</w:t>
      </w:r>
      <w:r w:rsidR="007E7D4F">
        <w:t>.</w:t>
      </w:r>
    </w:p>
    <w:p w:rsidR="002A556B" w:rsidRPr="00420D9F" w:rsidRDefault="002A556B" w:rsidP="002A556B">
      <w:pPr>
        <w:pStyle w:val="Caption"/>
        <w:keepNext/>
        <w:jc w:val="center"/>
        <w:rPr>
          <w:color w:val="auto"/>
        </w:rPr>
      </w:pPr>
      <w:r w:rsidRPr="00420D9F">
        <w:rPr>
          <w:color w:val="auto"/>
          <w:u w:val="single"/>
        </w:rPr>
        <w:t xml:space="preserve">Figure </w:t>
      </w:r>
      <w:r w:rsidR="00F57CD3">
        <w:rPr>
          <w:color w:val="auto"/>
          <w:u w:val="single"/>
        </w:rPr>
        <w:fldChar w:fldCharType="begin"/>
      </w:r>
      <w:r w:rsidR="00F57CD3">
        <w:rPr>
          <w:color w:val="auto"/>
          <w:u w:val="single"/>
        </w:rPr>
        <w:instrText xml:space="preserve"> SEQ Figure \* ARABIC </w:instrText>
      </w:r>
      <w:r w:rsidR="00F57CD3">
        <w:rPr>
          <w:color w:val="auto"/>
          <w:u w:val="single"/>
        </w:rPr>
        <w:fldChar w:fldCharType="separate"/>
      </w:r>
      <w:r w:rsidR="0037256F">
        <w:rPr>
          <w:noProof/>
          <w:color w:val="auto"/>
          <w:u w:val="single"/>
        </w:rPr>
        <w:t>1</w:t>
      </w:r>
      <w:r w:rsidR="00F57CD3">
        <w:rPr>
          <w:color w:val="auto"/>
          <w:u w:val="single"/>
        </w:rPr>
        <w:fldChar w:fldCharType="end"/>
      </w:r>
      <w:r w:rsidRPr="00420D9F">
        <w:rPr>
          <w:color w:val="auto"/>
        </w:rPr>
        <w:t xml:space="preserve"> Number of Active Accounts and </w:t>
      </w:r>
      <w:r>
        <w:rPr>
          <w:color w:val="auto"/>
        </w:rPr>
        <w:t xml:space="preserve">Monthly </w:t>
      </w:r>
      <w:r w:rsidRPr="00420D9F">
        <w:rPr>
          <w:color w:val="auto"/>
        </w:rPr>
        <w:t>Average Balance</w:t>
      </w:r>
    </w:p>
    <w:p w:rsidR="002A556B" w:rsidRDefault="002A556B" w:rsidP="002A556B">
      <w:pPr>
        <w:jc w:val="center"/>
      </w:pPr>
      <w:r w:rsidRPr="007D3DA3">
        <w:rPr>
          <w:noProof/>
        </w:rPr>
        <w:drawing>
          <wp:inline distT="0" distB="0" distL="0" distR="0" wp14:anchorId="69BE0638" wp14:editId="3A019060">
            <wp:extent cx="5029200" cy="1993773"/>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1993773"/>
                    </a:xfrm>
                    <a:prstGeom prst="rect">
                      <a:avLst/>
                    </a:prstGeom>
                    <a:noFill/>
                  </pic:spPr>
                </pic:pic>
              </a:graphicData>
            </a:graphic>
          </wp:inline>
        </w:drawing>
      </w:r>
    </w:p>
    <w:p w:rsidR="002A556B" w:rsidRDefault="007E7D4F" w:rsidP="002A556B">
      <w:r>
        <w:t>Consequently</w:t>
      </w:r>
      <w:r w:rsidR="008F6CFC">
        <w:t>,</w:t>
      </w:r>
      <w:r>
        <w:t xml:space="preserve"> t</w:t>
      </w:r>
      <w:r w:rsidR="002A556B">
        <w:t xml:space="preserve">o overcome </w:t>
      </w:r>
      <w:r w:rsidR="008F6CFC">
        <w:t>the distortions of</w:t>
      </w:r>
      <w:r w:rsidR="00291A0D">
        <w:t xml:space="preserve"> quantitative easing, </w:t>
      </w:r>
      <w:r w:rsidR="002A556B">
        <w:t xml:space="preserve">attrition of active accounts is used as a proxy for attrition </w:t>
      </w:r>
      <w:r w:rsidR="008F6CFC">
        <w:t>of</w:t>
      </w:r>
      <w:r w:rsidR="002A556B">
        <w:t xml:space="preserve"> deposit balances. This argument is later justified </w:t>
      </w:r>
      <w:r w:rsidR="002A556B" w:rsidRPr="0096726D">
        <w:t xml:space="preserve">in </w:t>
      </w:r>
      <w:r w:rsidR="002A556B">
        <w:t>Assumption Validity</w:t>
      </w:r>
      <w:r w:rsidR="002A556B" w:rsidRPr="0096726D" w:rsidDel="00F96AE2">
        <w:t xml:space="preserve"> </w:t>
      </w:r>
      <w:r w:rsidR="002A556B">
        <w:t xml:space="preserve">under the </w:t>
      </w:r>
      <w:r w:rsidR="002A556B" w:rsidRPr="0096726D">
        <w:t>Testing the Model</w:t>
      </w:r>
      <w:r w:rsidR="002A556B">
        <w:t xml:space="preserve"> section.</w:t>
      </w:r>
    </w:p>
    <w:p w:rsidR="00F06836" w:rsidRDefault="002E4B93" w:rsidP="002A556B">
      <w:r>
        <w:lastRenderedPageBreak/>
        <w:t xml:space="preserve">For SA/NV, we also examined the correlation between the number of active accounts and the average balances, and we found the correlation to be high.  </w:t>
      </w:r>
      <w:r w:rsidR="00F06836">
        <w:t>The following charts show the deposit balances versus the number of active accounts for SA/NV by product and currency type:</w:t>
      </w:r>
    </w:p>
    <w:p w:rsidR="00F06836" w:rsidRDefault="00F06836" w:rsidP="002A556B">
      <w:r w:rsidRPr="00F06836">
        <w:rPr>
          <w:noProof/>
        </w:rPr>
        <w:drawing>
          <wp:inline distT="0" distB="0" distL="0" distR="0" wp14:anchorId="690C7A48" wp14:editId="1EBBF9F8">
            <wp:extent cx="2914650" cy="211160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7712" cy="2113819"/>
                    </a:xfrm>
                    <a:prstGeom prst="rect">
                      <a:avLst/>
                    </a:prstGeom>
                    <a:noFill/>
                    <a:ln>
                      <a:noFill/>
                    </a:ln>
                  </pic:spPr>
                </pic:pic>
              </a:graphicData>
            </a:graphic>
          </wp:inline>
        </w:drawing>
      </w:r>
      <w:r w:rsidRPr="00F06836">
        <w:rPr>
          <w:noProof/>
        </w:rPr>
        <w:drawing>
          <wp:inline distT="0" distB="0" distL="0" distR="0" wp14:anchorId="2C716275" wp14:editId="14DAE14C">
            <wp:extent cx="2945014" cy="21336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4527" cy="2133247"/>
                    </a:xfrm>
                    <a:prstGeom prst="rect">
                      <a:avLst/>
                    </a:prstGeom>
                    <a:noFill/>
                    <a:ln>
                      <a:noFill/>
                    </a:ln>
                  </pic:spPr>
                </pic:pic>
              </a:graphicData>
            </a:graphic>
          </wp:inline>
        </w:drawing>
      </w:r>
    </w:p>
    <w:p w:rsidR="00F06836" w:rsidRDefault="00F06836" w:rsidP="002A556B">
      <w:r w:rsidRPr="00F06836">
        <w:rPr>
          <w:noProof/>
        </w:rPr>
        <w:drawing>
          <wp:inline distT="0" distB="0" distL="0" distR="0" wp14:anchorId="2C01DC54" wp14:editId="5E6E5370">
            <wp:extent cx="2914650" cy="2111602"/>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0603" cy="2108670"/>
                    </a:xfrm>
                    <a:prstGeom prst="rect">
                      <a:avLst/>
                    </a:prstGeom>
                    <a:noFill/>
                    <a:ln>
                      <a:noFill/>
                    </a:ln>
                  </pic:spPr>
                </pic:pic>
              </a:graphicData>
            </a:graphic>
          </wp:inline>
        </w:drawing>
      </w:r>
      <w:r w:rsidRPr="00F06836">
        <w:rPr>
          <w:noProof/>
        </w:rPr>
        <w:drawing>
          <wp:inline distT="0" distB="0" distL="0" distR="0" wp14:anchorId="4983D01F" wp14:editId="60D40655">
            <wp:extent cx="2914650" cy="2111602"/>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4650" cy="2111602"/>
                    </a:xfrm>
                    <a:prstGeom prst="rect">
                      <a:avLst/>
                    </a:prstGeom>
                    <a:noFill/>
                    <a:ln>
                      <a:noFill/>
                    </a:ln>
                  </pic:spPr>
                </pic:pic>
              </a:graphicData>
            </a:graphic>
          </wp:inline>
        </w:drawing>
      </w:r>
    </w:p>
    <w:p w:rsidR="00F06836" w:rsidRDefault="00F06836" w:rsidP="002A556B">
      <w:r w:rsidRPr="00F06836">
        <w:t>Table 4: Correlation between Balances and Number of Active Accounts</w:t>
      </w:r>
    </w:p>
    <w:p w:rsidR="00F06836" w:rsidRDefault="00F06836" w:rsidP="00F06836">
      <w:pPr>
        <w:jc w:val="center"/>
      </w:pPr>
      <w:r w:rsidRPr="00F06836">
        <w:rPr>
          <w:noProof/>
        </w:rPr>
        <w:drawing>
          <wp:inline distT="0" distB="0" distL="0" distR="0" wp14:anchorId="4103D940" wp14:editId="4BB23514">
            <wp:extent cx="2562225" cy="9620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2225" cy="962025"/>
                    </a:xfrm>
                    <a:prstGeom prst="rect">
                      <a:avLst/>
                    </a:prstGeom>
                    <a:noFill/>
                    <a:ln>
                      <a:noFill/>
                    </a:ln>
                  </pic:spPr>
                </pic:pic>
              </a:graphicData>
            </a:graphic>
          </wp:inline>
        </w:drawing>
      </w:r>
    </w:p>
    <w:p w:rsidR="00D648EA" w:rsidRPr="00405155" w:rsidRDefault="008F6CFC" w:rsidP="0096726D">
      <w:r>
        <w:t xml:space="preserve">In computing attrition, </w:t>
      </w:r>
      <w:r w:rsidR="007E7D4F">
        <w:t>a</w:t>
      </w:r>
      <w:r w:rsidR="00EB2168">
        <w:t>ctive accounts</w:t>
      </w:r>
      <w:r w:rsidR="002A556B">
        <w:t xml:space="preserve"> are segmented by product. </w:t>
      </w:r>
      <w:r w:rsidR="007E7D4F">
        <w:t>Within each product</w:t>
      </w:r>
      <w:r w:rsidR="007950BE">
        <w:t>,</w:t>
      </w:r>
      <w:r w:rsidR="007E7D4F">
        <w:t xml:space="preserve"> a</w:t>
      </w:r>
      <w:r w:rsidR="00EB2168">
        <w:t xml:space="preserve">ccounts are stratified into 240 age </w:t>
      </w:r>
      <w:r w:rsidR="007E7D4F">
        <w:t>buckets</w:t>
      </w:r>
      <w:r w:rsidR="00EB2168">
        <w:t xml:space="preserve">. </w:t>
      </w:r>
      <w:r w:rsidR="007E7D4F">
        <w:t>Decay rates are calculated by considering</w:t>
      </w:r>
      <w:r w:rsidR="002A556B">
        <w:t xml:space="preserve"> the month over month attrition in number of active accounts by age and product. </w:t>
      </w:r>
    </w:p>
    <w:p w:rsidR="0096726D" w:rsidRDefault="0096726D" w:rsidP="0096726D">
      <w:r>
        <w:t xml:space="preserve">The below table </w:t>
      </w:r>
      <w:r w:rsidR="002C1B74">
        <w:t>presents</w:t>
      </w:r>
      <w:r>
        <w:t xml:space="preserve"> the different steps of the approach</w:t>
      </w:r>
      <w:r w:rsidR="002C1B74">
        <w:t>:</w:t>
      </w:r>
    </w:p>
    <w:p w:rsidR="003C3B4D" w:rsidRDefault="003C3B4D" w:rsidP="00F558A6"/>
    <w:p w:rsidR="0084617F" w:rsidRDefault="0084617F" w:rsidP="00F558A6"/>
    <w:p w:rsidR="003C3B4D" w:rsidRPr="00420D9F" w:rsidRDefault="00F06836" w:rsidP="00420D9F">
      <w:pPr>
        <w:pStyle w:val="Caption"/>
        <w:keepNext/>
        <w:jc w:val="center"/>
        <w:rPr>
          <w:color w:val="auto"/>
        </w:rPr>
      </w:pPr>
      <w:r>
        <w:rPr>
          <w:noProof/>
        </w:rPr>
        <w:lastRenderedPageBreak/>
        <mc:AlternateContent>
          <mc:Choice Requires="wpg">
            <w:drawing>
              <wp:anchor distT="0" distB="0" distL="114300" distR="114300" simplePos="0" relativeHeight="251701248" behindDoc="0" locked="0" layoutInCell="1" allowOverlap="1" wp14:anchorId="0EAB2F63" wp14:editId="5845AAC0">
                <wp:simplePos x="0" y="0"/>
                <wp:positionH relativeFrom="margin">
                  <wp:posOffset>-581025</wp:posOffset>
                </wp:positionH>
                <wp:positionV relativeFrom="paragraph">
                  <wp:posOffset>-224155</wp:posOffset>
                </wp:positionV>
                <wp:extent cx="6295390" cy="2155825"/>
                <wp:effectExtent l="0" t="0" r="10160" b="15875"/>
                <wp:wrapNone/>
                <wp:docPr id="4" name="Group 4"/>
                <wp:cNvGraphicFramePr/>
                <a:graphic xmlns:a="http://schemas.openxmlformats.org/drawingml/2006/main">
                  <a:graphicData uri="http://schemas.microsoft.com/office/word/2010/wordprocessingGroup">
                    <wpg:wgp>
                      <wpg:cNvGrpSpPr/>
                      <wpg:grpSpPr>
                        <a:xfrm>
                          <a:off x="0" y="0"/>
                          <a:ext cx="6295390" cy="2155825"/>
                          <a:chOff x="-57150" y="-22374"/>
                          <a:chExt cx="6295630" cy="2155974"/>
                        </a:xfrm>
                      </wpg:grpSpPr>
                      <wps:wsp>
                        <wps:cNvPr id="9" name="Rounded Rectangle 9"/>
                        <wps:cNvSpPr/>
                        <wps:spPr>
                          <a:xfrm>
                            <a:off x="1238251" y="757568"/>
                            <a:ext cx="3450708" cy="164141"/>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4930838" y="746935"/>
                            <a:ext cx="390525" cy="514350"/>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a:stCxn id="9" idx="1"/>
                          <a:endCxn id="329" idx="6"/>
                        </wps:cNvCnPr>
                        <wps:spPr>
                          <a:xfrm flipH="1">
                            <a:off x="474980" y="839639"/>
                            <a:ext cx="763271" cy="248672"/>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a:stCxn id="22" idx="3"/>
                          <a:endCxn id="321" idx="3"/>
                        </wps:cNvCnPr>
                        <wps:spPr>
                          <a:xfrm flipV="1">
                            <a:off x="5321363" y="294700"/>
                            <a:ext cx="462916" cy="70941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30" name="Rounded Rectangle 30"/>
                        <wps:cNvSpPr/>
                        <wps:spPr>
                          <a:xfrm>
                            <a:off x="2718167" y="1386660"/>
                            <a:ext cx="447675" cy="161925"/>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57148" y="1762125"/>
                            <a:ext cx="532130" cy="371475"/>
                          </a:xfrm>
                          <a:prstGeom prst="ellipse">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59434E" w:rsidRDefault="00605451" w:rsidP="00AC2662">
                              <w:pPr>
                                <w:jc w:val="center"/>
                                <w:rPr>
                                  <w:b/>
                                  <w:color w:val="C00000"/>
                                  <w:sz w:val="12"/>
                                  <w:szCs w:val="12"/>
                                </w:rPr>
                              </w:pPr>
                              <w:r w:rsidRPr="0059434E">
                                <w:rPr>
                                  <w:b/>
                                  <w:color w:val="C00000"/>
                                  <w:sz w:val="12"/>
                                  <w:szCs w:val="12"/>
                                </w:rPr>
                                <w:t>Step1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Straight Connector 297"/>
                        <wps:cNvCnPr>
                          <a:stCxn id="30" idx="1"/>
                          <a:endCxn id="291" idx="6"/>
                        </wps:cNvCnPr>
                        <wps:spPr>
                          <a:xfrm flipH="1">
                            <a:off x="474982" y="1467623"/>
                            <a:ext cx="2243185" cy="48024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329" name="Oval 329"/>
                        <wps:cNvSpPr/>
                        <wps:spPr>
                          <a:xfrm>
                            <a:off x="-57150" y="902573"/>
                            <a:ext cx="532130" cy="371475"/>
                          </a:xfrm>
                          <a:prstGeom prst="ellipse">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59434E" w:rsidRDefault="00605451" w:rsidP="001047B1">
                              <w:pPr>
                                <w:jc w:val="center"/>
                                <w:rPr>
                                  <w:b/>
                                  <w:color w:val="C00000"/>
                                  <w:sz w:val="12"/>
                                  <w:szCs w:val="12"/>
                                </w:rPr>
                              </w:pPr>
                              <w:r w:rsidRPr="0059434E">
                                <w:rPr>
                                  <w:b/>
                                  <w:color w:val="C00000"/>
                                  <w:sz w:val="12"/>
                                  <w:szCs w:val="12"/>
                                </w:rPr>
                                <w:t>Step</w:t>
                              </w:r>
                              <w:r w:rsidRPr="001047B1">
                                <w:rPr>
                                  <w:b/>
                                  <w:color w:val="C00000"/>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5706350" y="-22374"/>
                            <a:ext cx="532130" cy="371475"/>
                          </a:xfrm>
                          <a:prstGeom prst="ellipse">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451" w:rsidRPr="0059434E" w:rsidRDefault="00605451" w:rsidP="0059434E">
                              <w:pPr>
                                <w:jc w:val="center"/>
                                <w:rPr>
                                  <w:b/>
                                  <w:color w:val="C00000"/>
                                  <w:sz w:val="12"/>
                                  <w:szCs w:val="12"/>
                                </w:rPr>
                              </w:pPr>
                              <w:r w:rsidRPr="0059434E">
                                <w:rPr>
                                  <w:b/>
                                  <w:color w:val="C00000"/>
                                  <w:sz w:val="12"/>
                                  <w:szCs w:val="12"/>
                                </w:rPr>
                                <w:t>Step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 o:spid="_x0000_s1086" style="position:absolute;left:0;text-align:left;margin-left:-45.75pt;margin-top:-17.65pt;width:495.7pt;height:169.75pt;z-index:251701248;mso-position-horizontal-relative:margin;mso-width-relative:margin;mso-height-relative:margin" coordorigin="-571,-223" coordsize="62956,2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">
                <v:roundrect id="Rounded Rectangle 9" o:spid="_x0000_s1087" style="position:absolute;left:12382;top:7575;width:34507;height:16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NnMIA&#10;AADaAAAADwAAAGRycy9kb3ducmV2LnhtbESPzarCMBSE94LvEI7gTlMV5FqNIoooqAt/Nu4OzbEt&#10;NicliVrf/uaCcJfDzHzDzBaNqcSLnC8tKxj0ExDEmdUl5wqul03vB4QPyBory6TgQx4W83Zrhqm2&#10;bz7R6xxyESHsU1RQhFCnUvqsIIO+b2vi6N2tMxiidLnUDt8Rbio5TJKxNFhyXCiwplVB2eP8NArG&#10;x+FqsD/um9uW7dOtw+iwWW6V6naa5RREoCb8h7/tnVYwgb8r8Qb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qk2cwgAAANoAAAAPAAAAAAAAAAAAAAAAAJgCAABkcnMvZG93&#10;bnJldi54bWxQSwUGAAAAAAQABAD1AAAAhwMAAAAA&#10;" filled="f" strokecolor="#c00000" strokeweight="2.25pt"/>
                <v:roundrect id="Rounded Rectangle 22" o:spid="_x0000_s1088" style="position:absolute;left:49308;top:7469;width:3905;height:5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U5lcIA&#10;AADbAAAADwAAAGRycy9kb3ducmV2LnhtbESPQYvCMBSE74L/ITzBm6ZWkKUaRRRRcD2sevH2aJ5t&#10;sXkpSdT6782C4HGYmW+Y2aI1tXiQ85VlBaNhAoI4t7riQsH5tBn8gPABWWNtmRS8yMNi3u3MMNP2&#10;yX/0OIZCRAj7DBWUITSZlD4vyaAf2oY4elfrDIYoXSG1w2eEm1qmSTKRBiuOCyU2tCopvx3vRsHk&#10;kK5G+8O+vWzZ3t06jH83y61S/V67nIII1IZv+NPeaQVpCv9f4g+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TmVwgAAANsAAAAPAAAAAAAAAAAAAAAAAJgCAABkcnMvZG93&#10;bnJldi54bWxQSwUGAAAAAAQABAD1AAAAhwMAAAAA&#10;" filled="f" strokecolor="#c00000" strokeweight="2.25pt"/>
                <v:line id="Straight Connector 27" o:spid="_x0000_s1089" style="position:absolute;flip:x;visibility:visible;mso-wrap-style:square" from="4749,8396" to="12382,10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nVxsQAAADbAAAADwAAAGRycy9kb3ducmV2LnhtbESPT2vCQBTE7wW/w/KE3urGFFqJrqLS&#10;UvXkPzw/ss8kmH0bs2uS9tO7gtDjMDO/YSazzpSiodoVlhUMBxEI4tTqgjMFx8P32wiE88gaS8uk&#10;4JcczKa9lwkm2ra8o2bvMxEg7BJUkHtfJVK6NCeDbmAr4uCdbW3QB1lnUtfYBrgpZRxFH9JgwWEh&#10;x4qWOaWX/c0oWG/w/Webtu3q+HVrTttF/He5npR67XfzMQhPnf8PP9srrSD+hMeX8APk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qdXGxAAAANsAAAAPAAAAAAAAAAAA&#10;AAAAAKECAABkcnMvZG93bnJldi54bWxQSwUGAAAAAAQABAD5AAAAkgMAAAAA&#10;" strokecolor="#c00000"/>
                <v:line id="Straight Connector 29" o:spid="_x0000_s1090" style="position:absolute;flip:y;visibility:visible;mso-wrap-style:square" from="53213,2947" to="57842,10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rkL8QAAADbAAAADwAAAGRycy9kb3ducmV2LnhtbESPT2vCQBTE7wW/w/KE3urGFEqNrqLS&#10;UvXkPzw/ss8kmH0bs2uS9tO7gtDjMDO/YSazzpSiodoVlhUMBxEI4tTqgjMFx8P32ycI55E1lpZJ&#10;wS85mE17LxNMtG15R83eZyJA2CWoIPe+SqR0aU4G3cBWxME729qgD7LOpK6xDXBTyjiKPqTBgsNC&#10;jhUtc0ov+5tRsN7g+882bdvV8evWnLaL+O9yPSn12u/mYxCeOv8ffrZXWkE8gseX8APk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uQvxAAAANsAAAAPAAAAAAAAAAAA&#10;AAAAAKECAABkcnMvZG93bnJldi54bWxQSwUGAAAAAAQABAD5AAAAkgMAAAAA&#10;" strokecolor="#c00000"/>
                <v:roundrect id="Rounded Rectangle 30" o:spid="_x0000_s1091" style="position:absolute;left:27181;top:13866;width:4477;height:16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UpL0A&#10;AADbAAAADwAAAGRycy9kb3ducmV2LnhtbERPuwrCMBTdBf8hXMFNUxVEqlFEEQV18LG4XZprW2xu&#10;ShK1/r0ZBMfDec8WjanEi5wvLSsY9BMQxJnVJecKrpdNbwLCB2SNlWVS8CEPi3m7NcNU2zef6HUO&#10;uYgh7FNUUIRQp1L6rCCDvm9r4sjdrTMYInS51A7fMdxUcpgkY2mw5NhQYE2rgrLH+WkUjI/D1WB/&#10;3De3LdunW4fRYbPcKtXtNMspiEBN+It/7p1WMIrr45f4A+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dKUpL0AAADbAAAADwAAAAAAAAAAAAAAAACYAgAAZHJzL2Rvd25yZXYu&#10;eG1sUEsFBgAAAAAEAAQA9QAAAIIDAAAAAA==&#10;" filled="f" strokecolor="#c00000" strokeweight="2.25pt"/>
                <v:oval id="Oval 291" o:spid="_x0000_s1092" style="position:absolute;left:-571;top:17621;width:5320;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bCMUA&#10;AADcAAAADwAAAGRycy9kb3ducmV2LnhtbESP0WrCQBRE3wX/YbmCb3WjD1VTVxGTghQraPsBl+xt&#10;Npq9G7Krpn69Wyj4OMzMGWax6mwtrtT6yrGC8SgBQVw4XXGp4Pvr/WUGwgdkjbVjUvBLHlbLfm+B&#10;qXY3PtD1GEoRIexTVGBCaFIpfWHIoh+5hjh6P661GKJsS6lbvEW4reUkSV6lxYrjgsGGNoaK8/Fi&#10;FUw/7nJ2wjzPPsPuYvLSZ/usUGo46NZvIAJ14Rn+b2+1gsl8DH9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ExsIxQAAANwAAAAPAAAAAAAAAAAAAAAAAJgCAABkcnMv&#10;ZG93bnJldi54bWxQSwUGAAAAAAQABAD1AAAAigMAAAAA&#10;" filled="f" strokecolor="#c00000" strokeweight="1pt">
                  <v:textbox>
                    <w:txbxContent>
                      <w:p w:rsidR="00605451" w:rsidRPr="0059434E" w:rsidRDefault="00605451" w:rsidP="00AC2662">
                        <w:pPr>
                          <w:jc w:val="center"/>
                          <w:rPr>
                            <w:b/>
                            <w:color w:val="C00000"/>
                            <w:sz w:val="12"/>
                            <w:szCs w:val="12"/>
                          </w:rPr>
                        </w:pPr>
                        <w:r w:rsidRPr="0059434E">
                          <w:rPr>
                            <w:b/>
                            <w:color w:val="C00000"/>
                            <w:sz w:val="12"/>
                            <w:szCs w:val="12"/>
                          </w:rPr>
                          <w:t>Step1</w:t>
                        </w:r>
                      </w:p>
                    </w:txbxContent>
                  </v:textbox>
                </v:oval>
                <v:line id="Straight Connector 297" o:spid="_x0000_s1093" style="position:absolute;flip:x;visibility:visible;mso-wrap-style:square" from="4749,14676" to="27181,19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80FMYAAADcAAAADwAAAGRycy9kb3ducmV2LnhtbESPQWvCQBSE74X+h+UVems2TcHW6Cq1&#10;tFQ9WRXPj+wzCWbfxuyaRH+9KxQ8DjPzDTOe9qYSLTWutKzgNYpBEGdWl5wr2G5+Xj5AOI+ssbJM&#10;Cs7kYDp5fBhjqm3Hf9SufS4ChF2KCgrv61RKlxVk0EW2Jg7e3jYGfZBNLnWDXYCbSiZxPJAGSw4L&#10;Bdb0VVB2WJ+MgsUS335XWdfNt9+ndreaJZfDcafU81P/OQLhqff38H97rhUkw3e4nQlHQE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vNBTGAAAA3AAAAA8AAAAAAAAA&#10;AAAAAAAAoQIAAGRycy9kb3ducmV2LnhtbFBLBQYAAAAABAAEAPkAAACUAwAAAAA=&#10;" strokecolor="#c00000"/>
                <v:oval id="Oval 329" o:spid="_x0000_s1094" style="position:absolute;left:-571;top:9025;width:5320;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RdMUA&#10;AADcAAAADwAAAGRycy9kb3ducmV2LnhtbESP0WrCQBRE3wX/YbkF38ymFtSmriJNBJEq1PYDLtnb&#10;bNrs3ZBdNe3XuwXBx2FmzjCLVW8bcabO144VPCYpCOLS6ZorBZ8fm/EchA/IGhvHpOCXPKyWw8EC&#10;M+0u/E7nY6hEhLDPUIEJoc2k9KUhiz5xLXH0vlxnMUTZVVJ3eIlw28hJmk6lxZrjgsGWXg2VP8eT&#10;VTDb/cn5NxZFvg9vJ1NUPj/kpVKjh379AiJQH+7hW3urFTxNnuH/TD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9F0xQAAANwAAAAPAAAAAAAAAAAAAAAAAJgCAABkcnMv&#10;ZG93bnJldi54bWxQSwUGAAAAAAQABAD1AAAAigMAAAAA&#10;" filled="f" strokecolor="#c00000" strokeweight="1pt">
                  <v:textbox>
                    <w:txbxContent>
                      <w:p w:rsidR="00605451" w:rsidRPr="0059434E" w:rsidRDefault="00605451" w:rsidP="001047B1">
                        <w:pPr>
                          <w:jc w:val="center"/>
                          <w:rPr>
                            <w:b/>
                            <w:color w:val="C00000"/>
                            <w:sz w:val="12"/>
                            <w:szCs w:val="12"/>
                          </w:rPr>
                        </w:pPr>
                        <w:r w:rsidRPr="0059434E">
                          <w:rPr>
                            <w:b/>
                            <w:color w:val="C00000"/>
                            <w:sz w:val="12"/>
                            <w:szCs w:val="12"/>
                          </w:rPr>
                          <w:t>Step</w:t>
                        </w:r>
                        <w:r w:rsidRPr="001047B1">
                          <w:rPr>
                            <w:b/>
                            <w:color w:val="C00000"/>
                            <w:sz w:val="12"/>
                            <w:szCs w:val="12"/>
                          </w:rPr>
                          <w:t>2</w:t>
                        </w:r>
                      </w:p>
                    </w:txbxContent>
                  </v:textbox>
                </v:oval>
                <v:oval id="Oval 321" o:spid="_x0000_s1095" style="position:absolute;left:57063;top:-223;width:5321;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dcsUA&#10;AADcAAAADwAAAGRycy9kb3ducmV2LnhtbESP3WrCQBSE7wt9h+UUeqcbLbQS3YTSpCClFfx5gEP2&#10;mI3Nng3ZVaNP7xaEXg4z8w2zyAfbihP1vnGsYDJOQBBXTjdcK9htP0czED4ga2wdk4ILecizx4cF&#10;ptqdeU2nTahFhLBPUYEJoUul9JUhi37sOuLo7V1vMUTZ11L3eI5w28ppkrxKiw3HBYMdfRiqfjdH&#10;q+Dt6ypnByzL4id8H01Z+2JVVEo9Pw3vcxCBhvAfvreXWsHLdAJ/Z+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d1yxQAAANwAAAAPAAAAAAAAAAAAAAAAAJgCAABkcnMv&#10;ZG93bnJldi54bWxQSwUGAAAAAAQABAD1AAAAigMAAAAA&#10;" filled="f" strokecolor="#c00000" strokeweight="1pt">
                  <v:textbox>
                    <w:txbxContent>
                      <w:p w:rsidR="00605451" w:rsidRPr="0059434E" w:rsidRDefault="00605451" w:rsidP="0059434E">
                        <w:pPr>
                          <w:jc w:val="center"/>
                          <w:rPr>
                            <w:b/>
                            <w:color w:val="C00000"/>
                            <w:sz w:val="12"/>
                            <w:szCs w:val="12"/>
                          </w:rPr>
                        </w:pPr>
                        <w:r w:rsidRPr="0059434E">
                          <w:rPr>
                            <w:b/>
                            <w:color w:val="C00000"/>
                            <w:sz w:val="12"/>
                            <w:szCs w:val="12"/>
                          </w:rPr>
                          <w:t>Step 3</w:t>
                        </w:r>
                      </w:p>
                    </w:txbxContent>
                  </v:textbox>
                </v:oval>
                <w10:wrap anchorx="margin"/>
              </v:group>
            </w:pict>
          </mc:Fallback>
        </mc:AlternateContent>
      </w:r>
      <w:r w:rsidR="003C3B4D" w:rsidRPr="00420D9F">
        <w:rPr>
          <w:color w:val="auto"/>
          <w:u w:val="single"/>
        </w:rPr>
        <w:t xml:space="preserve">Figure </w:t>
      </w:r>
      <w:r w:rsidR="00F57CD3">
        <w:rPr>
          <w:color w:val="auto"/>
          <w:u w:val="single"/>
        </w:rPr>
        <w:fldChar w:fldCharType="begin"/>
      </w:r>
      <w:r w:rsidR="00F57CD3">
        <w:rPr>
          <w:color w:val="auto"/>
          <w:u w:val="single"/>
        </w:rPr>
        <w:instrText xml:space="preserve"> SEQ Figure \* ARABIC </w:instrText>
      </w:r>
      <w:r w:rsidR="00F57CD3">
        <w:rPr>
          <w:color w:val="auto"/>
          <w:u w:val="single"/>
        </w:rPr>
        <w:fldChar w:fldCharType="separate"/>
      </w:r>
      <w:r w:rsidR="0037256F">
        <w:rPr>
          <w:noProof/>
          <w:color w:val="auto"/>
          <w:u w:val="single"/>
        </w:rPr>
        <w:t>2</w:t>
      </w:r>
      <w:r w:rsidR="00F57CD3">
        <w:rPr>
          <w:color w:val="auto"/>
          <w:u w:val="single"/>
        </w:rPr>
        <w:fldChar w:fldCharType="end"/>
      </w:r>
      <w:r w:rsidR="003C3B4D" w:rsidRPr="00420D9F">
        <w:rPr>
          <w:color w:val="auto"/>
        </w:rPr>
        <w:t xml:space="preserve"> Decay Rate Calculation Steps</w:t>
      </w:r>
    </w:p>
    <w:p w:rsidR="00411AD6" w:rsidRPr="007D3DA3" w:rsidRDefault="00726802" w:rsidP="00F558A6">
      <w:r w:rsidRPr="00726802">
        <w:rPr>
          <w:noProof/>
        </w:rPr>
        <w:drawing>
          <wp:inline distT="0" distB="0" distL="0" distR="0" wp14:anchorId="03B47406" wp14:editId="3CD3CFB7">
            <wp:extent cx="5943600" cy="157333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73337"/>
                    </a:xfrm>
                    <a:prstGeom prst="rect">
                      <a:avLst/>
                    </a:prstGeom>
                    <a:noFill/>
                    <a:ln>
                      <a:noFill/>
                    </a:ln>
                  </pic:spPr>
                </pic:pic>
              </a:graphicData>
            </a:graphic>
          </wp:inline>
        </w:drawing>
      </w:r>
    </w:p>
    <w:p w:rsidR="00F96AE2" w:rsidRDefault="00F96AE2" w:rsidP="00F558A6"/>
    <w:p w:rsidR="00411AD6" w:rsidRPr="007D3DA3" w:rsidRDefault="00875EA1" w:rsidP="00F558A6">
      <w:r w:rsidRPr="007D3DA3">
        <w:t>Steps 1 to 3 are described hereafter.</w:t>
      </w:r>
    </w:p>
    <w:p w:rsidR="00C22724" w:rsidRPr="007D3DA3" w:rsidRDefault="00AC2662" w:rsidP="00F558A6">
      <w:r w:rsidRPr="007D3DA3">
        <w:rPr>
          <w:u w:val="single"/>
        </w:rPr>
        <w:t>Step 1:</w:t>
      </w:r>
      <w:r w:rsidRPr="007D3DA3">
        <w:t xml:space="preserve"> Computation of the</w:t>
      </w:r>
      <w:r w:rsidR="00C22724" w:rsidRPr="007D3DA3">
        <w:t xml:space="preserve"> </w:t>
      </w:r>
      <w:r w:rsidR="0096726D">
        <w:t xml:space="preserve">month over </w:t>
      </w:r>
      <w:r w:rsidR="00B017FC" w:rsidRPr="007D3DA3">
        <w:t>month decay rate</w:t>
      </w:r>
      <w:r w:rsidR="0096726D">
        <w:t xml:space="preserve"> (DR)</w:t>
      </w:r>
      <w:r w:rsidR="00250A03" w:rsidRPr="007D3DA3">
        <w:t xml:space="preserve"> by age bucket across the historical horizon</w:t>
      </w:r>
      <w:r w:rsidR="005D70EF" w:rsidRPr="007D3DA3">
        <w:t xml:space="preserve"> </w:t>
      </w:r>
    </w:p>
    <w:p w:rsidR="008C08E7" w:rsidRPr="007D3DA3" w:rsidRDefault="008B2F11" w:rsidP="00F558A6">
      <w:r w:rsidRPr="007D3DA3">
        <w:t>T</w:t>
      </w:r>
      <w:r w:rsidR="0096726D">
        <w:t xml:space="preserve">he month over month decay rate </w:t>
      </w:r>
      <w:r w:rsidR="00EF6FF1" w:rsidRPr="007D3DA3">
        <w:t xml:space="preserve">is computed </w:t>
      </w:r>
      <w:r w:rsidRPr="007D3DA3">
        <w:t>for</w:t>
      </w:r>
      <w:r w:rsidR="00EF6FF1" w:rsidRPr="007D3DA3">
        <w:t xml:space="preserve"> each age bucket </w:t>
      </w:r>
      <w:r w:rsidR="00EC7AA4" w:rsidRPr="00D051A9">
        <w:rPr>
          <w:i/>
        </w:rPr>
        <w:t>i</w:t>
      </w:r>
      <w:r w:rsidR="00EC7AA4" w:rsidRPr="007D3DA3">
        <w:t xml:space="preserve"> </w:t>
      </w:r>
      <w:r w:rsidR="00EF6FF1" w:rsidRPr="007D3DA3">
        <w:t xml:space="preserve">and </w:t>
      </w:r>
      <w:r w:rsidRPr="007D3DA3">
        <w:t xml:space="preserve">each of </w:t>
      </w:r>
      <w:r w:rsidR="00ED7C51" w:rsidRPr="007D3DA3">
        <w:t xml:space="preserve">the </w:t>
      </w:r>
      <w:r w:rsidR="00667B0E">
        <w:t>59</w:t>
      </w:r>
      <w:r w:rsidR="00ED7C51" w:rsidRPr="007D3DA3">
        <w:t xml:space="preserve"> months </w:t>
      </w:r>
      <w:r w:rsidR="00F418D4" w:rsidRPr="007D3DA3">
        <w:t>of observation</w:t>
      </w:r>
      <w:r w:rsidR="00EB4B32" w:rsidRPr="007D3DA3">
        <w:t xml:space="preserve"> </w:t>
      </w:r>
      <w:r w:rsidR="00EC7AA4" w:rsidRPr="00D051A9">
        <w:rPr>
          <w:i/>
        </w:rPr>
        <w:t>j</w:t>
      </w:r>
      <w:r w:rsidR="00EC7AA4" w:rsidRPr="007D3DA3">
        <w:t xml:space="preserve"> </w:t>
      </w:r>
      <w:r w:rsidR="00EB4B32" w:rsidRPr="007D3DA3">
        <w:t>as follows</w:t>
      </w:r>
      <w:r w:rsidR="00A15728">
        <w:t>, excluding the last 3 months of the data set per definition 1</w:t>
      </w:r>
      <w:r w:rsidR="00ED7C51" w:rsidRPr="007D3DA3">
        <w:t>:</w:t>
      </w:r>
    </w:p>
    <w:p w:rsidR="000D13B9" w:rsidRPr="0096726D" w:rsidRDefault="00420D9F" w:rsidP="00354388">
      <w:pPr>
        <w:pStyle w:val="ListParagraph"/>
        <w:jc w:val="center"/>
        <w:rPr>
          <w:rFonts w:ascii="Times New Roman" w:eastAsiaTheme="minorEastAsia" w:hAnsi="Times New Roman"/>
          <w:b w:val="0"/>
          <w:sz w:val="18"/>
          <w:szCs w:val="18"/>
        </w:rPr>
      </w:pPr>
      <m:oMathPara>
        <m:oMath>
          <m:r>
            <m:rPr>
              <m:sty m:val="bi"/>
            </m:rPr>
            <w:rPr>
              <w:rFonts w:ascii="Cambria Math" w:hAnsi="Cambria Math"/>
              <w:sz w:val="18"/>
              <w:szCs w:val="18"/>
            </w:rPr>
            <m:t>DR</m:t>
          </m:r>
          <m:d>
            <m:dPr>
              <m:ctrlPr>
                <w:rPr>
                  <w:rFonts w:ascii="Cambria Math" w:hAnsi="Cambria Math"/>
                  <w:i/>
                  <w:sz w:val="18"/>
                  <w:szCs w:val="18"/>
                </w:rPr>
              </m:ctrlPr>
            </m:dPr>
            <m:e>
              <m:r>
                <m:rPr>
                  <m:sty m:val="bi"/>
                </m:rPr>
                <w:rPr>
                  <w:rFonts w:ascii="Cambria Math" w:hAnsi="Cambria Math"/>
                  <w:sz w:val="18"/>
                  <w:szCs w:val="18"/>
                </w:rPr>
                <m:t>i,j</m:t>
              </m:r>
            </m:e>
          </m:d>
          <m:r>
            <m:rPr>
              <m:sty m:val="bi"/>
            </m:rPr>
            <w:rPr>
              <w:rFonts w:ascii="Cambria Math" w:hAnsi="Cambria Math"/>
              <w:sz w:val="18"/>
              <w:szCs w:val="18"/>
            </w:rPr>
            <m:t xml:space="preserve">= </m:t>
          </m:r>
          <m:f>
            <m:fPr>
              <m:ctrlPr>
                <w:rPr>
                  <w:rFonts w:ascii="Cambria Math" w:hAnsi="Cambria Math"/>
                  <w:i/>
                  <w:sz w:val="18"/>
                  <w:szCs w:val="18"/>
                </w:rPr>
              </m:ctrlPr>
            </m:fPr>
            <m:num>
              <m:r>
                <m:rPr>
                  <m:sty m:val="bi"/>
                </m:rPr>
                <w:rPr>
                  <w:rFonts w:ascii="Cambria Math" w:hAnsi="Cambria Math"/>
                  <w:sz w:val="18"/>
                  <w:szCs w:val="18"/>
                </w:rPr>
                <m:t xml:space="preserve">Number of accounts of </m:t>
              </m:r>
              <m:sSub>
                <m:sSubPr>
                  <m:ctrlPr>
                    <w:rPr>
                      <w:rFonts w:ascii="Cambria Math" w:hAnsi="Cambria Math"/>
                      <w:i/>
                      <w:sz w:val="18"/>
                      <w:szCs w:val="18"/>
                    </w:rPr>
                  </m:ctrlPr>
                </m:sSubPr>
                <m:e>
                  <m:r>
                    <m:rPr>
                      <m:sty m:val="bi"/>
                    </m:rPr>
                    <w:rPr>
                      <w:rFonts w:ascii="Cambria Math" w:hAnsi="Cambria Math"/>
                      <w:sz w:val="18"/>
                      <w:szCs w:val="18"/>
                    </w:rPr>
                    <m:t>age</m:t>
                  </m:r>
                </m:e>
                <m:sub>
                  <m:r>
                    <m:rPr>
                      <m:sty m:val="bi"/>
                    </m:rPr>
                    <w:rPr>
                      <w:rFonts w:ascii="Cambria Math" w:hAnsi="Cambria Math"/>
                      <w:sz w:val="18"/>
                      <w:szCs w:val="18"/>
                    </w:rPr>
                    <m:t>i</m:t>
                  </m:r>
                </m:sub>
              </m:sSub>
              <m:r>
                <m:rPr>
                  <m:sty m:val="bi"/>
                </m:rPr>
                <w:rPr>
                  <w:rFonts w:ascii="Cambria Math" w:hAnsi="Cambria Math"/>
                  <w:sz w:val="18"/>
                  <w:szCs w:val="18"/>
                </w:rPr>
                <m:t xml:space="preserve"> in </m:t>
              </m:r>
              <m:sSub>
                <m:sSubPr>
                  <m:ctrlPr>
                    <w:rPr>
                      <w:rFonts w:ascii="Cambria Math" w:hAnsi="Cambria Math"/>
                      <w:i/>
                      <w:sz w:val="18"/>
                      <w:szCs w:val="18"/>
                    </w:rPr>
                  </m:ctrlPr>
                </m:sSubPr>
                <m:e>
                  <m:r>
                    <m:rPr>
                      <m:sty m:val="bi"/>
                    </m:rPr>
                    <w:rPr>
                      <w:rFonts w:ascii="Cambria Math" w:hAnsi="Cambria Math"/>
                      <w:sz w:val="18"/>
                      <w:szCs w:val="18"/>
                    </w:rPr>
                    <m:t>month</m:t>
                  </m:r>
                </m:e>
                <m:sub>
                  <m:r>
                    <m:rPr>
                      <m:sty m:val="bi"/>
                    </m:rPr>
                    <w:rPr>
                      <w:rFonts w:ascii="Cambria Math" w:hAnsi="Cambria Math"/>
                      <w:sz w:val="18"/>
                      <w:szCs w:val="18"/>
                    </w:rPr>
                    <m:t>j</m:t>
                  </m:r>
                </m:sub>
              </m:sSub>
              <m:r>
                <m:rPr>
                  <m:sty m:val="bi"/>
                </m:rPr>
                <w:rPr>
                  <w:rFonts w:ascii="Cambria Math" w:hAnsi="Cambria Math"/>
                  <w:sz w:val="18"/>
                  <w:szCs w:val="18"/>
                </w:rPr>
                <m:t xml:space="preserve"> , closed in </m:t>
              </m:r>
              <m:sSub>
                <m:sSubPr>
                  <m:ctrlPr>
                    <w:rPr>
                      <w:rFonts w:ascii="Cambria Math" w:hAnsi="Cambria Math"/>
                      <w:i/>
                      <w:sz w:val="18"/>
                      <w:szCs w:val="18"/>
                    </w:rPr>
                  </m:ctrlPr>
                </m:sSubPr>
                <m:e>
                  <m:r>
                    <m:rPr>
                      <m:sty m:val="bi"/>
                    </m:rPr>
                    <w:rPr>
                      <w:rFonts w:ascii="Cambria Math" w:hAnsi="Cambria Math"/>
                      <w:sz w:val="18"/>
                      <w:szCs w:val="18"/>
                    </w:rPr>
                    <m:t>month</m:t>
                  </m:r>
                </m:e>
                <m:sub>
                  <m:r>
                    <m:rPr>
                      <m:sty m:val="bi"/>
                    </m:rPr>
                    <w:rPr>
                      <w:rFonts w:ascii="Cambria Math" w:hAnsi="Cambria Math"/>
                      <w:sz w:val="18"/>
                      <w:szCs w:val="18"/>
                    </w:rPr>
                    <m:t>j+1</m:t>
                  </m:r>
                </m:sub>
              </m:sSub>
            </m:num>
            <m:den>
              <m:r>
                <m:rPr>
                  <m:sty m:val="bi"/>
                </m:rPr>
                <w:rPr>
                  <w:rFonts w:ascii="Cambria Math" w:hAnsi="Cambria Math"/>
                  <w:sz w:val="18"/>
                  <w:szCs w:val="18"/>
                </w:rPr>
                <m:t xml:space="preserve">Number of accounts of age i, active in </m:t>
              </m:r>
              <m:sSub>
                <m:sSubPr>
                  <m:ctrlPr>
                    <w:rPr>
                      <w:rFonts w:ascii="Cambria Math" w:hAnsi="Cambria Math"/>
                      <w:i/>
                      <w:sz w:val="18"/>
                      <w:szCs w:val="18"/>
                    </w:rPr>
                  </m:ctrlPr>
                </m:sSubPr>
                <m:e>
                  <m:r>
                    <m:rPr>
                      <m:sty m:val="bi"/>
                    </m:rPr>
                    <w:rPr>
                      <w:rFonts w:ascii="Cambria Math" w:hAnsi="Cambria Math"/>
                      <w:sz w:val="18"/>
                      <w:szCs w:val="18"/>
                    </w:rPr>
                    <m:t>month</m:t>
                  </m:r>
                </m:e>
                <m:sub>
                  <m:r>
                    <m:rPr>
                      <m:sty m:val="bi"/>
                    </m:rPr>
                    <w:rPr>
                      <w:rFonts w:ascii="Cambria Math" w:hAnsi="Cambria Math"/>
                      <w:sz w:val="18"/>
                      <w:szCs w:val="18"/>
                    </w:rPr>
                    <m:t>j</m:t>
                  </m:r>
                </m:sub>
              </m:sSub>
              <m:r>
                <m:rPr>
                  <m:sty m:val="bi"/>
                </m:rPr>
                <w:rPr>
                  <w:rFonts w:ascii="Cambria Math" w:hAnsi="Cambria Math"/>
                  <w:sz w:val="18"/>
                  <w:szCs w:val="18"/>
                </w:rPr>
                <m:t xml:space="preserve"> -Censored accounts in </m:t>
              </m:r>
              <m:sSub>
                <m:sSubPr>
                  <m:ctrlPr>
                    <w:rPr>
                      <w:rFonts w:ascii="Cambria Math" w:hAnsi="Cambria Math"/>
                      <w:i/>
                      <w:sz w:val="18"/>
                      <w:szCs w:val="18"/>
                    </w:rPr>
                  </m:ctrlPr>
                </m:sSubPr>
                <m:e>
                  <m:r>
                    <m:rPr>
                      <m:sty m:val="bi"/>
                    </m:rPr>
                    <w:rPr>
                      <w:rFonts w:ascii="Cambria Math" w:hAnsi="Cambria Math"/>
                      <w:sz w:val="18"/>
                      <w:szCs w:val="18"/>
                    </w:rPr>
                    <m:t>month</m:t>
                  </m:r>
                </m:e>
                <m:sub>
                  <m:r>
                    <m:rPr>
                      <m:sty m:val="bi"/>
                    </m:rPr>
                    <w:rPr>
                      <w:rFonts w:ascii="Cambria Math" w:hAnsi="Cambria Math"/>
                      <w:sz w:val="18"/>
                      <w:szCs w:val="18"/>
                    </w:rPr>
                    <m:t>j+1</m:t>
                  </m:r>
                </m:sub>
              </m:sSub>
              <m:r>
                <m:rPr>
                  <m:sty m:val="bi"/>
                </m:rPr>
                <w:rPr>
                  <w:rFonts w:ascii="Cambria Math" w:hAnsi="Cambria Math"/>
                  <w:sz w:val="18"/>
                  <w:szCs w:val="18"/>
                </w:rPr>
                <m:t xml:space="preserve"> </m:t>
              </m:r>
            </m:den>
          </m:f>
          <m:r>
            <m:rPr>
              <m:sty m:val="bi"/>
            </m:rPr>
            <w:rPr>
              <w:rFonts w:ascii="Cambria Math" w:hAnsi="Cambria Math"/>
              <w:sz w:val="18"/>
              <w:szCs w:val="18"/>
            </w:rPr>
            <m:t xml:space="preserve">, </m:t>
          </m:r>
        </m:oMath>
      </m:oMathPara>
    </w:p>
    <w:p w:rsidR="00A33712" w:rsidRPr="00420D9F" w:rsidRDefault="00420D9F" w:rsidP="00354388">
      <w:pPr>
        <w:pStyle w:val="ListParagraph"/>
        <w:jc w:val="center"/>
        <w:rPr>
          <w:rFonts w:ascii="Times New Roman" w:hAnsi="Times New Roman"/>
          <w:i/>
          <w:sz w:val="16"/>
          <w:szCs w:val="18"/>
        </w:rPr>
      </w:pPr>
      <m:oMathPara>
        <m:oMath>
          <m:r>
            <m:rPr>
              <m:sty m:val="bi"/>
            </m:rPr>
            <w:rPr>
              <w:rFonts w:ascii="Cambria Math" w:hAnsi="Cambria Math"/>
              <w:sz w:val="18"/>
              <w:szCs w:val="18"/>
            </w:rPr>
            <m:t>where i=1,…,240 and j=1,…,58</m:t>
          </m:r>
        </m:oMath>
      </m:oMathPara>
    </w:p>
    <w:p w:rsidR="00250A03" w:rsidRPr="007D3DA3" w:rsidRDefault="008B2F11" w:rsidP="00F558A6">
      <w:r w:rsidRPr="007D3DA3">
        <w:t>This provides</w:t>
      </w:r>
      <w:r w:rsidR="004102B3" w:rsidRPr="007D3DA3">
        <w:t xml:space="preserve"> a distribution of </w:t>
      </w:r>
      <w:r w:rsidR="0096726D">
        <w:t>DR</w:t>
      </w:r>
      <w:r w:rsidR="004102B3" w:rsidRPr="007D3DA3">
        <w:t xml:space="preserve"> by age over the modeling period.</w:t>
      </w:r>
    </w:p>
    <w:p w:rsidR="00D44FB0" w:rsidRPr="007D3DA3" w:rsidRDefault="00875EA1" w:rsidP="00F558A6">
      <w:r w:rsidRPr="007D3DA3">
        <w:rPr>
          <w:u w:val="single"/>
        </w:rPr>
        <w:t>Step 2:</w:t>
      </w:r>
      <w:r w:rsidRPr="007D3DA3">
        <w:t xml:space="preserve"> Computation of </w:t>
      </w:r>
      <w:r w:rsidR="00FF49D1">
        <w:t>an average</w:t>
      </w:r>
      <w:r w:rsidR="0096726D">
        <w:t xml:space="preserve"> decay rate </w:t>
      </w:r>
      <w:r w:rsidR="00250A03" w:rsidRPr="007D3DA3">
        <w:t xml:space="preserve">by age </w:t>
      </w:r>
      <w:r w:rsidRPr="007D3DA3">
        <w:t>(Y)</w:t>
      </w:r>
    </w:p>
    <w:p w:rsidR="00DD284E" w:rsidRDefault="00136D43" w:rsidP="00F558A6">
      <w:r w:rsidRPr="007D3DA3">
        <w:t xml:space="preserve">The </w:t>
      </w:r>
      <w:r w:rsidR="00983B53">
        <w:t xml:space="preserve">arithmetic </w:t>
      </w:r>
      <w:r w:rsidRPr="007D3DA3">
        <w:t>average</w:t>
      </w:r>
      <w:r w:rsidR="00C074F6" w:rsidRPr="007D3DA3">
        <w:t xml:space="preserve"> </w:t>
      </w:r>
      <w:r w:rsidR="00D74375" w:rsidRPr="007D3DA3">
        <w:t xml:space="preserve">of </w:t>
      </w:r>
      <w:r w:rsidR="00B63B6E">
        <w:t xml:space="preserve">the </w:t>
      </w:r>
      <w:r w:rsidR="00983B53">
        <w:t xml:space="preserve">decay </w:t>
      </w:r>
      <w:r w:rsidR="00B63B6E">
        <w:t>rate over</w:t>
      </w:r>
      <w:r w:rsidR="003401F7" w:rsidRPr="007D3DA3">
        <w:t xml:space="preserve"> the historical horizon</w:t>
      </w:r>
      <w:r w:rsidR="00F67872" w:rsidRPr="007D3DA3">
        <w:t xml:space="preserve"> is computed</w:t>
      </w:r>
      <w:r w:rsidR="00C074F6" w:rsidRPr="007D3DA3">
        <w:t xml:space="preserve"> by </w:t>
      </w:r>
      <w:r w:rsidR="00BD5C9A" w:rsidRPr="007D3DA3">
        <w:t>age</w:t>
      </w:r>
      <w:r w:rsidR="004102B3" w:rsidRPr="0096726D">
        <w:t>.</w:t>
      </w:r>
      <w:r w:rsidR="00983B53">
        <w:t xml:space="preserve"> The arithmetic average is chosen because decay rates across the observation period in each age bucket are independent.</w:t>
      </w:r>
      <w:r w:rsidR="00D74375" w:rsidRPr="0096726D">
        <w:t xml:space="preserve"> </w:t>
      </w:r>
    </w:p>
    <w:p w:rsidR="006B61E0" w:rsidRPr="00420D9F" w:rsidRDefault="00DB28A8" w:rsidP="00F558A6">
      <w:pPr>
        <w:rPr>
          <w:b/>
        </w:rPr>
      </w:pPr>
      <m:oMathPara>
        <m:oMath>
          <m:sSub>
            <m:sSubPr>
              <m:ctrlPr>
                <w:rPr>
                  <w:rFonts w:ascii="Cambria Math" w:hAnsi="Cambria Math"/>
                  <w:b/>
                  <w:i/>
                  <w:sz w:val="18"/>
                </w:rPr>
              </m:ctrlPr>
            </m:sSubPr>
            <m:e>
              <m:r>
                <m:rPr>
                  <m:sty m:val="bi"/>
                </m:rPr>
                <w:rPr>
                  <w:rFonts w:ascii="Cambria Math" w:hAnsi="Cambria Math"/>
                  <w:sz w:val="18"/>
                </w:rPr>
                <m:t>Y</m:t>
              </m:r>
            </m:e>
            <m:sub>
              <m:r>
                <m:rPr>
                  <m:sty m:val="bi"/>
                </m:rPr>
                <w:rPr>
                  <w:rFonts w:ascii="Cambria Math" w:hAnsi="Cambria Math"/>
                  <w:sz w:val="18"/>
                </w:rPr>
                <m:t>i</m:t>
              </m:r>
            </m:sub>
          </m:sSub>
          <m:r>
            <m:rPr>
              <m:sty m:val="bi"/>
            </m:rPr>
            <w:rPr>
              <w:rFonts w:ascii="Cambria Math" w:hAnsi="Cambria Math"/>
              <w:sz w:val="18"/>
            </w:rPr>
            <m:t>=</m:t>
          </m:r>
          <m:f>
            <m:fPr>
              <m:ctrlPr>
                <w:rPr>
                  <w:rFonts w:ascii="Cambria Math" w:hAnsi="Cambria Math"/>
                  <w:b/>
                  <w:i/>
                  <w:sz w:val="18"/>
                </w:rPr>
              </m:ctrlPr>
            </m:fPr>
            <m:num>
              <m:r>
                <m:rPr>
                  <m:sty m:val="bi"/>
                </m:rPr>
                <w:rPr>
                  <w:rFonts w:ascii="Cambria Math" w:hAnsi="Cambria Math"/>
                  <w:sz w:val="18"/>
                </w:rPr>
                <m:t>1</m:t>
              </m:r>
            </m:num>
            <m:den>
              <m:r>
                <m:rPr>
                  <m:sty m:val="bi"/>
                </m:rPr>
                <w:rPr>
                  <w:rFonts w:ascii="Cambria Math" w:hAnsi="Cambria Math"/>
                  <w:sz w:val="18"/>
                </w:rPr>
                <m:t>58</m:t>
              </m:r>
            </m:den>
          </m:f>
          <m:nary>
            <m:naryPr>
              <m:chr m:val="∑"/>
              <m:limLoc m:val="undOvr"/>
              <m:ctrlPr>
                <w:rPr>
                  <w:rFonts w:ascii="Cambria Math" w:hAnsi="Cambria Math"/>
                  <w:b/>
                  <w:i/>
                  <w:sz w:val="18"/>
                </w:rPr>
              </m:ctrlPr>
            </m:naryPr>
            <m:sub>
              <m:r>
                <m:rPr>
                  <m:sty m:val="bi"/>
                </m:rPr>
                <w:rPr>
                  <w:rFonts w:ascii="Cambria Math" w:hAnsi="Cambria Math"/>
                  <w:sz w:val="18"/>
                </w:rPr>
                <m:t>j=1</m:t>
              </m:r>
            </m:sub>
            <m:sup>
              <m:r>
                <m:rPr>
                  <m:sty m:val="bi"/>
                </m:rPr>
                <w:rPr>
                  <w:rFonts w:ascii="Cambria Math" w:hAnsi="Cambria Math"/>
                  <w:sz w:val="18"/>
                </w:rPr>
                <m:t>58</m:t>
              </m:r>
            </m:sup>
            <m:e>
              <m:sSub>
                <m:sSubPr>
                  <m:ctrlPr>
                    <w:rPr>
                      <w:rFonts w:ascii="Cambria Math" w:hAnsi="Cambria Math"/>
                      <w:b/>
                      <w:i/>
                      <w:sz w:val="18"/>
                    </w:rPr>
                  </m:ctrlPr>
                </m:sSubPr>
                <m:e>
                  <m:r>
                    <m:rPr>
                      <m:sty m:val="bi"/>
                    </m:rPr>
                    <w:rPr>
                      <w:rFonts w:ascii="Cambria Math" w:hAnsi="Cambria Math"/>
                      <w:sz w:val="18"/>
                    </w:rPr>
                    <m:t>DR</m:t>
                  </m:r>
                </m:e>
                <m:sub>
                  <m:r>
                    <m:rPr>
                      <m:sty m:val="bi"/>
                    </m:rPr>
                    <w:rPr>
                      <w:rFonts w:ascii="Cambria Math" w:hAnsi="Cambria Math"/>
                      <w:sz w:val="18"/>
                    </w:rPr>
                    <m:t>j</m:t>
                  </m:r>
                </m:sub>
              </m:sSub>
            </m:e>
          </m:nary>
          <m:r>
            <m:rPr>
              <m:sty m:val="bi"/>
            </m:rPr>
            <w:rPr>
              <w:rFonts w:ascii="Cambria Math" w:hAnsi="Cambria Math"/>
              <w:sz w:val="18"/>
            </w:rPr>
            <m:t xml:space="preserve"> , where i=1,…,240</m:t>
          </m:r>
        </m:oMath>
      </m:oMathPara>
    </w:p>
    <w:p w:rsidR="0096726D" w:rsidRDefault="0096726D" w:rsidP="00F558A6">
      <w:r w:rsidRPr="0096726D">
        <w:t>This</w:t>
      </w:r>
      <w:r w:rsidRPr="007D3DA3">
        <w:t xml:space="preserve"> provides a single decay rate by age.</w:t>
      </w:r>
    </w:p>
    <w:p w:rsidR="00486028" w:rsidRDefault="00486028" w:rsidP="00F558A6">
      <w:r>
        <w:t>The following chart compares the mean versus the median of the runoff speeds for BNY Mellon SA/NV:</w:t>
      </w:r>
    </w:p>
    <w:p w:rsidR="00486028" w:rsidRDefault="00921543" w:rsidP="00486028">
      <w:pPr>
        <w:jc w:val="center"/>
        <w:rPr>
          <w:u w:val="single"/>
        </w:rPr>
      </w:pPr>
      <w:r>
        <w:rPr>
          <w:noProof/>
        </w:rPr>
        <w:lastRenderedPageBreak/>
        <w:drawing>
          <wp:inline distT="0" distB="0" distL="0" distR="0" wp14:anchorId="24D4688A" wp14:editId="03BB2D6F">
            <wp:extent cx="5067300" cy="3680887"/>
            <wp:effectExtent l="0" t="0" r="0" b="0"/>
            <wp:docPr id="394" name="Picture 394" descr="cid:image006.png@01D1D3A2.37740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1" descr="cid:image006.png@01D1D3A2.37740C9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067300" cy="3680887"/>
                    </a:xfrm>
                    <a:prstGeom prst="rect">
                      <a:avLst/>
                    </a:prstGeom>
                    <a:noFill/>
                    <a:ln>
                      <a:noFill/>
                    </a:ln>
                  </pic:spPr>
                </pic:pic>
              </a:graphicData>
            </a:graphic>
          </wp:inline>
        </w:drawing>
      </w:r>
    </w:p>
    <w:p w:rsidR="003401F7" w:rsidRPr="007D3DA3" w:rsidRDefault="00875EA1" w:rsidP="00F558A6">
      <w:r w:rsidRPr="007D3DA3">
        <w:rPr>
          <w:u w:val="single"/>
        </w:rPr>
        <w:t>Step 3:</w:t>
      </w:r>
      <w:r w:rsidR="003401F7" w:rsidRPr="007D3DA3">
        <w:t xml:space="preserve"> </w:t>
      </w:r>
      <w:r w:rsidR="003434A5" w:rsidRPr="007D3DA3">
        <w:t xml:space="preserve">Smoothing of </w:t>
      </w:r>
      <w:r w:rsidR="00F2370B">
        <w:t xml:space="preserve">the </w:t>
      </w:r>
      <w:r w:rsidR="003434A5" w:rsidRPr="007D3DA3">
        <w:t>decay rate by age (Z)</w:t>
      </w:r>
    </w:p>
    <w:p w:rsidR="00136D43" w:rsidRPr="007D3DA3" w:rsidRDefault="0096726D" w:rsidP="00F558A6">
      <w:r>
        <w:t>In</w:t>
      </w:r>
      <w:r w:rsidR="00781C47" w:rsidRPr="007D3DA3">
        <w:t xml:space="preserve"> order to reduce </w:t>
      </w:r>
      <w:r w:rsidR="00D74375" w:rsidRPr="007D3DA3">
        <w:t>th</w:t>
      </w:r>
      <w:r w:rsidR="000E29CC">
        <w:t>e volatility that can exist in the average decay rate Y</w:t>
      </w:r>
      <w:r>
        <w:t>, a</w:t>
      </w:r>
      <w:r w:rsidR="00781C47" w:rsidRPr="007D3DA3">
        <w:t xml:space="preserve"> </w:t>
      </w:r>
      <w:r w:rsidR="00EF6848" w:rsidRPr="007D3DA3">
        <w:t xml:space="preserve">stepwise geometric average </w:t>
      </w:r>
      <w:r w:rsidR="00CE0779">
        <w:t xml:space="preserve">function is then applied to </w:t>
      </w:r>
      <w:r w:rsidR="00EF6848" w:rsidRPr="007D3DA3">
        <w:t>the survival rat</w:t>
      </w:r>
      <w:r w:rsidR="00A335E3">
        <w:t>e</w:t>
      </w:r>
      <w:r w:rsidR="00EF6848" w:rsidRPr="007D3DA3">
        <w:t xml:space="preserve"> (1-</w:t>
      </w:r>
      <w:r w:rsidR="00781C47" w:rsidRPr="007D3DA3">
        <w:t>Y)</w:t>
      </w:r>
      <w:r w:rsidR="003401F7" w:rsidRPr="007D3DA3">
        <w:t xml:space="preserve"> </w:t>
      </w:r>
      <w:r w:rsidR="00580606" w:rsidRPr="007D3DA3">
        <w:t xml:space="preserve">over </w:t>
      </w:r>
      <w:r w:rsidR="003401F7" w:rsidRPr="007D3DA3">
        <w:t>defined time</w:t>
      </w:r>
      <w:r w:rsidR="00136D43" w:rsidRPr="007D3DA3">
        <w:t xml:space="preserve"> period</w:t>
      </w:r>
      <w:r w:rsidR="003401F7" w:rsidRPr="007D3DA3">
        <w:t>s</w:t>
      </w:r>
      <w:r w:rsidR="00136D43" w:rsidRPr="007D3DA3">
        <w:t>. The time period</w:t>
      </w:r>
      <w:r w:rsidR="003401F7" w:rsidRPr="007D3DA3">
        <w:t>s</w:t>
      </w:r>
      <w:r w:rsidR="00136D43" w:rsidRPr="007D3DA3">
        <w:t xml:space="preserve"> </w:t>
      </w:r>
      <w:r w:rsidR="00F01029">
        <w:t>cover</w:t>
      </w:r>
      <w:r w:rsidR="00136D43" w:rsidRPr="007D3DA3">
        <w:t xml:space="preserve"> multiple age buckets, the older the age buckets, the</w:t>
      </w:r>
      <w:r w:rsidR="00F01029">
        <w:t xml:space="preserve"> </w:t>
      </w:r>
      <w:r w:rsidR="00DB3B8A">
        <w:t>wider</w:t>
      </w:r>
      <w:r w:rsidR="00F01029">
        <w:t xml:space="preserve"> the</w:t>
      </w:r>
      <w:r w:rsidR="00136D43" w:rsidRPr="007D3DA3">
        <w:t xml:space="preserve"> time period. </w:t>
      </w:r>
    </w:p>
    <w:p w:rsidR="00136D43" w:rsidRPr="007D3DA3" w:rsidRDefault="00136D43" w:rsidP="00F558A6">
      <w:r w:rsidRPr="007D3DA3">
        <w:t>The time periods are defined as below:</w:t>
      </w:r>
    </w:p>
    <w:p w:rsidR="00136D43" w:rsidRPr="007D3DA3" w:rsidRDefault="000048B7" w:rsidP="00F558A6">
      <w:r w:rsidRPr="007D3DA3">
        <w:t xml:space="preserve">- </w:t>
      </w:r>
      <w:r w:rsidR="00DF000D">
        <w:t>A</w:t>
      </w:r>
      <w:r w:rsidRPr="007D3DA3">
        <w:t>ge buckets</w:t>
      </w:r>
      <w:r w:rsidR="00781C47" w:rsidRPr="007D3DA3">
        <w:t xml:space="preserve"> </w:t>
      </w:r>
      <w:r w:rsidR="006B61E0">
        <w:t>between</w:t>
      </w:r>
      <w:r w:rsidR="00781C47" w:rsidRPr="007D3DA3">
        <w:t xml:space="preserve"> 0</w:t>
      </w:r>
      <w:r w:rsidR="006B61E0">
        <w:t xml:space="preserve"> and</w:t>
      </w:r>
      <w:r w:rsidR="00DF000D">
        <w:t xml:space="preserve"> </w:t>
      </w:r>
      <w:r w:rsidR="00781C47" w:rsidRPr="007D3DA3">
        <w:t>2</w:t>
      </w:r>
      <w:r w:rsidR="00DF000D">
        <w:t xml:space="preserve"> years</w:t>
      </w:r>
      <w:r w:rsidR="00781C47" w:rsidRPr="007D3DA3">
        <w:t xml:space="preserve">: </w:t>
      </w:r>
      <w:r w:rsidRPr="007D3DA3">
        <w:t xml:space="preserve">constant </w:t>
      </w:r>
      <w:r w:rsidR="00781C47" w:rsidRPr="007D3DA3">
        <w:t xml:space="preserve">geometric average </w:t>
      </w:r>
      <w:r w:rsidR="000269A5">
        <w:t>over</w:t>
      </w:r>
      <w:r w:rsidR="0096726D">
        <w:t xml:space="preserve"> </w:t>
      </w:r>
      <w:r w:rsidRPr="007D3DA3">
        <w:t>3 months</w:t>
      </w:r>
      <w:r w:rsidR="00781C47" w:rsidRPr="007D3DA3">
        <w:t xml:space="preserve"> </w:t>
      </w:r>
    </w:p>
    <w:p w:rsidR="00136D43" w:rsidRPr="007D3DA3" w:rsidRDefault="00136D43" w:rsidP="00F558A6">
      <w:r w:rsidRPr="007D3DA3">
        <w:t xml:space="preserve">- </w:t>
      </w:r>
      <w:r w:rsidR="00DF000D">
        <w:t>A</w:t>
      </w:r>
      <w:r w:rsidRPr="007D3DA3">
        <w:t>ge</w:t>
      </w:r>
      <w:r w:rsidR="000048B7" w:rsidRPr="007D3DA3">
        <w:t xml:space="preserve"> buckets</w:t>
      </w:r>
      <w:r w:rsidRPr="007D3DA3">
        <w:t xml:space="preserve"> </w:t>
      </w:r>
      <w:r w:rsidR="006B61E0">
        <w:t>between</w:t>
      </w:r>
      <w:r w:rsidRPr="007D3DA3">
        <w:t xml:space="preserve"> 2</w:t>
      </w:r>
      <w:r w:rsidR="00DF000D">
        <w:t xml:space="preserve"> </w:t>
      </w:r>
      <w:r w:rsidR="006B61E0">
        <w:t>and</w:t>
      </w:r>
      <w:r w:rsidRPr="007D3DA3">
        <w:t xml:space="preserve"> 5</w:t>
      </w:r>
      <w:r w:rsidR="00DF000D">
        <w:t xml:space="preserve"> years</w:t>
      </w:r>
      <w:r w:rsidRPr="007D3DA3">
        <w:t>:</w:t>
      </w:r>
      <w:r w:rsidR="000048B7" w:rsidRPr="007D3DA3">
        <w:t xml:space="preserve"> constant geometric average </w:t>
      </w:r>
      <w:r w:rsidR="000269A5">
        <w:t>over</w:t>
      </w:r>
      <w:r w:rsidR="0096726D">
        <w:t xml:space="preserve"> </w:t>
      </w:r>
      <w:r w:rsidR="000048B7" w:rsidRPr="007D3DA3">
        <w:t>6 months</w:t>
      </w:r>
    </w:p>
    <w:p w:rsidR="007860CC" w:rsidRPr="007D3DA3" w:rsidRDefault="00136D43" w:rsidP="00F558A6">
      <w:r w:rsidRPr="007D3DA3">
        <w:t xml:space="preserve">- </w:t>
      </w:r>
      <w:r w:rsidR="00DF000D">
        <w:t>A</w:t>
      </w:r>
      <w:r w:rsidRPr="007D3DA3">
        <w:t>ge</w:t>
      </w:r>
      <w:r w:rsidR="000048B7" w:rsidRPr="007D3DA3">
        <w:t xml:space="preserve"> buckets</w:t>
      </w:r>
      <w:r w:rsidRPr="007D3DA3">
        <w:t xml:space="preserve"> </w:t>
      </w:r>
      <w:r w:rsidR="006B61E0">
        <w:t>between</w:t>
      </w:r>
      <w:r w:rsidRPr="007D3DA3">
        <w:t xml:space="preserve"> 5</w:t>
      </w:r>
      <w:r w:rsidR="00DF000D">
        <w:t xml:space="preserve"> </w:t>
      </w:r>
      <w:r w:rsidR="006B61E0">
        <w:t>and</w:t>
      </w:r>
      <w:r w:rsidRPr="007D3DA3">
        <w:t xml:space="preserve"> 20</w:t>
      </w:r>
      <w:r w:rsidR="00DF000D">
        <w:t xml:space="preserve"> years</w:t>
      </w:r>
      <w:r w:rsidRPr="007D3DA3">
        <w:t>:</w:t>
      </w:r>
      <w:r w:rsidR="000048B7" w:rsidRPr="007D3DA3">
        <w:t xml:space="preserve"> constant geometric average </w:t>
      </w:r>
      <w:r w:rsidR="000269A5">
        <w:t>over</w:t>
      </w:r>
      <w:r w:rsidR="0096726D">
        <w:t xml:space="preserve"> </w:t>
      </w:r>
      <w:r w:rsidR="000048B7" w:rsidRPr="007D3DA3">
        <w:t>12 months</w:t>
      </w:r>
    </w:p>
    <w:p w:rsidR="00136D43" w:rsidRDefault="00136D43" w:rsidP="00F558A6">
      <w:r w:rsidRPr="007D3DA3">
        <w:t xml:space="preserve">The </w:t>
      </w:r>
      <w:r w:rsidR="000C230A">
        <w:t xml:space="preserve">smoothed </w:t>
      </w:r>
      <w:r w:rsidR="001047B1">
        <w:t xml:space="preserve">average </w:t>
      </w:r>
      <w:r w:rsidRPr="007D3DA3">
        <w:t>decay rate</w:t>
      </w:r>
      <w:r w:rsidR="00413677" w:rsidRPr="007D3DA3">
        <w:t>, called “Z”</w:t>
      </w:r>
      <w:r w:rsidR="00E10483" w:rsidRPr="007D3DA3">
        <w:t>, for</w:t>
      </w:r>
      <w:r w:rsidRPr="007D3DA3">
        <w:t xml:space="preserve"> each </w:t>
      </w:r>
      <w:r w:rsidR="00560EA8">
        <w:t xml:space="preserve">age bucket </w:t>
      </w:r>
      <w:r w:rsidR="00560EA8" w:rsidRPr="00560EA8">
        <w:rPr>
          <w:i/>
        </w:rPr>
        <w:t>i</w:t>
      </w:r>
      <w:r w:rsidRPr="007D3DA3">
        <w:t xml:space="preserve"> is computed as:</w:t>
      </w:r>
    </w:p>
    <w:p w:rsidR="00E6538F" w:rsidRPr="00B16DCE" w:rsidRDefault="00DB28A8" w:rsidP="00F558A6">
      <w:pPr>
        <w:rPr>
          <w:rFonts w:eastAsiaTheme="minorEastAsia"/>
          <w:b/>
          <w:sz w:val="18"/>
        </w:rPr>
      </w:pPr>
      <m:oMathPara>
        <m:oMath>
          <m:sSub>
            <m:sSubPr>
              <m:ctrlPr>
                <w:rPr>
                  <w:rFonts w:ascii="Cambria Math" w:hAnsi="Cambria Math"/>
                  <w:b/>
                  <w:i/>
                  <w:sz w:val="18"/>
                </w:rPr>
              </m:ctrlPr>
            </m:sSubPr>
            <m:e>
              <m:r>
                <m:rPr>
                  <m:sty m:val="bi"/>
                </m:rPr>
                <w:rPr>
                  <w:rFonts w:ascii="Cambria Math" w:hAnsi="Cambria Math"/>
                  <w:sz w:val="18"/>
                </w:rPr>
                <m:t>Z</m:t>
              </m:r>
            </m:e>
            <m:sub>
              <m:r>
                <m:rPr>
                  <m:sty m:val="bi"/>
                </m:rPr>
                <w:rPr>
                  <w:rFonts w:ascii="Cambria Math" w:hAnsi="Cambria Math"/>
                  <w:sz w:val="18"/>
                </w:rPr>
                <m:t>i</m:t>
              </m:r>
            </m:sub>
          </m:sSub>
          <m:r>
            <m:rPr>
              <m:sty m:val="bi"/>
            </m:rPr>
            <w:rPr>
              <w:rFonts w:ascii="Cambria Math" w:hAnsi="Cambria Math"/>
              <w:sz w:val="18"/>
            </w:rPr>
            <m:t>=1-</m:t>
          </m:r>
          <m:sSup>
            <m:sSupPr>
              <m:ctrlPr>
                <w:rPr>
                  <w:rFonts w:ascii="Cambria Math" w:hAnsi="Cambria Math"/>
                  <w:b/>
                  <w:i/>
                  <w:sz w:val="18"/>
                </w:rPr>
              </m:ctrlPr>
            </m:sSupPr>
            <m:e>
              <m:d>
                <m:dPr>
                  <m:ctrlPr>
                    <w:rPr>
                      <w:rFonts w:ascii="Cambria Math" w:hAnsi="Cambria Math"/>
                      <w:b/>
                      <w:i/>
                      <w:sz w:val="18"/>
                    </w:rPr>
                  </m:ctrlPr>
                </m:dPr>
                <m:e>
                  <m:nary>
                    <m:naryPr>
                      <m:chr m:val="∏"/>
                      <m:limLoc m:val="undOvr"/>
                      <m:ctrlPr>
                        <w:rPr>
                          <w:rFonts w:ascii="Cambria Math" w:hAnsi="Cambria Math"/>
                          <w:b/>
                          <w:i/>
                          <w:sz w:val="18"/>
                        </w:rPr>
                      </m:ctrlPr>
                    </m:naryPr>
                    <m:sub>
                      <m:r>
                        <m:rPr>
                          <m:sty m:val="bi"/>
                        </m:rPr>
                        <w:rPr>
                          <w:rFonts w:ascii="Cambria Math" w:hAnsi="Cambria Math"/>
                          <w:sz w:val="18"/>
                        </w:rPr>
                        <m:t>j=A</m:t>
                      </m:r>
                    </m:sub>
                    <m:sup>
                      <m:r>
                        <m:rPr>
                          <m:sty m:val="bi"/>
                        </m:rPr>
                        <w:rPr>
                          <w:rFonts w:ascii="Cambria Math" w:hAnsi="Cambria Math"/>
                          <w:sz w:val="18"/>
                        </w:rPr>
                        <m:t>B</m:t>
                      </m:r>
                    </m:sup>
                    <m:e>
                      <m:d>
                        <m:dPr>
                          <m:ctrlPr>
                            <w:rPr>
                              <w:rFonts w:ascii="Cambria Math" w:hAnsi="Cambria Math"/>
                              <w:b/>
                              <w:i/>
                              <w:sz w:val="18"/>
                            </w:rPr>
                          </m:ctrlPr>
                        </m:dPr>
                        <m:e>
                          <m:r>
                            <m:rPr>
                              <m:sty m:val="bi"/>
                            </m:rPr>
                            <w:rPr>
                              <w:rFonts w:ascii="Cambria Math" w:hAnsi="Cambria Math"/>
                              <w:sz w:val="18"/>
                            </w:rPr>
                            <m:t>1-</m:t>
                          </m:r>
                          <m:sSub>
                            <m:sSubPr>
                              <m:ctrlPr>
                                <w:rPr>
                                  <w:rFonts w:ascii="Cambria Math" w:hAnsi="Cambria Math"/>
                                  <w:b/>
                                  <w:i/>
                                  <w:sz w:val="18"/>
                                </w:rPr>
                              </m:ctrlPr>
                            </m:sSubPr>
                            <m:e>
                              <m:r>
                                <m:rPr>
                                  <m:sty m:val="bi"/>
                                </m:rPr>
                                <w:rPr>
                                  <w:rFonts w:ascii="Cambria Math" w:hAnsi="Cambria Math"/>
                                  <w:sz w:val="18"/>
                                </w:rPr>
                                <m:t>Y</m:t>
                              </m:r>
                            </m:e>
                            <m:sub>
                              <m:r>
                                <m:rPr>
                                  <m:sty m:val="bi"/>
                                </m:rPr>
                                <w:rPr>
                                  <w:rFonts w:ascii="Cambria Math" w:hAnsi="Cambria Math"/>
                                  <w:sz w:val="18"/>
                                </w:rPr>
                                <m:t>j</m:t>
                              </m:r>
                            </m:sub>
                          </m:sSub>
                        </m:e>
                      </m:d>
                    </m:e>
                  </m:nary>
                </m:e>
              </m:d>
            </m:e>
            <m:sup>
              <m:f>
                <m:fPr>
                  <m:ctrlPr>
                    <w:rPr>
                      <w:rFonts w:ascii="Cambria Math" w:hAnsi="Cambria Math"/>
                      <w:b/>
                      <w:i/>
                      <w:sz w:val="18"/>
                    </w:rPr>
                  </m:ctrlPr>
                </m:fPr>
                <m:num>
                  <m:r>
                    <m:rPr>
                      <m:sty m:val="bi"/>
                    </m:rPr>
                    <w:rPr>
                      <w:rFonts w:ascii="Cambria Math" w:hAnsi="Cambria Math"/>
                      <w:sz w:val="18"/>
                    </w:rPr>
                    <m:t>1</m:t>
                  </m:r>
                </m:num>
                <m:den>
                  <m:r>
                    <m:rPr>
                      <m:sty m:val="bi"/>
                    </m:rPr>
                    <w:rPr>
                      <w:rFonts w:ascii="Cambria Math" w:hAnsi="Cambria Math"/>
                      <w:sz w:val="18"/>
                    </w:rPr>
                    <m:t>n</m:t>
                  </m:r>
                </m:den>
              </m:f>
            </m:sup>
          </m:sSup>
          <m:r>
            <m:rPr>
              <m:sty m:val="bi"/>
            </m:rPr>
            <w:rPr>
              <w:rFonts w:ascii="Cambria Math" w:hAnsi="Cambria Math"/>
              <w:sz w:val="18"/>
            </w:rPr>
            <m:t xml:space="preserve"> </m:t>
          </m:r>
        </m:oMath>
      </m:oMathPara>
    </w:p>
    <w:p w:rsidR="00E6538F" w:rsidRPr="00B16DCE" w:rsidRDefault="00B16DCE" w:rsidP="00F558A6">
      <w:pPr>
        <w:rPr>
          <w:rFonts w:eastAsiaTheme="minorEastAsia"/>
        </w:rPr>
      </w:pPr>
      <w:r w:rsidRPr="00B16DCE">
        <w:rPr>
          <w:rFonts w:eastAsiaTheme="minorEastAsia"/>
        </w:rPr>
        <w:t>Where n is the number of age bucke</w:t>
      </w:r>
      <w:r w:rsidR="00707164">
        <w:rPr>
          <w:rFonts w:eastAsiaTheme="minorEastAsia"/>
        </w:rPr>
        <w:t xml:space="preserve">ts included in each time period, </w:t>
      </w:r>
      <w:r w:rsidRPr="00B16DCE">
        <w:rPr>
          <w:rFonts w:eastAsiaTheme="minorEastAsia"/>
        </w:rPr>
        <w:t xml:space="preserve">and A and B </w:t>
      </w:r>
      <w:proofErr w:type="gramStart"/>
      <w:r w:rsidRPr="00B16DCE">
        <w:rPr>
          <w:rFonts w:eastAsiaTheme="minorEastAsia"/>
        </w:rPr>
        <w:t>are</w:t>
      </w:r>
      <w:proofErr w:type="gramEnd"/>
      <w:r w:rsidRPr="00B16DCE">
        <w:rPr>
          <w:rFonts w:eastAsiaTheme="minorEastAsia"/>
        </w:rPr>
        <w:t xml:space="preserve"> the boundaries of each time period as defined below</w:t>
      </w:r>
      <w:r w:rsidR="00707164">
        <w:rPr>
          <w:rFonts w:eastAsiaTheme="minorEastAsia"/>
        </w:rPr>
        <w:t>:</w:t>
      </w:r>
    </w:p>
    <w:tbl>
      <w:tblPr>
        <w:tblStyle w:val="TableGrid"/>
        <w:tblW w:w="0" w:type="auto"/>
        <w:jc w:val="center"/>
        <w:tblInd w:w="1548" w:type="dxa"/>
        <w:tblLook w:val="04A0" w:firstRow="1" w:lastRow="0" w:firstColumn="1" w:lastColumn="0" w:noHBand="0" w:noVBand="1"/>
      </w:tblPr>
      <w:tblGrid>
        <w:gridCol w:w="1080"/>
        <w:gridCol w:w="990"/>
        <w:gridCol w:w="1530"/>
        <w:gridCol w:w="1530"/>
      </w:tblGrid>
      <w:tr w:rsidR="0084617F" w:rsidTr="00DB0C08">
        <w:trPr>
          <w:jc w:val="center"/>
        </w:trPr>
        <w:tc>
          <w:tcPr>
            <w:tcW w:w="1080" w:type="dxa"/>
            <w:vAlign w:val="center"/>
          </w:tcPr>
          <w:p w:rsidR="0084617F" w:rsidRPr="0084617F" w:rsidRDefault="0084617F" w:rsidP="0084617F">
            <w:pPr>
              <w:spacing w:after="0"/>
              <w:jc w:val="center"/>
              <w:rPr>
                <w:rFonts w:ascii="Cambria Math" w:hAnsi="Cambria Math"/>
                <w:b/>
                <w:sz w:val="18"/>
              </w:rPr>
            </w:pPr>
            <w:r w:rsidRPr="0084617F">
              <w:rPr>
                <w:rFonts w:ascii="Cambria Math" w:hAnsi="Cambria Math"/>
                <w:b/>
                <w:sz w:val="18"/>
              </w:rPr>
              <w:t>i</w:t>
            </w:r>
          </w:p>
        </w:tc>
        <w:tc>
          <w:tcPr>
            <w:tcW w:w="990" w:type="dxa"/>
            <w:vAlign w:val="center"/>
          </w:tcPr>
          <w:p w:rsidR="0084617F" w:rsidRPr="0084617F" w:rsidRDefault="0084617F" w:rsidP="0084617F">
            <w:pPr>
              <w:spacing w:after="0"/>
              <w:jc w:val="center"/>
              <w:rPr>
                <w:rFonts w:ascii="Cambria Math" w:hAnsi="Cambria Math"/>
                <w:b/>
                <w:sz w:val="18"/>
              </w:rPr>
            </w:pPr>
            <w:r w:rsidRPr="0084617F">
              <w:rPr>
                <w:rFonts w:ascii="Cambria Math" w:hAnsi="Cambria Math"/>
                <w:b/>
                <w:sz w:val="18"/>
              </w:rPr>
              <w:t>n</w:t>
            </w:r>
          </w:p>
        </w:tc>
        <w:tc>
          <w:tcPr>
            <w:tcW w:w="1530" w:type="dxa"/>
            <w:vAlign w:val="center"/>
          </w:tcPr>
          <w:p w:rsidR="0084617F" w:rsidRPr="0084617F" w:rsidRDefault="0084617F" w:rsidP="0084617F">
            <w:pPr>
              <w:spacing w:after="0"/>
              <w:jc w:val="center"/>
              <w:rPr>
                <w:rFonts w:ascii="Cambria Math" w:hAnsi="Cambria Math"/>
                <w:b/>
                <w:sz w:val="18"/>
              </w:rPr>
            </w:pPr>
            <w:r w:rsidRPr="0084617F">
              <w:rPr>
                <w:rFonts w:ascii="Cambria Math" w:hAnsi="Cambria Math"/>
                <w:b/>
                <w:sz w:val="18"/>
              </w:rPr>
              <w:t>A</w:t>
            </w:r>
          </w:p>
        </w:tc>
        <w:tc>
          <w:tcPr>
            <w:tcW w:w="1530" w:type="dxa"/>
            <w:vAlign w:val="center"/>
          </w:tcPr>
          <w:p w:rsidR="0084617F" w:rsidRPr="0084617F" w:rsidRDefault="0084617F" w:rsidP="0084617F">
            <w:pPr>
              <w:spacing w:after="0"/>
              <w:jc w:val="center"/>
              <w:rPr>
                <w:rFonts w:ascii="Cambria Math" w:hAnsi="Cambria Math"/>
                <w:b/>
                <w:sz w:val="18"/>
              </w:rPr>
            </w:pPr>
            <w:r w:rsidRPr="0084617F">
              <w:rPr>
                <w:rFonts w:ascii="Cambria Math" w:hAnsi="Cambria Math"/>
                <w:b/>
                <w:sz w:val="18"/>
              </w:rPr>
              <w:t>B</w:t>
            </w:r>
          </w:p>
        </w:tc>
      </w:tr>
      <w:tr w:rsidR="0084617F" w:rsidTr="00DB0C08">
        <w:trPr>
          <w:jc w:val="center"/>
        </w:trPr>
        <w:tc>
          <w:tcPr>
            <w:tcW w:w="1080" w:type="dxa"/>
            <w:vAlign w:val="center"/>
          </w:tcPr>
          <w:p w:rsidR="0084617F" w:rsidRPr="0084617F" w:rsidRDefault="0084617F" w:rsidP="0084617F">
            <w:pPr>
              <w:spacing w:after="0"/>
              <w:jc w:val="center"/>
              <w:rPr>
                <w:rFonts w:ascii="Cambria Math" w:hAnsi="Cambria Math"/>
                <w:sz w:val="18"/>
              </w:rPr>
            </w:pPr>
            <m:oMathPara>
              <m:oMath>
                <m:r>
                  <m:rPr>
                    <m:sty m:val="p"/>
                  </m:rPr>
                  <w:rPr>
                    <w:rFonts w:ascii="Cambria Math" w:hAnsi="Cambria Math"/>
                    <w:sz w:val="18"/>
                  </w:rPr>
                  <m:t>[1,8]</m:t>
                </m:r>
              </m:oMath>
            </m:oMathPara>
          </w:p>
        </w:tc>
        <w:tc>
          <w:tcPr>
            <w:tcW w:w="990" w:type="dxa"/>
            <w:vAlign w:val="center"/>
          </w:tcPr>
          <w:p w:rsidR="0084617F" w:rsidRPr="0084617F" w:rsidRDefault="0084617F" w:rsidP="0084617F">
            <w:pPr>
              <w:spacing w:after="0"/>
              <w:jc w:val="center"/>
              <w:rPr>
                <w:rFonts w:ascii="Cambria Math" w:hAnsi="Cambria Math"/>
                <w:sz w:val="18"/>
              </w:rPr>
            </w:pPr>
            <w:r>
              <w:rPr>
                <w:rFonts w:ascii="Cambria Math" w:hAnsi="Cambria Math"/>
                <w:sz w:val="18"/>
              </w:rPr>
              <w:t>3</w:t>
            </w:r>
          </w:p>
        </w:tc>
        <w:tc>
          <w:tcPr>
            <w:tcW w:w="1530" w:type="dxa"/>
            <w:vAlign w:val="center"/>
          </w:tcPr>
          <w:p w:rsidR="0084617F" w:rsidRPr="0084617F" w:rsidRDefault="0084617F" w:rsidP="0084617F">
            <w:pPr>
              <w:spacing w:after="0"/>
              <w:jc w:val="center"/>
              <w:rPr>
                <w:rFonts w:ascii="Cambria Math" w:hAnsi="Cambria Math"/>
                <w:sz w:val="18"/>
              </w:rPr>
            </w:pPr>
            <w:r>
              <w:rPr>
                <w:rFonts w:ascii="Cambria Math" w:hAnsi="Cambria Math"/>
                <w:sz w:val="18"/>
              </w:rPr>
              <w:t>n*(i-1)</w:t>
            </w:r>
            <w:r w:rsidR="00DB0C08">
              <w:rPr>
                <w:rFonts w:ascii="Cambria Math" w:hAnsi="Cambria Math"/>
                <w:sz w:val="18"/>
              </w:rPr>
              <w:t>+1</w:t>
            </w:r>
          </w:p>
        </w:tc>
        <w:tc>
          <w:tcPr>
            <w:tcW w:w="1530" w:type="dxa"/>
            <w:vAlign w:val="center"/>
          </w:tcPr>
          <w:p w:rsidR="0084617F" w:rsidRPr="0084617F" w:rsidRDefault="0084617F" w:rsidP="0084617F">
            <w:pPr>
              <w:spacing w:after="0"/>
              <w:jc w:val="center"/>
              <w:rPr>
                <w:rFonts w:ascii="Cambria Math" w:hAnsi="Cambria Math"/>
                <w:sz w:val="18"/>
              </w:rPr>
            </w:pPr>
            <w:r>
              <w:rPr>
                <w:rFonts w:ascii="Cambria Math" w:hAnsi="Cambria Math"/>
                <w:sz w:val="18"/>
              </w:rPr>
              <w:t>n*i</w:t>
            </w:r>
          </w:p>
        </w:tc>
      </w:tr>
      <w:tr w:rsidR="0084617F" w:rsidTr="00DB0C08">
        <w:trPr>
          <w:jc w:val="center"/>
        </w:trPr>
        <w:tc>
          <w:tcPr>
            <w:tcW w:w="1080" w:type="dxa"/>
            <w:vAlign w:val="center"/>
          </w:tcPr>
          <w:p w:rsidR="0084617F" w:rsidRPr="0084617F" w:rsidRDefault="0084617F" w:rsidP="0084617F">
            <w:pPr>
              <w:spacing w:after="0"/>
              <w:jc w:val="center"/>
              <w:rPr>
                <w:rFonts w:ascii="Cambria Math" w:hAnsi="Cambria Math"/>
                <w:sz w:val="18"/>
              </w:rPr>
            </w:pPr>
            <m:oMathPara>
              <m:oMath>
                <m:r>
                  <w:rPr>
                    <w:rFonts w:ascii="Cambria Math" w:hAnsi="Cambria Math"/>
                    <w:sz w:val="18"/>
                  </w:rPr>
                  <m:t>[9,14]</m:t>
                </m:r>
              </m:oMath>
            </m:oMathPara>
          </w:p>
        </w:tc>
        <w:tc>
          <w:tcPr>
            <w:tcW w:w="990" w:type="dxa"/>
            <w:vAlign w:val="center"/>
          </w:tcPr>
          <w:p w:rsidR="0084617F" w:rsidRPr="0084617F" w:rsidRDefault="0084617F" w:rsidP="0084617F">
            <w:pPr>
              <w:spacing w:after="0"/>
              <w:jc w:val="center"/>
              <w:rPr>
                <w:rFonts w:ascii="Cambria Math" w:hAnsi="Cambria Math"/>
                <w:sz w:val="18"/>
              </w:rPr>
            </w:pPr>
            <w:r>
              <w:rPr>
                <w:rFonts w:ascii="Cambria Math" w:hAnsi="Cambria Math"/>
                <w:sz w:val="18"/>
              </w:rPr>
              <w:t>6</w:t>
            </w:r>
          </w:p>
        </w:tc>
        <w:tc>
          <w:tcPr>
            <w:tcW w:w="1530" w:type="dxa"/>
            <w:vAlign w:val="center"/>
          </w:tcPr>
          <w:p w:rsidR="0084617F" w:rsidRPr="0084617F" w:rsidRDefault="0084617F" w:rsidP="0084617F">
            <w:pPr>
              <w:spacing w:after="0"/>
              <w:jc w:val="center"/>
              <w:rPr>
                <w:rFonts w:ascii="Cambria Math" w:hAnsi="Cambria Math"/>
                <w:sz w:val="18"/>
              </w:rPr>
            </w:pPr>
            <w:r>
              <w:rPr>
                <w:rFonts w:ascii="Cambria Math" w:hAnsi="Cambria Math"/>
                <w:sz w:val="18"/>
              </w:rPr>
              <w:t>n</w:t>
            </w:r>
            <w:r w:rsidR="00DB0C08">
              <w:rPr>
                <w:rFonts w:ascii="Cambria Math" w:hAnsi="Cambria Math"/>
                <w:sz w:val="18"/>
              </w:rPr>
              <w:t>*(i-5</w:t>
            </w:r>
            <w:r>
              <w:rPr>
                <w:rFonts w:ascii="Cambria Math" w:hAnsi="Cambria Math"/>
                <w:sz w:val="18"/>
              </w:rPr>
              <w:t>)</w:t>
            </w:r>
            <w:r w:rsidR="00DB0C08">
              <w:rPr>
                <w:rFonts w:ascii="Cambria Math" w:hAnsi="Cambria Math"/>
                <w:sz w:val="18"/>
              </w:rPr>
              <w:t>+1</w:t>
            </w:r>
          </w:p>
        </w:tc>
        <w:tc>
          <w:tcPr>
            <w:tcW w:w="1530" w:type="dxa"/>
            <w:vAlign w:val="center"/>
          </w:tcPr>
          <w:p w:rsidR="0084617F" w:rsidRPr="0084617F" w:rsidRDefault="0084617F" w:rsidP="0084617F">
            <w:pPr>
              <w:spacing w:after="0"/>
              <w:jc w:val="center"/>
              <w:rPr>
                <w:rFonts w:ascii="Cambria Math" w:hAnsi="Cambria Math"/>
                <w:sz w:val="18"/>
              </w:rPr>
            </w:pPr>
            <w:r>
              <w:rPr>
                <w:rFonts w:ascii="Cambria Math" w:hAnsi="Cambria Math"/>
                <w:sz w:val="18"/>
              </w:rPr>
              <w:t>n</w:t>
            </w:r>
            <w:r w:rsidR="00DB0C08">
              <w:rPr>
                <w:rFonts w:ascii="Cambria Math" w:hAnsi="Cambria Math"/>
                <w:sz w:val="18"/>
              </w:rPr>
              <w:t>*(i-4</w:t>
            </w:r>
            <w:r>
              <w:rPr>
                <w:rFonts w:ascii="Cambria Math" w:hAnsi="Cambria Math"/>
                <w:sz w:val="18"/>
              </w:rPr>
              <w:t>)</w:t>
            </w:r>
          </w:p>
        </w:tc>
      </w:tr>
      <w:tr w:rsidR="0084617F" w:rsidTr="00DB0C08">
        <w:trPr>
          <w:jc w:val="center"/>
        </w:trPr>
        <w:tc>
          <w:tcPr>
            <w:tcW w:w="1080" w:type="dxa"/>
            <w:vAlign w:val="center"/>
          </w:tcPr>
          <w:p w:rsidR="0084617F" w:rsidRPr="0084617F" w:rsidRDefault="0084617F" w:rsidP="0084617F">
            <w:pPr>
              <w:spacing w:after="0"/>
              <w:jc w:val="center"/>
              <w:rPr>
                <w:rFonts w:ascii="Cambria Math" w:hAnsi="Cambria Math"/>
                <w:sz w:val="18"/>
              </w:rPr>
            </w:pPr>
            <m:oMathPara>
              <m:oMath>
                <m:r>
                  <m:rPr>
                    <m:sty m:val="p"/>
                  </m:rPr>
                  <w:rPr>
                    <w:rFonts w:ascii="Cambria Math" w:hAnsi="Cambria Math"/>
                    <w:sz w:val="18"/>
                  </w:rPr>
                  <m:t>[15,29]</m:t>
                </m:r>
              </m:oMath>
            </m:oMathPara>
          </w:p>
        </w:tc>
        <w:tc>
          <w:tcPr>
            <w:tcW w:w="990" w:type="dxa"/>
            <w:vAlign w:val="center"/>
          </w:tcPr>
          <w:p w:rsidR="0084617F" w:rsidRPr="0084617F" w:rsidRDefault="0084617F" w:rsidP="0084617F">
            <w:pPr>
              <w:spacing w:after="0"/>
              <w:jc w:val="center"/>
              <w:rPr>
                <w:rFonts w:ascii="Cambria Math" w:hAnsi="Cambria Math"/>
                <w:sz w:val="18"/>
              </w:rPr>
            </w:pPr>
            <w:r>
              <w:rPr>
                <w:rFonts w:ascii="Cambria Math" w:hAnsi="Cambria Math"/>
                <w:sz w:val="18"/>
              </w:rPr>
              <w:t>12</w:t>
            </w:r>
          </w:p>
        </w:tc>
        <w:tc>
          <w:tcPr>
            <w:tcW w:w="1530" w:type="dxa"/>
            <w:vAlign w:val="center"/>
          </w:tcPr>
          <w:p w:rsidR="0084617F" w:rsidRPr="0084617F" w:rsidRDefault="0084617F" w:rsidP="00DB0C08">
            <w:pPr>
              <w:spacing w:after="0"/>
              <w:jc w:val="center"/>
              <w:rPr>
                <w:rFonts w:ascii="Cambria Math" w:hAnsi="Cambria Math"/>
                <w:sz w:val="18"/>
              </w:rPr>
            </w:pPr>
            <w:r>
              <w:rPr>
                <w:rFonts w:ascii="Cambria Math" w:hAnsi="Cambria Math"/>
                <w:sz w:val="18"/>
              </w:rPr>
              <w:t>n*(i-</w:t>
            </w:r>
            <w:r w:rsidR="00DB0C08">
              <w:rPr>
                <w:rFonts w:ascii="Cambria Math" w:hAnsi="Cambria Math"/>
                <w:sz w:val="18"/>
              </w:rPr>
              <w:t>10</w:t>
            </w:r>
            <w:r>
              <w:rPr>
                <w:rFonts w:ascii="Cambria Math" w:hAnsi="Cambria Math"/>
                <w:sz w:val="18"/>
              </w:rPr>
              <w:t>)</w:t>
            </w:r>
            <w:r w:rsidR="00DB0C08">
              <w:rPr>
                <w:rFonts w:ascii="Cambria Math" w:hAnsi="Cambria Math"/>
                <w:sz w:val="18"/>
              </w:rPr>
              <w:t>+1</w:t>
            </w:r>
          </w:p>
        </w:tc>
        <w:tc>
          <w:tcPr>
            <w:tcW w:w="1530" w:type="dxa"/>
            <w:vAlign w:val="center"/>
          </w:tcPr>
          <w:p w:rsidR="0084617F" w:rsidRPr="0084617F" w:rsidRDefault="0084617F" w:rsidP="00DB0C08">
            <w:pPr>
              <w:spacing w:after="0"/>
              <w:jc w:val="center"/>
              <w:rPr>
                <w:rFonts w:ascii="Cambria Math" w:hAnsi="Cambria Math"/>
                <w:sz w:val="18"/>
              </w:rPr>
            </w:pPr>
            <w:r>
              <w:rPr>
                <w:rFonts w:ascii="Cambria Math" w:hAnsi="Cambria Math"/>
                <w:sz w:val="18"/>
              </w:rPr>
              <w:t>n*(i-</w:t>
            </w:r>
            <w:r w:rsidR="00DB0C08">
              <w:rPr>
                <w:rFonts w:ascii="Cambria Math" w:hAnsi="Cambria Math"/>
                <w:sz w:val="18"/>
              </w:rPr>
              <w:t>9</w:t>
            </w:r>
            <w:r>
              <w:rPr>
                <w:rFonts w:ascii="Cambria Math" w:hAnsi="Cambria Math"/>
                <w:sz w:val="18"/>
              </w:rPr>
              <w:t>)</w:t>
            </w:r>
          </w:p>
        </w:tc>
      </w:tr>
    </w:tbl>
    <w:p w:rsidR="00A9283C" w:rsidRDefault="00A9283C" w:rsidP="00DD0862"/>
    <w:p w:rsidR="00D06C16" w:rsidRDefault="00D06C16" w:rsidP="00DD0862">
      <w:r>
        <w:t xml:space="preserve">When </w:t>
      </w:r>
      <w:r w:rsidR="00CC3C78">
        <w:t xml:space="preserve">a </w:t>
      </w:r>
      <w:r>
        <w:t xml:space="preserve">decay </w:t>
      </w:r>
      <w:r w:rsidR="00CC3C78">
        <w:t>rate is</w:t>
      </w:r>
      <w:r>
        <w:t xml:space="preserve"> not available (“NA”), this occurs when there is no account for a given age bucket and given product, the arithmetic average of the</w:t>
      </w:r>
      <w:r w:rsidR="008C5061">
        <w:t xml:space="preserve"> decay rates over the</w:t>
      </w:r>
      <w:r>
        <w:t xml:space="preserve"> previous 3 age buckets is used as a proxy. </w:t>
      </w:r>
    </w:p>
    <w:p w:rsidR="00A9283C" w:rsidRDefault="00A9283C" w:rsidP="00DD0862">
      <w:r w:rsidRPr="00A9283C">
        <w:rPr>
          <w:u w:val="single"/>
        </w:rPr>
        <w:lastRenderedPageBreak/>
        <w:t>Step 4:</w:t>
      </w:r>
      <w:r>
        <w:t xml:space="preserve"> Application of the decay rate function to derive the balance runoff function</w:t>
      </w:r>
    </w:p>
    <w:p w:rsidR="00DD0862" w:rsidRPr="00266501" w:rsidRDefault="00DD0862" w:rsidP="0019572F">
      <w:r>
        <w:t xml:space="preserve">The </w:t>
      </w:r>
      <w:r w:rsidR="00A9283C">
        <w:t>balance</w:t>
      </w:r>
      <w:r w:rsidRPr="00266501">
        <w:t xml:space="preserve"> runoff is </w:t>
      </w:r>
      <w:r>
        <w:t>calculated</w:t>
      </w:r>
      <w:r w:rsidRPr="00266501">
        <w:t xml:space="preserve"> in QRM by using a Prepayment &amp; Volume function called ‘</w:t>
      </w:r>
      <w:proofErr w:type="spellStart"/>
      <w:r w:rsidRPr="00266501">
        <w:t>Dep</w:t>
      </w:r>
      <w:proofErr w:type="spellEnd"/>
      <w:r w:rsidRPr="00266501">
        <w:t xml:space="preserve"> Study – </w:t>
      </w:r>
      <w:proofErr w:type="spellStart"/>
      <w:r w:rsidRPr="00266501">
        <w:t>GeoMean</w:t>
      </w:r>
      <w:proofErr w:type="spellEnd"/>
      <w:r w:rsidRPr="00266501">
        <w:t xml:space="preserve"> Runoff’. This function </w:t>
      </w:r>
      <w:r>
        <w:t>derive</w:t>
      </w:r>
      <w:r w:rsidRPr="00266501">
        <w:t>s the runoff based on:</w:t>
      </w:r>
    </w:p>
    <w:p w:rsidR="00DD0862" w:rsidRDefault="00DD0862" w:rsidP="0019572F">
      <w:pPr>
        <w:pStyle w:val="ListParagraph"/>
        <w:numPr>
          <w:ilvl w:val="0"/>
          <w:numId w:val="22"/>
        </w:numPr>
        <w:rPr>
          <w:rFonts w:ascii="Times New Roman" w:hAnsi="Times New Roman"/>
          <w:b w:val="0"/>
          <w:bCs w:val="0"/>
        </w:rPr>
      </w:pPr>
      <w:r w:rsidRPr="00394341">
        <w:rPr>
          <w:rFonts w:ascii="Times New Roman" w:hAnsi="Times New Roman"/>
          <w:b w:val="0"/>
          <w:bCs w:val="0"/>
        </w:rPr>
        <w:t>Operational Deposits (based on the dimension field called “Operational Deposit Class USLCR”)</w:t>
      </w:r>
      <w:r w:rsidR="002122EE">
        <w:rPr>
          <w:rFonts w:ascii="Times New Roman" w:hAnsi="Times New Roman"/>
          <w:b w:val="0"/>
          <w:bCs w:val="0"/>
        </w:rPr>
        <w:t xml:space="preserve"> are segmented into </w:t>
      </w:r>
      <w:r w:rsidRPr="00394341">
        <w:rPr>
          <w:rFonts w:ascii="Times New Roman" w:hAnsi="Times New Roman"/>
          <w:b w:val="0"/>
          <w:bCs w:val="0"/>
        </w:rPr>
        <w:t xml:space="preserve">: </w:t>
      </w:r>
    </w:p>
    <w:p w:rsidR="00DD0862" w:rsidRPr="0019572F" w:rsidRDefault="00DD0862" w:rsidP="0019572F">
      <w:pPr>
        <w:pStyle w:val="ListParagraph"/>
        <w:numPr>
          <w:ilvl w:val="1"/>
          <w:numId w:val="22"/>
        </w:numPr>
        <w:ind w:left="1080"/>
        <w:rPr>
          <w:rFonts w:ascii="Times New Roman" w:hAnsi="Times New Roman"/>
          <w:b w:val="0"/>
        </w:rPr>
      </w:pPr>
      <w:r w:rsidRPr="0019572F">
        <w:rPr>
          <w:rFonts w:ascii="Times New Roman" w:hAnsi="Times New Roman"/>
          <w:b w:val="0"/>
        </w:rPr>
        <w:t>C</w:t>
      </w:r>
      <w:r w:rsidR="002D26A4">
        <w:rPr>
          <w:rFonts w:ascii="Times New Roman" w:hAnsi="Times New Roman"/>
          <w:b w:val="0"/>
        </w:rPr>
        <w:t>ore B</w:t>
      </w:r>
      <w:r w:rsidRPr="0019572F">
        <w:rPr>
          <w:rFonts w:ascii="Times New Roman" w:hAnsi="Times New Roman"/>
          <w:b w:val="0"/>
        </w:rPr>
        <w:t xml:space="preserve">alance which </w:t>
      </w:r>
      <w:r w:rsidR="0019572F" w:rsidRPr="0019572F">
        <w:rPr>
          <w:rFonts w:ascii="Times New Roman" w:hAnsi="Times New Roman"/>
          <w:b w:val="0"/>
        </w:rPr>
        <w:t xml:space="preserve">corresponds to the operational balance determined by the Operational Deposit Model. It considered </w:t>
      </w:r>
      <w:r w:rsidRPr="0019572F">
        <w:rPr>
          <w:rFonts w:ascii="Times New Roman" w:hAnsi="Times New Roman"/>
          <w:b w:val="0"/>
        </w:rPr>
        <w:t xml:space="preserve">stable but is nevertheless considered to runoff at the decay rates based on the deposit age. </w:t>
      </w:r>
    </w:p>
    <w:p w:rsidR="00DD0862" w:rsidRPr="002D26A4" w:rsidRDefault="00DD0862" w:rsidP="0019572F">
      <w:pPr>
        <w:pStyle w:val="ListParagraph"/>
        <w:ind w:left="1080"/>
        <w:rPr>
          <w:rFonts w:ascii="Times New Roman" w:hAnsi="Times New Roman"/>
          <w:b w:val="0"/>
          <w:i/>
        </w:rPr>
      </w:pPr>
      <w:r w:rsidRPr="002D26A4">
        <w:rPr>
          <w:rFonts w:ascii="Times New Roman" w:hAnsi="Times New Roman"/>
          <w:b w:val="0"/>
          <w:i/>
        </w:rPr>
        <w:t>Core balance (age) = (1 – Decay rate (age)) * Core balance (age-1)</w:t>
      </w:r>
    </w:p>
    <w:p w:rsidR="00DD0862" w:rsidRPr="0019572F" w:rsidRDefault="00DD0862" w:rsidP="0019572F">
      <w:pPr>
        <w:pStyle w:val="ListParagraph"/>
        <w:numPr>
          <w:ilvl w:val="1"/>
          <w:numId w:val="22"/>
        </w:numPr>
        <w:ind w:left="1080"/>
        <w:rPr>
          <w:rFonts w:ascii="Times New Roman" w:hAnsi="Times New Roman"/>
          <w:b w:val="0"/>
        </w:rPr>
      </w:pPr>
      <w:r w:rsidRPr="0019572F">
        <w:rPr>
          <w:rFonts w:ascii="Times New Roman" w:hAnsi="Times New Roman"/>
          <w:b w:val="0"/>
        </w:rPr>
        <w:t>N</w:t>
      </w:r>
      <w:r w:rsidR="002D26A4">
        <w:rPr>
          <w:rFonts w:ascii="Times New Roman" w:hAnsi="Times New Roman"/>
          <w:b w:val="0"/>
        </w:rPr>
        <w:t>on-Core Ba</w:t>
      </w:r>
      <w:r w:rsidRPr="0019572F">
        <w:rPr>
          <w:rFonts w:ascii="Times New Roman" w:hAnsi="Times New Roman"/>
          <w:b w:val="0"/>
        </w:rPr>
        <w:t xml:space="preserve">lance </w:t>
      </w:r>
      <w:r w:rsidR="00AC6DF3" w:rsidRPr="0019572F">
        <w:rPr>
          <w:rFonts w:ascii="Times New Roman" w:hAnsi="Times New Roman"/>
          <w:b w:val="0"/>
        </w:rPr>
        <w:t xml:space="preserve">which is </w:t>
      </w:r>
      <w:r w:rsidRPr="0019572F">
        <w:rPr>
          <w:rFonts w:ascii="Times New Roman" w:hAnsi="Times New Roman"/>
          <w:b w:val="0"/>
        </w:rPr>
        <w:t xml:space="preserve">the excess </w:t>
      </w:r>
      <w:r w:rsidR="0019572F" w:rsidRPr="0019572F">
        <w:rPr>
          <w:rFonts w:ascii="Times New Roman" w:hAnsi="Times New Roman"/>
          <w:b w:val="0"/>
        </w:rPr>
        <w:t>balance</w:t>
      </w:r>
      <w:r w:rsidR="002122EE" w:rsidRPr="0019572F">
        <w:rPr>
          <w:rFonts w:ascii="Times New Roman" w:hAnsi="Times New Roman"/>
          <w:b w:val="0"/>
        </w:rPr>
        <w:t xml:space="preserve"> </w:t>
      </w:r>
      <w:r w:rsidR="0019572F" w:rsidRPr="0019572F">
        <w:rPr>
          <w:rFonts w:ascii="Times New Roman" w:hAnsi="Times New Roman"/>
          <w:b w:val="0"/>
        </w:rPr>
        <w:t>determined by the Operational Deposit Model. It</w:t>
      </w:r>
      <w:r w:rsidRPr="0019572F">
        <w:rPr>
          <w:rFonts w:ascii="Times New Roman" w:hAnsi="Times New Roman"/>
          <w:b w:val="0"/>
        </w:rPr>
        <w:t xml:space="preserve"> is assumed</w:t>
      </w:r>
      <w:r w:rsidR="00AC6DF3" w:rsidRPr="0019572F">
        <w:rPr>
          <w:rFonts w:ascii="Times New Roman" w:hAnsi="Times New Roman"/>
          <w:b w:val="0"/>
        </w:rPr>
        <w:t xml:space="preserve"> to runoff </w:t>
      </w:r>
      <w:r w:rsidR="005F06AF">
        <w:rPr>
          <w:rFonts w:ascii="Times New Roman" w:hAnsi="Times New Roman"/>
          <w:b w:val="0"/>
        </w:rPr>
        <w:t xml:space="preserve">at </w:t>
      </w:r>
      <w:r w:rsidR="002122EE" w:rsidRPr="0019572F">
        <w:rPr>
          <w:rFonts w:ascii="Times New Roman" w:hAnsi="Times New Roman"/>
          <w:b w:val="0"/>
        </w:rPr>
        <w:t xml:space="preserve">100% </w:t>
      </w:r>
      <w:r w:rsidR="00AC6DF3" w:rsidRPr="0019572F">
        <w:rPr>
          <w:rFonts w:ascii="Times New Roman" w:hAnsi="Times New Roman"/>
          <w:b w:val="0"/>
        </w:rPr>
        <w:t>overnight</w:t>
      </w:r>
      <w:r w:rsidRPr="0019572F">
        <w:rPr>
          <w:rFonts w:ascii="Times New Roman" w:hAnsi="Times New Roman"/>
          <w:b w:val="0"/>
        </w:rPr>
        <w:t>.</w:t>
      </w:r>
    </w:p>
    <w:p w:rsidR="00DD0862" w:rsidRDefault="00DD0862" w:rsidP="0019572F">
      <w:pPr>
        <w:pStyle w:val="ListParagraph"/>
        <w:numPr>
          <w:ilvl w:val="0"/>
          <w:numId w:val="22"/>
        </w:numPr>
        <w:rPr>
          <w:rFonts w:ascii="Times New Roman" w:hAnsi="Times New Roman"/>
          <w:b w:val="0"/>
          <w:bCs w:val="0"/>
        </w:rPr>
      </w:pPr>
      <w:r w:rsidRPr="00F177FC">
        <w:rPr>
          <w:rFonts w:ascii="Times New Roman" w:hAnsi="Times New Roman"/>
          <w:b w:val="0"/>
          <w:bCs w:val="0"/>
        </w:rPr>
        <w:t>Non-Operational Deposits</w:t>
      </w:r>
      <w:r w:rsidR="00AC6DF3">
        <w:rPr>
          <w:rFonts w:ascii="Times New Roman" w:hAnsi="Times New Roman"/>
          <w:b w:val="0"/>
          <w:bCs w:val="0"/>
        </w:rPr>
        <w:t xml:space="preserve"> are also segmented into</w:t>
      </w:r>
      <w:r w:rsidRPr="00F177FC">
        <w:rPr>
          <w:rFonts w:ascii="Times New Roman" w:hAnsi="Times New Roman"/>
          <w:b w:val="0"/>
          <w:bCs w:val="0"/>
        </w:rPr>
        <w:t xml:space="preserve">: </w:t>
      </w:r>
    </w:p>
    <w:p w:rsidR="002122EE" w:rsidRPr="00F8155A" w:rsidRDefault="00AC6DF3" w:rsidP="0019572F">
      <w:pPr>
        <w:pStyle w:val="ListParagraph"/>
        <w:numPr>
          <w:ilvl w:val="1"/>
          <w:numId w:val="22"/>
        </w:numPr>
        <w:ind w:left="1080"/>
        <w:rPr>
          <w:rFonts w:ascii="Times New Roman" w:hAnsi="Times New Roman"/>
          <w:b w:val="0"/>
          <w:bCs w:val="0"/>
        </w:rPr>
      </w:pPr>
      <w:r w:rsidRPr="00F8155A">
        <w:rPr>
          <w:rFonts w:ascii="Times New Roman" w:hAnsi="Times New Roman"/>
          <w:b w:val="0"/>
        </w:rPr>
        <w:t>Core Balance</w:t>
      </w:r>
      <w:r w:rsidRPr="00F8155A">
        <w:rPr>
          <w:rFonts w:ascii="Times New Roman" w:hAnsi="Times New Roman"/>
          <w:b w:val="0"/>
          <w:bCs w:val="0"/>
        </w:rPr>
        <w:t xml:space="preserve"> is assumed </w:t>
      </w:r>
      <w:r w:rsidR="00DD0862" w:rsidRPr="00F8155A">
        <w:rPr>
          <w:rFonts w:ascii="Times New Roman" w:hAnsi="Times New Roman"/>
          <w:b w:val="0"/>
          <w:bCs w:val="0"/>
        </w:rPr>
        <w:t xml:space="preserve">to </w:t>
      </w:r>
      <w:r w:rsidR="002122EE" w:rsidRPr="00F8155A">
        <w:rPr>
          <w:rFonts w:ascii="Times New Roman" w:hAnsi="Times New Roman"/>
          <w:b w:val="0"/>
        </w:rPr>
        <w:t xml:space="preserve">be </w:t>
      </w:r>
      <w:r w:rsidR="00F8155A">
        <w:rPr>
          <w:rFonts w:ascii="Times New Roman" w:hAnsi="Times New Roman"/>
          <w:b w:val="0"/>
        </w:rPr>
        <w:t xml:space="preserve">the lowest </w:t>
      </w:r>
      <w:r w:rsidR="002A31F6">
        <w:rPr>
          <w:rFonts w:ascii="Times New Roman" w:hAnsi="Times New Roman"/>
          <w:b w:val="0"/>
        </w:rPr>
        <w:t xml:space="preserve">average </w:t>
      </w:r>
      <w:r w:rsidR="00F8155A">
        <w:rPr>
          <w:rFonts w:ascii="Times New Roman" w:hAnsi="Times New Roman"/>
          <w:b w:val="0"/>
        </w:rPr>
        <w:t>balance of the modeling timeframe, i.e. August 2009 average balance</w:t>
      </w:r>
      <w:r w:rsidR="00B32A79">
        <w:rPr>
          <w:rFonts w:ascii="Times New Roman" w:hAnsi="Times New Roman"/>
          <w:b w:val="0"/>
          <w:bCs w:val="0"/>
        </w:rPr>
        <w:t xml:space="preserve"> </w:t>
      </w:r>
      <w:r w:rsidR="007919E5">
        <w:rPr>
          <w:rFonts w:ascii="Times New Roman" w:hAnsi="Times New Roman"/>
          <w:b w:val="0"/>
          <w:bCs w:val="0"/>
        </w:rPr>
        <w:t xml:space="preserve">as we do not have a full economic cycle to identify the core. </w:t>
      </w:r>
      <w:proofErr w:type="gramStart"/>
      <w:r w:rsidR="007919E5">
        <w:rPr>
          <w:rFonts w:ascii="Times New Roman" w:hAnsi="Times New Roman"/>
          <w:b w:val="0"/>
          <w:bCs w:val="0"/>
        </w:rPr>
        <w:t>i.e</w:t>
      </w:r>
      <w:proofErr w:type="gramEnd"/>
      <w:r w:rsidR="007919E5">
        <w:rPr>
          <w:rFonts w:ascii="Times New Roman" w:hAnsi="Times New Roman"/>
          <w:b w:val="0"/>
          <w:bCs w:val="0"/>
        </w:rPr>
        <w:t>. stable level of balance.</w:t>
      </w:r>
    </w:p>
    <w:p w:rsidR="00DD0862" w:rsidRPr="0019572F" w:rsidRDefault="002A24CE" w:rsidP="0019572F">
      <w:pPr>
        <w:pStyle w:val="ListParagraph"/>
        <w:ind w:left="1080"/>
        <w:rPr>
          <w:rFonts w:ascii="Times New Roman" w:hAnsi="Times New Roman"/>
          <w:b w:val="0"/>
          <w:bCs w:val="0"/>
        </w:rPr>
      </w:pPr>
      <w:r>
        <w:rPr>
          <w:rFonts w:ascii="Times New Roman" w:hAnsi="Times New Roman"/>
          <w:b w:val="0"/>
          <w:bCs w:val="0"/>
        </w:rPr>
        <w:t>Non-operational C</w:t>
      </w:r>
      <w:r w:rsidR="00AC6DF3" w:rsidRPr="0019572F">
        <w:rPr>
          <w:rFonts w:ascii="Times New Roman" w:hAnsi="Times New Roman"/>
          <w:b w:val="0"/>
          <w:bCs w:val="0"/>
        </w:rPr>
        <w:t>ore</w:t>
      </w:r>
      <w:r>
        <w:rPr>
          <w:rFonts w:ascii="Times New Roman" w:hAnsi="Times New Roman"/>
          <w:b w:val="0"/>
          <w:bCs w:val="0"/>
        </w:rPr>
        <w:t xml:space="preserve"> Ba</w:t>
      </w:r>
      <w:r w:rsidR="00DD0862" w:rsidRPr="0019572F">
        <w:rPr>
          <w:rFonts w:ascii="Times New Roman" w:hAnsi="Times New Roman"/>
          <w:b w:val="0"/>
          <w:bCs w:val="0"/>
        </w:rPr>
        <w:t xml:space="preserve">lance is </w:t>
      </w:r>
      <w:r w:rsidR="00AC6DF3" w:rsidRPr="0019572F">
        <w:rPr>
          <w:rFonts w:ascii="Times New Roman" w:hAnsi="Times New Roman"/>
          <w:b w:val="0"/>
          <w:bCs w:val="0"/>
        </w:rPr>
        <w:t>assumed</w:t>
      </w:r>
      <w:r w:rsidR="00DD0862" w:rsidRPr="0019572F">
        <w:rPr>
          <w:rFonts w:ascii="Times New Roman" w:hAnsi="Times New Roman"/>
          <w:b w:val="0"/>
          <w:bCs w:val="0"/>
        </w:rPr>
        <w:t xml:space="preserve"> to runoff at the</w:t>
      </w:r>
      <w:r w:rsidR="00AC6DF3" w:rsidRPr="0019572F">
        <w:rPr>
          <w:rFonts w:ascii="Times New Roman" w:hAnsi="Times New Roman"/>
          <w:b w:val="0"/>
          <w:bCs w:val="0"/>
        </w:rPr>
        <w:t xml:space="preserve"> same</w:t>
      </w:r>
      <w:r w:rsidR="00DD0862" w:rsidRPr="0019572F">
        <w:rPr>
          <w:rFonts w:ascii="Times New Roman" w:hAnsi="Times New Roman"/>
          <w:b w:val="0"/>
          <w:bCs w:val="0"/>
        </w:rPr>
        <w:t xml:space="preserve"> decay rate </w:t>
      </w:r>
      <w:r w:rsidR="00AC6DF3" w:rsidRPr="0019572F">
        <w:rPr>
          <w:rFonts w:ascii="Times New Roman" w:hAnsi="Times New Roman"/>
          <w:b w:val="0"/>
          <w:bCs w:val="0"/>
        </w:rPr>
        <w:t xml:space="preserve">as Operational </w:t>
      </w:r>
      <w:r w:rsidR="002122EE" w:rsidRPr="0019572F">
        <w:rPr>
          <w:b w:val="0"/>
        </w:rPr>
        <w:t xml:space="preserve">                                                                        </w:t>
      </w:r>
      <w:r w:rsidR="005F06AF">
        <w:rPr>
          <w:rFonts w:ascii="Times New Roman" w:hAnsi="Times New Roman"/>
          <w:b w:val="0"/>
          <w:bCs w:val="0"/>
        </w:rPr>
        <w:t>Core B</w:t>
      </w:r>
      <w:r w:rsidR="00AC6DF3" w:rsidRPr="0019572F">
        <w:rPr>
          <w:rFonts w:ascii="Times New Roman" w:hAnsi="Times New Roman"/>
          <w:b w:val="0"/>
          <w:bCs w:val="0"/>
        </w:rPr>
        <w:t>alance</w:t>
      </w:r>
      <w:r w:rsidR="00DD0862" w:rsidRPr="0019572F">
        <w:rPr>
          <w:rFonts w:ascii="Times New Roman" w:hAnsi="Times New Roman"/>
          <w:b w:val="0"/>
          <w:bCs w:val="0"/>
        </w:rPr>
        <w:t xml:space="preserve"> (</w:t>
      </w:r>
      <w:r w:rsidR="00AC6DF3" w:rsidRPr="0019572F">
        <w:rPr>
          <w:rFonts w:ascii="Times New Roman" w:hAnsi="Times New Roman"/>
          <w:b w:val="0"/>
          <w:bCs w:val="0"/>
        </w:rPr>
        <w:t>identical</w:t>
      </w:r>
      <w:r w:rsidR="00DD0862" w:rsidRPr="0019572F">
        <w:rPr>
          <w:rFonts w:ascii="Times New Roman" w:hAnsi="Times New Roman"/>
          <w:b w:val="0"/>
          <w:bCs w:val="0"/>
        </w:rPr>
        <w:t xml:space="preserve"> equation as</w:t>
      </w:r>
      <w:r w:rsidR="00AC6DF3" w:rsidRPr="0019572F">
        <w:rPr>
          <w:rFonts w:ascii="Times New Roman" w:hAnsi="Times New Roman"/>
          <w:b w:val="0"/>
          <w:bCs w:val="0"/>
        </w:rPr>
        <w:t xml:space="preserve"> shown above</w:t>
      </w:r>
      <w:r w:rsidR="00DD0862" w:rsidRPr="0019572F">
        <w:rPr>
          <w:rFonts w:ascii="Times New Roman" w:hAnsi="Times New Roman"/>
          <w:b w:val="0"/>
          <w:bCs w:val="0"/>
        </w:rPr>
        <w:t>).</w:t>
      </w:r>
    </w:p>
    <w:p w:rsidR="00DD0862" w:rsidRPr="0019572F" w:rsidRDefault="002D26A4" w:rsidP="0019572F">
      <w:pPr>
        <w:pStyle w:val="ListParagraph"/>
        <w:numPr>
          <w:ilvl w:val="1"/>
          <w:numId w:val="22"/>
        </w:numPr>
        <w:ind w:left="1080"/>
        <w:rPr>
          <w:rFonts w:ascii="Times New Roman" w:hAnsi="Times New Roman"/>
          <w:b w:val="0"/>
        </w:rPr>
      </w:pPr>
      <w:r>
        <w:rPr>
          <w:rFonts w:ascii="Times New Roman" w:hAnsi="Times New Roman"/>
          <w:b w:val="0"/>
        </w:rPr>
        <w:t>Non-Co</w:t>
      </w:r>
      <w:r w:rsidR="00D933C9" w:rsidRPr="0019572F">
        <w:rPr>
          <w:rFonts w:ascii="Times New Roman" w:hAnsi="Times New Roman"/>
          <w:b w:val="0"/>
        </w:rPr>
        <w:t>re</w:t>
      </w:r>
      <w:r>
        <w:rPr>
          <w:rFonts w:ascii="Times New Roman" w:hAnsi="Times New Roman"/>
          <w:b w:val="0"/>
        </w:rPr>
        <w:t xml:space="preserve"> Balance</w:t>
      </w:r>
      <w:r w:rsidR="00AC6DF3" w:rsidRPr="0019572F">
        <w:rPr>
          <w:rFonts w:ascii="Times New Roman" w:hAnsi="Times New Roman"/>
          <w:b w:val="0"/>
        </w:rPr>
        <w:t xml:space="preserve"> </w:t>
      </w:r>
      <w:r w:rsidR="00F07421" w:rsidRPr="0019572F">
        <w:rPr>
          <w:rFonts w:ascii="Times New Roman" w:hAnsi="Times New Roman"/>
          <w:b w:val="0"/>
        </w:rPr>
        <w:t>represent</w:t>
      </w:r>
      <w:r w:rsidR="005F06AF">
        <w:rPr>
          <w:rFonts w:ascii="Times New Roman" w:hAnsi="Times New Roman"/>
          <w:b w:val="0"/>
        </w:rPr>
        <w:t>s</w:t>
      </w:r>
      <w:r w:rsidR="00F07421" w:rsidRPr="0019572F">
        <w:rPr>
          <w:rFonts w:ascii="Times New Roman" w:hAnsi="Times New Roman"/>
          <w:b w:val="0"/>
        </w:rPr>
        <w:t xml:space="preserve"> the excess n</w:t>
      </w:r>
      <w:r w:rsidR="005F06AF">
        <w:rPr>
          <w:rFonts w:ascii="Times New Roman" w:hAnsi="Times New Roman"/>
          <w:b w:val="0"/>
        </w:rPr>
        <w:t>on-operational deposit over Core B</w:t>
      </w:r>
      <w:r w:rsidR="00AC6DF3" w:rsidRPr="0019572F">
        <w:rPr>
          <w:rFonts w:ascii="Times New Roman" w:hAnsi="Times New Roman"/>
          <w:b w:val="0"/>
        </w:rPr>
        <w:t>alance</w:t>
      </w:r>
      <w:r w:rsidR="00DD0862" w:rsidRPr="0019572F">
        <w:rPr>
          <w:rFonts w:ascii="Times New Roman" w:hAnsi="Times New Roman"/>
          <w:b w:val="0"/>
        </w:rPr>
        <w:t>. It is assumed to runoff at a 100% overnight.</w:t>
      </w:r>
    </w:p>
    <w:p w:rsidR="00DD0862" w:rsidRPr="005F06AF" w:rsidRDefault="00DD0862" w:rsidP="0019572F">
      <w:pPr>
        <w:pStyle w:val="ListParagraph"/>
        <w:numPr>
          <w:ilvl w:val="0"/>
          <w:numId w:val="22"/>
        </w:numPr>
        <w:rPr>
          <w:rFonts w:ascii="Times New Roman" w:hAnsi="Times New Roman"/>
          <w:b w:val="0"/>
          <w:bCs w:val="0"/>
        </w:rPr>
      </w:pPr>
      <w:r w:rsidRPr="00266501">
        <w:rPr>
          <w:rFonts w:ascii="Times New Roman" w:hAnsi="Times New Roman"/>
          <w:b w:val="0"/>
          <w:bCs w:val="0"/>
        </w:rPr>
        <w:t>Truncation</w:t>
      </w:r>
      <w:r>
        <w:rPr>
          <w:rFonts w:ascii="Times New Roman" w:hAnsi="Times New Roman"/>
          <w:b w:val="0"/>
          <w:bCs w:val="0"/>
        </w:rPr>
        <w:t xml:space="preserve"> of deposits valuation horizon: </w:t>
      </w:r>
      <w:r w:rsidRPr="00266501">
        <w:rPr>
          <w:rFonts w:ascii="Times New Roman" w:hAnsi="Times New Roman"/>
          <w:b w:val="0"/>
          <w:bCs w:val="0"/>
        </w:rPr>
        <w:t xml:space="preserve">100% runoff </w:t>
      </w:r>
      <w:r>
        <w:rPr>
          <w:rFonts w:ascii="Times New Roman" w:hAnsi="Times New Roman"/>
          <w:b w:val="0"/>
          <w:bCs w:val="0"/>
        </w:rPr>
        <w:t xml:space="preserve">is </w:t>
      </w:r>
      <w:r w:rsidRPr="00266501">
        <w:rPr>
          <w:rFonts w:ascii="Times New Roman" w:hAnsi="Times New Roman"/>
          <w:b w:val="0"/>
          <w:bCs w:val="0"/>
        </w:rPr>
        <w:t>set at 120 months into the valuation</w:t>
      </w:r>
      <w:r>
        <w:rPr>
          <w:rFonts w:ascii="Times New Roman" w:hAnsi="Times New Roman"/>
          <w:b w:val="0"/>
          <w:bCs w:val="0"/>
        </w:rPr>
        <w:t>.</w:t>
      </w:r>
    </w:p>
    <w:p w:rsidR="005F06AF" w:rsidRDefault="005F06AF" w:rsidP="0019572F"/>
    <w:p w:rsidR="00965467" w:rsidRPr="00F57CD3" w:rsidRDefault="00965467" w:rsidP="00F57CD3">
      <w:pPr>
        <w:pStyle w:val="Heading5"/>
        <w:spacing w:after="120"/>
        <w:rPr>
          <w:rFonts w:ascii="Times New Roman" w:hAnsi="Times New Roman" w:cs="Times New Roman"/>
          <w:b/>
          <w:color w:val="auto"/>
          <w:u w:val="single"/>
        </w:rPr>
      </w:pPr>
      <w:r w:rsidRPr="00F57CD3">
        <w:rPr>
          <w:rFonts w:ascii="Times New Roman" w:hAnsi="Times New Roman" w:cs="Times New Roman"/>
          <w:b/>
          <w:color w:val="auto"/>
          <w:u w:val="single"/>
        </w:rPr>
        <w:t>Data for Model Development</w:t>
      </w:r>
    </w:p>
    <w:p w:rsidR="00965467" w:rsidRDefault="00965467" w:rsidP="00F57CD3"/>
    <w:p w:rsidR="00965467" w:rsidRPr="00DE38A2" w:rsidRDefault="00965467" w:rsidP="00F57CD3">
      <w:pPr>
        <w:pStyle w:val="Heading6"/>
        <w:rPr>
          <w:rFonts w:ascii="Times New Roman" w:hAnsi="Times New Roman" w:cs="Times New Roman"/>
          <w:b/>
          <w:color w:val="auto"/>
          <w:u w:val="single"/>
        </w:rPr>
      </w:pPr>
      <w:r w:rsidRPr="00EC352C">
        <w:rPr>
          <w:rFonts w:ascii="Times New Roman" w:hAnsi="Times New Roman" w:cs="Times New Roman"/>
          <w:b/>
          <w:color w:val="auto"/>
          <w:u w:val="single"/>
        </w:rPr>
        <w:t>Data Sources</w:t>
      </w:r>
    </w:p>
    <w:p w:rsidR="00965467" w:rsidRPr="00EC352C" w:rsidRDefault="00965467" w:rsidP="00965467">
      <w:pPr>
        <w:spacing w:before="200"/>
        <w:rPr>
          <w:b/>
        </w:rPr>
      </w:pPr>
      <w:r w:rsidRPr="00EC352C">
        <w:rPr>
          <w:b/>
        </w:rPr>
        <w:t>Description</w:t>
      </w:r>
    </w:p>
    <w:p w:rsidR="00965467" w:rsidRPr="00DD12CC" w:rsidRDefault="00965467" w:rsidP="00965467">
      <w:r w:rsidRPr="00DD12CC">
        <w:t xml:space="preserve">In order to build a reliable model, the modeling exercise requires at least five years of historical daily data at </w:t>
      </w:r>
      <w:r>
        <w:t xml:space="preserve">the </w:t>
      </w:r>
      <w:r w:rsidRPr="00DD12CC">
        <w:t xml:space="preserve">account level. ALMIS, the main database used for ALM purposes </w:t>
      </w:r>
      <w:r>
        <w:t xml:space="preserve">which is reconciled </w:t>
      </w:r>
      <w:r w:rsidRPr="00DD12CC">
        <w:t>to the Bank</w:t>
      </w:r>
      <w:r>
        <w:t>’</w:t>
      </w:r>
      <w:r w:rsidRPr="00DD12CC">
        <w:t xml:space="preserve">s </w:t>
      </w:r>
      <w:r>
        <w:t>B</w:t>
      </w:r>
      <w:r w:rsidRPr="00DD12CC">
        <w:t xml:space="preserve">ooks and </w:t>
      </w:r>
      <w:r>
        <w:t>R</w:t>
      </w:r>
      <w:r w:rsidRPr="00DD12CC">
        <w:t>ecords, provides daily data since December 2013. As such, this modeling exercise had to rely on another database as well, the Brussels Warehouse (“BWH”) which has been collecting data from source systems for a longer time period.</w:t>
      </w:r>
    </w:p>
    <w:p w:rsidR="00965467" w:rsidRPr="00DD12CC" w:rsidRDefault="00965467" w:rsidP="00965467">
      <w:r w:rsidRPr="00DD12CC">
        <w:t xml:space="preserve">ALMIS provides position data </w:t>
      </w:r>
      <w:r>
        <w:t>from 9 deposits</w:t>
      </w:r>
      <w:r w:rsidRPr="00DD12CC">
        <w:t xml:space="preserve"> source systems from within the Bank of New York Mellon.  Data is extracted from source systems, transformed to correlate, cleanse, and consolidate, and </w:t>
      </w:r>
      <w:r>
        <w:t xml:space="preserve">is </w:t>
      </w:r>
      <w:r w:rsidRPr="00DD12CC">
        <w:t xml:space="preserve">finally published in QRM environment for reporting and analysis.  </w:t>
      </w:r>
    </w:p>
    <w:p w:rsidR="00965467" w:rsidRPr="00DD12CC" w:rsidRDefault="00965467" w:rsidP="00965467">
      <w:r w:rsidRPr="00DD12CC">
        <w:t xml:space="preserve">BWH provides daily data from as far back as 2002 for some source systems. Data is also collected from the Bank of New York Mellon’s source systems. However the </w:t>
      </w:r>
      <w:r>
        <w:t xml:space="preserve">balances are not directly reconciled </w:t>
      </w:r>
      <w:r w:rsidRPr="00DD12CC">
        <w:t>to the Bank’s books and records and require some clean</w:t>
      </w:r>
      <w:r>
        <w:t>s</w:t>
      </w:r>
      <w:r w:rsidRPr="00DD12CC">
        <w:t xml:space="preserve">ing prior to being used for modeling.  </w:t>
      </w:r>
    </w:p>
    <w:p w:rsidR="00965467" w:rsidRDefault="00965467" w:rsidP="00965467">
      <w:r>
        <w:t xml:space="preserve">The steps undergone to prepare the data set are detailed </w:t>
      </w:r>
      <w:r w:rsidRPr="00DD12CC">
        <w:t>in subsequent</w:t>
      </w:r>
      <w:r>
        <w:t xml:space="preserve"> sections</w:t>
      </w:r>
      <w:r w:rsidRPr="00DD12CC">
        <w:t xml:space="preserve"> of this document.</w:t>
      </w:r>
    </w:p>
    <w:p w:rsidR="00B579A8" w:rsidRPr="00DD12CC" w:rsidRDefault="00B579A8" w:rsidP="00965467">
      <w:r>
        <w:t xml:space="preserve">For the SA/NV model, there are discrepancies when filtering the BWH data by legal entity.  Due to the data limitations, the SA/NV model is developed with only ALMIS data.  Despite using only two years of data, the SA/NV decay rates are much higher and more conservative than using the full five year dataset.  </w:t>
      </w:r>
    </w:p>
    <w:p w:rsidR="00965467" w:rsidRPr="005659C6" w:rsidRDefault="00965467" w:rsidP="00965467">
      <w:pPr>
        <w:spacing w:before="200"/>
      </w:pPr>
      <w:r w:rsidRPr="00EC352C">
        <w:rPr>
          <w:b/>
        </w:rPr>
        <w:lastRenderedPageBreak/>
        <w:t xml:space="preserve">ALMIS and BWH Availability and Constraints </w:t>
      </w:r>
    </w:p>
    <w:p w:rsidR="00965467" w:rsidRPr="007D3DA3" w:rsidRDefault="00965467" w:rsidP="00965467">
      <w:r w:rsidRPr="007D3DA3">
        <w:t xml:space="preserve">Deposit data is collected from nine source systems. Some source systems data is available in both ALMIS and BWH, whereas for others data is only available in ALMIS. The </w:t>
      </w:r>
      <w:r>
        <w:t xml:space="preserve">earliest </w:t>
      </w:r>
      <w:r w:rsidRPr="007D3DA3">
        <w:t>date for which each source system data is available in each database is detailed below.</w:t>
      </w:r>
    </w:p>
    <w:p w:rsidR="00965467" w:rsidRPr="007100C7" w:rsidRDefault="00965467" w:rsidP="00965467">
      <w:pPr>
        <w:pStyle w:val="Caption"/>
        <w:keepNext/>
        <w:jc w:val="center"/>
        <w:rPr>
          <w:color w:val="auto"/>
        </w:rPr>
      </w:pPr>
      <w:r w:rsidRPr="007100C7">
        <w:rPr>
          <w:color w:val="auto"/>
          <w:u w:val="single"/>
        </w:rPr>
        <w:t xml:space="preserve">Figure </w:t>
      </w:r>
      <w:r w:rsidR="00F57CD3">
        <w:rPr>
          <w:color w:val="auto"/>
          <w:u w:val="single"/>
        </w:rPr>
        <w:fldChar w:fldCharType="begin"/>
      </w:r>
      <w:r w:rsidR="00F57CD3">
        <w:rPr>
          <w:color w:val="auto"/>
          <w:u w:val="single"/>
        </w:rPr>
        <w:instrText xml:space="preserve"> SEQ Figure \* ARABIC </w:instrText>
      </w:r>
      <w:r w:rsidR="00F57CD3">
        <w:rPr>
          <w:color w:val="auto"/>
          <w:u w:val="single"/>
        </w:rPr>
        <w:fldChar w:fldCharType="separate"/>
      </w:r>
      <w:r w:rsidR="0037256F">
        <w:rPr>
          <w:noProof/>
          <w:color w:val="auto"/>
          <w:u w:val="single"/>
        </w:rPr>
        <w:t>3</w:t>
      </w:r>
      <w:r w:rsidR="00F57CD3">
        <w:rPr>
          <w:color w:val="auto"/>
          <w:u w:val="single"/>
        </w:rPr>
        <w:fldChar w:fldCharType="end"/>
      </w:r>
      <w:r w:rsidRPr="007100C7">
        <w:rPr>
          <w:color w:val="auto"/>
        </w:rPr>
        <w:t xml:space="preserve"> </w:t>
      </w:r>
      <w:r>
        <w:rPr>
          <w:color w:val="auto"/>
        </w:rPr>
        <w:t xml:space="preserve">Matching </w:t>
      </w:r>
      <w:r w:rsidRPr="007100C7">
        <w:rPr>
          <w:color w:val="auto"/>
        </w:rPr>
        <w:t>Source System</w:t>
      </w:r>
      <w:r>
        <w:rPr>
          <w:color w:val="auto"/>
        </w:rPr>
        <w:t>s</w:t>
      </w:r>
      <w:r w:rsidRPr="007100C7">
        <w:rPr>
          <w:color w:val="auto"/>
        </w:rPr>
        <w:t xml:space="preserve"> </w:t>
      </w:r>
      <w:r>
        <w:rPr>
          <w:color w:val="auto"/>
        </w:rPr>
        <w:t>and Databases</w:t>
      </w:r>
    </w:p>
    <w:p w:rsidR="00965467" w:rsidRPr="007D3DA3" w:rsidRDefault="00965467" w:rsidP="00965467">
      <w:pPr>
        <w:jc w:val="center"/>
      </w:pPr>
      <w:r w:rsidRPr="007D3DA3">
        <w:rPr>
          <w:noProof/>
        </w:rPr>
        <w:drawing>
          <wp:inline distT="0" distB="0" distL="0" distR="0" wp14:anchorId="43483CEE" wp14:editId="45564091">
            <wp:extent cx="5211472" cy="1571625"/>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7017" cy="1573297"/>
                    </a:xfrm>
                    <a:prstGeom prst="rect">
                      <a:avLst/>
                    </a:prstGeom>
                    <a:noFill/>
                  </pic:spPr>
                </pic:pic>
              </a:graphicData>
            </a:graphic>
          </wp:inline>
        </w:drawing>
      </w:r>
    </w:p>
    <w:p w:rsidR="00965467" w:rsidRDefault="00965467" w:rsidP="00965467">
      <w:r w:rsidRPr="007D3DA3">
        <w:t xml:space="preserve">For the purposes of this model, data was collected starting as of January 2010. </w:t>
      </w:r>
    </w:p>
    <w:p w:rsidR="00965467" w:rsidRPr="005659C6" w:rsidRDefault="00965467" w:rsidP="00965467">
      <w:pPr>
        <w:spacing w:before="200"/>
      </w:pPr>
      <w:r w:rsidRPr="0036263C">
        <w:rPr>
          <w:b/>
        </w:rPr>
        <w:t xml:space="preserve">Data Availability by QRM Account </w:t>
      </w:r>
    </w:p>
    <w:p w:rsidR="00965467" w:rsidRPr="007D3DA3" w:rsidRDefault="00965467" w:rsidP="00965467">
      <w:r w:rsidRPr="007D3DA3">
        <w:t>Deposits at Bank of New York Mellon are segmented in two fashions:</w:t>
      </w:r>
    </w:p>
    <w:p w:rsidR="00965467" w:rsidRPr="00572D4B" w:rsidRDefault="00965467" w:rsidP="00965467">
      <w:pPr>
        <w:pStyle w:val="ListParagraph"/>
        <w:numPr>
          <w:ilvl w:val="0"/>
          <w:numId w:val="17"/>
        </w:numPr>
      </w:pPr>
      <w:r w:rsidRPr="007100C7">
        <w:rPr>
          <w:rFonts w:ascii="Times New Roman" w:hAnsi="Times New Roman"/>
          <w:b w:val="0"/>
        </w:rPr>
        <w:t>By deposit product type called ALM account short name as classified in ALMIS</w:t>
      </w:r>
    </w:p>
    <w:p w:rsidR="00965467" w:rsidRPr="00572D4B" w:rsidRDefault="00965467" w:rsidP="00965467">
      <w:pPr>
        <w:pStyle w:val="ListParagraph"/>
        <w:numPr>
          <w:ilvl w:val="0"/>
          <w:numId w:val="17"/>
        </w:numPr>
      </w:pPr>
      <w:r w:rsidRPr="007100C7">
        <w:rPr>
          <w:rFonts w:ascii="Times New Roman" w:hAnsi="Times New Roman"/>
          <w:b w:val="0"/>
        </w:rPr>
        <w:t>By deposit product type called QRM account as classified in QRM</w:t>
      </w:r>
    </w:p>
    <w:p w:rsidR="00965467" w:rsidRPr="007D3DA3" w:rsidRDefault="00965467" w:rsidP="00965467">
      <w:r w:rsidRPr="007D3DA3">
        <w:t>Source systems for each QRM account along with data availability in BWH and ALMIS are detailed below:</w:t>
      </w:r>
    </w:p>
    <w:p w:rsidR="00965467" w:rsidRPr="007100C7" w:rsidRDefault="00965467" w:rsidP="00965467">
      <w:pPr>
        <w:pStyle w:val="Caption"/>
        <w:keepNext/>
        <w:jc w:val="center"/>
        <w:rPr>
          <w:color w:val="auto"/>
        </w:rPr>
      </w:pPr>
      <w:r w:rsidRPr="007100C7">
        <w:rPr>
          <w:color w:val="auto"/>
          <w:u w:val="single"/>
        </w:rPr>
        <w:lastRenderedPageBreak/>
        <w:t xml:space="preserve">Figure </w:t>
      </w:r>
      <w:r w:rsidR="00F57CD3">
        <w:rPr>
          <w:color w:val="auto"/>
          <w:u w:val="single"/>
        </w:rPr>
        <w:fldChar w:fldCharType="begin"/>
      </w:r>
      <w:r w:rsidR="00F57CD3">
        <w:rPr>
          <w:color w:val="auto"/>
          <w:u w:val="single"/>
        </w:rPr>
        <w:instrText xml:space="preserve"> SEQ Figure \* ARABIC </w:instrText>
      </w:r>
      <w:r w:rsidR="00F57CD3">
        <w:rPr>
          <w:color w:val="auto"/>
          <w:u w:val="single"/>
        </w:rPr>
        <w:fldChar w:fldCharType="separate"/>
      </w:r>
      <w:r w:rsidR="0037256F">
        <w:rPr>
          <w:noProof/>
          <w:color w:val="auto"/>
          <w:u w:val="single"/>
        </w:rPr>
        <w:t>4</w:t>
      </w:r>
      <w:r w:rsidR="00F57CD3">
        <w:rPr>
          <w:color w:val="auto"/>
          <w:u w:val="single"/>
        </w:rPr>
        <w:fldChar w:fldCharType="end"/>
      </w:r>
      <w:r w:rsidRPr="007100C7">
        <w:rPr>
          <w:color w:val="auto"/>
          <w:u w:val="single"/>
        </w:rPr>
        <w:t xml:space="preserve"> </w:t>
      </w:r>
      <w:r w:rsidRPr="007100C7">
        <w:rPr>
          <w:color w:val="auto"/>
        </w:rPr>
        <w:t>Matching Account Types, Source Systems, and Databases</w:t>
      </w:r>
    </w:p>
    <w:p w:rsidR="00965467" w:rsidRPr="007D3DA3" w:rsidRDefault="00965467" w:rsidP="00965467">
      <w:pPr>
        <w:jc w:val="center"/>
      </w:pPr>
      <w:r w:rsidRPr="007D3DA3">
        <w:rPr>
          <w:noProof/>
        </w:rPr>
        <w:drawing>
          <wp:inline distT="0" distB="0" distL="0" distR="0" wp14:anchorId="18F7C6CE" wp14:editId="7492954A">
            <wp:extent cx="5401310" cy="661479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6614795"/>
                    </a:xfrm>
                    <a:prstGeom prst="rect">
                      <a:avLst/>
                    </a:prstGeom>
                    <a:noFill/>
                  </pic:spPr>
                </pic:pic>
              </a:graphicData>
            </a:graphic>
          </wp:inline>
        </w:drawing>
      </w:r>
    </w:p>
    <w:p w:rsidR="00965467" w:rsidRPr="000D0998" w:rsidRDefault="00965467" w:rsidP="00965467">
      <w:r w:rsidRPr="000D0998">
        <w:t xml:space="preserve"> </w:t>
      </w:r>
    </w:p>
    <w:p w:rsidR="00965467" w:rsidRPr="00DE38A2" w:rsidRDefault="00965467" w:rsidP="00F57CD3">
      <w:pPr>
        <w:pStyle w:val="Heading6"/>
        <w:rPr>
          <w:rFonts w:ascii="Times New Roman" w:hAnsi="Times New Roman" w:cs="Times New Roman"/>
          <w:b/>
          <w:color w:val="auto"/>
          <w:u w:val="single"/>
        </w:rPr>
      </w:pPr>
      <w:r w:rsidRPr="0036263C">
        <w:rPr>
          <w:rFonts w:ascii="Times New Roman" w:hAnsi="Times New Roman" w:cs="Times New Roman"/>
          <w:b/>
          <w:color w:val="auto"/>
          <w:u w:val="single"/>
        </w:rPr>
        <w:t>Data Collection</w:t>
      </w:r>
    </w:p>
    <w:p w:rsidR="00965467" w:rsidRPr="005659C6" w:rsidRDefault="00965467" w:rsidP="00965467">
      <w:pPr>
        <w:spacing w:before="200"/>
      </w:pPr>
      <w:r w:rsidRPr="0036263C">
        <w:rPr>
          <w:b/>
        </w:rPr>
        <w:t>Extraction Process</w:t>
      </w:r>
    </w:p>
    <w:p w:rsidR="00965467" w:rsidRPr="007D3DA3" w:rsidRDefault="00965467" w:rsidP="00965467">
      <w:r w:rsidRPr="007D3DA3">
        <w:t xml:space="preserve">As noted above, this model </w:t>
      </w:r>
      <w:r>
        <w:t>uses</w:t>
      </w:r>
      <w:r w:rsidRPr="007D3DA3">
        <w:t xml:space="preserve"> daily deposits data over a five year horizon at </w:t>
      </w:r>
      <w:r>
        <w:t xml:space="preserve">the </w:t>
      </w:r>
      <w:r w:rsidRPr="007D3DA3">
        <w:t xml:space="preserve">account level. Due to data availability, BWH data is used from January 2010 to November 2013, and ALMIS data is used from </w:t>
      </w:r>
      <w:r w:rsidRPr="007D3DA3">
        <w:lastRenderedPageBreak/>
        <w:t>December 2013 to January 2015.  Monthly average balances and attributes at account level are extracted for all deposits, except internal deposi</w:t>
      </w:r>
      <w:r>
        <w:t>ts and deposits from BLL source</w:t>
      </w:r>
      <w:r w:rsidRPr="007D3DA3">
        <w:t xml:space="preserve"> from January 2010 to January 2015. </w:t>
      </w:r>
    </w:p>
    <w:p w:rsidR="00965467" w:rsidRPr="007D3DA3" w:rsidRDefault="00965467" w:rsidP="00965467">
      <w:r w:rsidRPr="007D3DA3">
        <w:t xml:space="preserve">Monthly average balances are computed based on daily end of day balances at account level.  The attributes are either directly extracted from the database when available or the results of some tagging logic </w:t>
      </w:r>
      <w:r>
        <w:t>to attribute core data</w:t>
      </w:r>
      <w:r w:rsidRPr="007D3DA3">
        <w:t xml:space="preserve"> when not directly available. The list of attributes available in each database and extracted is listed below: </w:t>
      </w:r>
    </w:p>
    <w:p w:rsidR="00965467" w:rsidRPr="007100C7" w:rsidRDefault="00965467" w:rsidP="00965467">
      <w:pPr>
        <w:pStyle w:val="Caption"/>
        <w:keepNext/>
        <w:jc w:val="center"/>
        <w:rPr>
          <w:color w:val="auto"/>
        </w:rPr>
      </w:pPr>
      <w:r w:rsidRPr="007100C7">
        <w:rPr>
          <w:color w:val="auto"/>
          <w:u w:val="single"/>
        </w:rPr>
        <w:t xml:space="preserve">Figure </w:t>
      </w:r>
      <w:r w:rsidR="00F57CD3">
        <w:rPr>
          <w:color w:val="auto"/>
          <w:u w:val="single"/>
        </w:rPr>
        <w:fldChar w:fldCharType="begin"/>
      </w:r>
      <w:r w:rsidR="00F57CD3">
        <w:rPr>
          <w:color w:val="auto"/>
          <w:u w:val="single"/>
        </w:rPr>
        <w:instrText xml:space="preserve"> SEQ Figure \* ARABIC </w:instrText>
      </w:r>
      <w:r w:rsidR="00F57CD3">
        <w:rPr>
          <w:color w:val="auto"/>
          <w:u w:val="single"/>
        </w:rPr>
        <w:fldChar w:fldCharType="separate"/>
      </w:r>
      <w:r w:rsidR="0037256F">
        <w:rPr>
          <w:noProof/>
          <w:color w:val="auto"/>
          <w:u w:val="single"/>
        </w:rPr>
        <w:t>5</w:t>
      </w:r>
      <w:r w:rsidR="00F57CD3">
        <w:rPr>
          <w:color w:val="auto"/>
          <w:u w:val="single"/>
        </w:rPr>
        <w:fldChar w:fldCharType="end"/>
      </w:r>
      <w:r w:rsidRPr="007100C7">
        <w:rPr>
          <w:color w:val="auto"/>
        </w:rPr>
        <w:t xml:space="preserve"> Data Attribute Names and Availability in Databases</w:t>
      </w:r>
    </w:p>
    <w:p w:rsidR="00965467" w:rsidRDefault="00965467" w:rsidP="00965467">
      <w:pPr>
        <w:jc w:val="center"/>
      </w:pPr>
      <w:r w:rsidRPr="007D3DA3">
        <w:rPr>
          <w:noProof/>
        </w:rPr>
        <w:drawing>
          <wp:inline distT="0" distB="0" distL="0" distR="0" wp14:anchorId="36762A86" wp14:editId="6E4A2D12">
            <wp:extent cx="5944235" cy="18776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1877695"/>
                    </a:xfrm>
                    <a:prstGeom prst="rect">
                      <a:avLst/>
                    </a:prstGeom>
                    <a:noFill/>
                  </pic:spPr>
                </pic:pic>
              </a:graphicData>
            </a:graphic>
          </wp:inline>
        </w:drawing>
      </w:r>
    </w:p>
    <w:p w:rsidR="00965467" w:rsidRPr="00DD12CC" w:rsidRDefault="00965467" w:rsidP="00965467">
      <w:r w:rsidRPr="00DD12CC">
        <w:t xml:space="preserve">Due to the large amount of data handled for this study, data from BWH </w:t>
      </w:r>
      <w:r>
        <w:t>is</w:t>
      </w:r>
      <w:r w:rsidRPr="00DD12CC">
        <w:t xml:space="preserve"> stored into the “Data Lake”. It is a large storage repository that holds data in its native format and is stored using Hadoop.  Hadoop implements a scalable parallel processing framework to process large amounts of data in a tractable way.   </w:t>
      </w:r>
    </w:p>
    <w:p w:rsidR="00965467" w:rsidRPr="007D3DA3" w:rsidRDefault="00965467" w:rsidP="00965467">
      <w:r w:rsidRPr="007D3DA3">
        <w:t>The data extraction exercise is a two-step process:</w:t>
      </w:r>
    </w:p>
    <w:p w:rsidR="00965467" w:rsidRPr="007D3DA3" w:rsidRDefault="00965467" w:rsidP="00965467">
      <w:r w:rsidRPr="007D3DA3">
        <w:t>1.</w:t>
      </w:r>
      <w:r w:rsidRPr="007D3DA3">
        <w:tab/>
        <w:t xml:space="preserve">Data is extracted from BWH and loaded into the Data Lake via HQL queries.  These queries can be found in Appendix A of this documentation.  </w:t>
      </w:r>
    </w:p>
    <w:p w:rsidR="00965467" w:rsidRDefault="00965467" w:rsidP="00965467">
      <w:r w:rsidRPr="007D3DA3">
        <w:t>2.</w:t>
      </w:r>
      <w:r w:rsidRPr="007D3DA3">
        <w:tab/>
        <w:t>ALMIS data is extracted and imported into R-Studio</w:t>
      </w:r>
      <w:r>
        <w:t xml:space="preserve"> for modeling</w:t>
      </w:r>
      <w:r w:rsidRPr="007D3DA3">
        <w:t>.</w:t>
      </w:r>
    </w:p>
    <w:p w:rsidR="007C0369" w:rsidRPr="007D3DA3" w:rsidRDefault="007C0369" w:rsidP="00965467">
      <w:r>
        <w:t xml:space="preserve">BNY Mellon SA/NV is made up of seven legal entities: </w:t>
      </w:r>
      <w:r w:rsidRPr="007C0369">
        <w:t>00528, 00539, 00870, 00520, 00521, 00522 and 00523</w:t>
      </w:r>
      <w:r>
        <w:t xml:space="preserve">.  Legal entity is available in the ALMIS data but not in BWH.  To extract BNY Mellon SA/NV-specific data, we filtered on all of the cost centers associated with the SA/NV legal entities, as each cost center has a unique entity.  </w:t>
      </w:r>
      <w:r w:rsidR="00586605">
        <w:t xml:space="preserve">There are 1149 cost centers for SA/NV.  </w:t>
      </w:r>
    </w:p>
    <w:p w:rsidR="00965467" w:rsidRPr="005659C6" w:rsidRDefault="00965467" w:rsidP="00965467">
      <w:pPr>
        <w:spacing w:before="200"/>
      </w:pPr>
      <w:r w:rsidRPr="0036263C">
        <w:rPr>
          <w:b/>
        </w:rPr>
        <w:t>Data Validation</w:t>
      </w:r>
    </w:p>
    <w:p w:rsidR="00965467" w:rsidRDefault="00965467" w:rsidP="00965467">
      <w:r w:rsidRPr="007D3DA3">
        <w:t>Prior to moving the data from BWH to the Data Lake, an overall data validation was performed as part of a previous modeling exercise to ensure that the end of day balance on a given day for a given list of accounts from BWH matched the end of day balance from</w:t>
      </w:r>
      <w:r>
        <w:t xml:space="preserve"> ALMIS</w:t>
      </w:r>
      <w:r w:rsidRPr="007D3DA3">
        <w:t xml:space="preserve">, which </w:t>
      </w:r>
      <w:r>
        <w:t xml:space="preserve">is </w:t>
      </w:r>
      <w:r w:rsidRPr="007D3DA3">
        <w:t>reconcile</w:t>
      </w:r>
      <w:r>
        <w:t>d</w:t>
      </w:r>
      <w:r w:rsidRPr="007D3DA3">
        <w:t xml:space="preserve"> with the General Ledger on a monthly basis.</w:t>
      </w:r>
    </w:p>
    <w:p w:rsidR="00965467" w:rsidRPr="007D3DA3" w:rsidRDefault="00965467" w:rsidP="00965467"/>
    <w:p w:rsidR="00965467" w:rsidRPr="00DE38A2" w:rsidRDefault="00965467" w:rsidP="00F57CD3">
      <w:pPr>
        <w:pStyle w:val="Heading6"/>
        <w:rPr>
          <w:rFonts w:ascii="Times New Roman" w:hAnsi="Times New Roman" w:cs="Times New Roman"/>
          <w:b/>
          <w:color w:val="auto"/>
          <w:u w:val="single"/>
        </w:rPr>
      </w:pPr>
      <w:r w:rsidRPr="0036263C">
        <w:rPr>
          <w:rFonts w:ascii="Times New Roman" w:hAnsi="Times New Roman" w:cs="Times New Roman"/>
          <w:b/>
          <w:color w:val="auto"/>
          <w:u w:val="single"/>
        </w:rPr>
        <w:t>BWH Data Preparation for Modeling</w:t>
      </w:r>
    </w:p>
    <w:p w:rsidR="00965467" w:rsidRPr="007D3DA3" w:rsidRDefault="00965467" w:rsidP="00965467">
      <w:r w:rsidRPr="007D3DA3">
        <w:t>After data has been extracted and stored into the lake, deposit data is prepared for modeling.</w:t>
      </w:r>
    </w:p>
    <w:p w:rsidR="00965467" w:rsidRPr="0036263C" w:rsidRDefault="00965467" w:rsidP="00965467">
      <w:pPr>
        <w:spacing w:before="200"/>
        <w:rPr>
          <w:b/>
        </w:rPr>
      </w:pPr>
      <w:r w:rsidRPr="0036263C">
        <w:rPr>
          <w:b/>
        </w:rPr>
        <w:t>Data Compilation in Hive</w:t>
      </w:r>
    </w:p>
    <w:p w:rsidR="00965467" w:rsidRPr="007D3DA3" w:rsidRDefault="00965467" w:rsidP="00965467">
      <w:r w:rsidRPr="007D3DA3">
        <w:t xml:space="preserve">BWH data being very large, the data set is compiled by source system prior to being formatted into </w:t>
      </w:r>
      <w:proofErr w:type="spellStart"/>
      <w:r w:rsidRPr="007D3DA3">
        <w:t>hdfs</w:t>
      </w:r>
      <w:proofErr w:type="spellEnd"/>
      <w:r w:rsidRPr="007D3DA3">
        <w:t xml:space="preserve"> for import into R-Studio. The formatting is performed as below:</w:t>
      </w:r>
    </w:p>
    <w:p w:rsidR="00965467" w:rsidRPr="007D3DA3" w:rsidRDefault="00965467" w:rsidP="00965467">
      <w:pPr>
        <w:pStyle w:val="ListParagraph"/>
        <w:numPr>
          <w:ilvl w:val="0"/>
          <w:numId w:val="4"/>
        </w:numPr>
        <w:jc w:val="left"/>
        <w:rPr>
          <w:rFonts w:ascii="Times New Roman" w:hAnsi="Times New Roman"/>
          <w:b w:val="0"/>
        </w:rPr>
      </w:pPr>
      <w:r w:rsidRPr="007D3DA3">
        <w:rPr>
          <w:rFonts w:ascii="Times New Roman" w:hAnsi="Times New Roman"/>
          <w:b w:val="0"/>
        </w:rPr>
        <w:lastRenderedPageBreak/>
        <w:t xml:space="preserve">Any BWH account that contains a zero balance over the 5 year horizon is removed from the data set. </w:t>
      </w:r>
    </w:p>
    <w:p w:rsidR="00965467" w:rsidRPr="007D3DA3" w:rsidRDefault="00965467" w:rsidP="00965467">
      <w:pPr>
        <w:pStyle w:val="ListParagraph"/>
        <w:numPr>
          <w:ilvl w:val="0"/>
          <w:numId w:val="4"/>
        </w:numPr>
        <w:jc w:val="left"/>
        <w:rPr>
          <w:rFonts w:ascii="Times New Roman" w:hAnsi="Times New Roman"/>
        </w:rPr>
      </w:pPr>
      <w:r w:rsidRPr="007D3DA3">
        <w:rPr>
          <w:rFonts w:ascii="Times New Roman" w:hAnsi="Times New Roman"/>
          <w:b w:val="0"/>
        </w:rPr>
        <w:t>Unique account identifiers are created, defined as below:</w:t>
      </w:r>
      <w:r w:rsidRPr="007D3DA3">
        <w:rPr>
          <w:rFonts w:ascii="Times New Roman" w:hAnsi="Times New Roman"/>
        </w:rPr>
        <w:t xml:space="preserve"> </w:t>
      </w:r>
      <w:r w:rsidRPr="007D3DA3">
        <w:rPr>
          <w:rFonts w:ascii="Times New Roman" w:hAnsi="Times New Roman"/>
        </w:rPr>
        <w:tab/>
      </w:r>
    </w:p>
    <w:p w:rsidR="00965467" w:rsidRPr="007D3DA3" w:rsidRDefault="00965467" w:rsidP="00965467">
      <w:pPr>
        <w:spacing w:after="0"/>
        <w:ind w:left="1440"/>
        <w:rPr>
          <w:i/>
        </w:rPr>
      </w:pPr>
      <w:r w:rsidRPr="007D3DA3">
        <w:rPr>
          <w:i/>
        </w:rPr>
        <w:t xml:space="preserve">Accounts from IMMS (“MMD”), </w:t>
      </w:r>
      <w:proofErr w:type="spellStart"/>
      <w:r w:rsidRPr="007D3DA3">
        <w:rPr>
          <w:i/>
        </w:rPr>
        <w:t>acctkey</w:t>
      </w:r>
      <w:proofErr w:type="spellEnd"/>
      <w:r w:rsidRPr="007D3DA3">
        <w:rPr>
          <w:i/>
        </w:rPr>
        <w:t xml:space="preserve"> = </w:t>
      </w:r>
      <w:proofErr w:type="spellStart"/>
      <w:r w:rsidRPr="007D3DA3">
        <w:rPr>
          <w:i/>
        </w:rPr>
        <w:t>transactid</w:t>
      </w:r>
      <w:proofErr w:type="spellEnd"/>
      <w:r w:rsidRPr="007D3DA3">
        <w:rPr>
          <w:i/>
        </w:rPr>
        <w:t xml:space="preserve"> – </w:t>
      </w:r>
      <w:proofErr w:type="spellStart"/>
      <w:r w:rsidRPr="007D3DA3">
        <w:rPr>
          <w:i/>
        </w:rPr>
        <w:t>brnchid</w:t>
      </w:r>
      <w:proofErr w:type="spellEnd"/>
      <w:r w:rsidRPr="007D3DA3">
        <w:rPr>
          <w:i/>
        </w:rPr>
        <w:t xml:space="preserve"> – </w:t>
      </w:r>
      <w:proofErr w:type="spellStart"/>
      <w:r w:rsidRPr="007D3DA3">
        <w:rPr>
          <w:i/>
        </w:rPr>
        <w:t>feedname</w:t>
      </w:r>
      <w:proofErr w:type="spellEnd"/>
    </w:p>
    <w:p w:rsidR="00965467" w:rsidRPr="007D3DA3" w:rsidRDefault="00965467" w:rsidP="00965467">
      <w:pPr>
        <w:spacing w:after="0"/>
        <w:ind w:left="1440"/>
        <w:rPr>
          <w:i/>
        </w:rPr>
      </w:pPr>
      <w:r w:rsidRPr="007D3DA3">
        <w:rPr>
          <w:i/>
        </w:rPr>
        <w:t xml:space="preserve">Other accounts, </w:t>
      </w:r>
      <w:proofErr w:type="spellStart"/>
      <w:r w:rsidRPr="007D3DA3">
        <w:rPr>
          <w:i/>
        </w:rPr>
        <w:t>acctkey</w:t>
      </w:r>
      <w:proofErr w:type="spellEnd"/>
      <w:r w:rsidRPr="007D3DA3">
        <w:rPr>
          <w:i/>
        </w:rPr>
        <w:t xml:space="preserve"> = </w:t>
      </w:r>
      <w:proofErr w:type="spellStart"/>
      <w:r w:rsidRPr="007D3DA3">
        <w:rPr>
          <w:i/>
        </w:rPr>
        <w:t>transactid</w:t>
      </w:r>
      <w:proofErr w:type="spellEnd"/>
      <w:r w:rsidRPr="007D3DA3">
        <w:rPr>
          <w:i/>
        </w:rPr>
        <w:t xml:space="preserve"> – </w:t>
      </w:r>
      <w:proofErr w:type="spellStart"/>
      <w:r w:rsidRPr="007D3DA3">
        <w:rPr>
          <w:i/>
        </w:rPr>
        <w:t>feedname</w:t>
      </w:r>
      <w:proofErr w:type="spellEnd"/>
    </w:p>
    <w:p w:rsidR="00965467" w:rsidRPr="007D3DA3" w:rsidRDefault="00965467" w:rsidP="00965467">
      <w:pPr>
        <w:spacing w:after="0"/>
        <w:rPr>
          <w:i/>
        </w:rPr>
      </w:pPr>
    </w:p>
    <w:p w:rsidR="00965467" w:rsidRPr="007D3DA3" w:rsidRDefault="00965467" w:rsidP="00965467">
      <w:pPr>
        <w:pStyle w:val="ListParagraph"/>
        <w:numPr>
          <w:ilvl w:val="0"/>
          <w:numId w:val="4"/>
        </w:numPr>
        <w:jc w:val="left"/>
        <w:rPr>
          <w:rFonts w:ascii="Times New Roman" w:hAnsi="Times New Roman"/>
          <w:b w:val="0"/>
        </w:rPr>
      </w:pPr>
      <w:r w:rsidRPr="007D3DA3">
        <w:rPr>
          <w:rFonts w:ascii="Times New Roman" w:hAnsi="Times New Roman"/>
          <w:b w:val="0"/>
        </w:rPr>
        <w:t>After the unique identifier is created, data is pivoted based on this account identifier in order to have one account per row with all the balances in columns. The migration from TAS to IMMS is accounted for in the pivoting.</w:t>
      </w:r>
    </w:p>
    <w:p w:rsidR="00965467" w:rsidRPr="007D3DA3" w:rsidRDefault="00965467" w:rsidP="00965467">
      <w:r w:rsidRPr="007D3DA3">
        <w:t>HQL scripts for the above steps are provided in Appendix A.</w:t>
      </w:r>
    </w:p>
    <w:p w:rsidR="00965467" w:rsidRPr="007D3DA3" w:rsidRDefault="00965467" w:rsidP="00965467">
      <w:r w:rsidRPr="007D3DA3">
        <w:t>Finally data is loaded into R-Studio working directory.</w:t>
      </w:r>
    </w:p>
    <w:p w:rsidR="00965467" w:rsidRPr="005659C6" w:rsidRDefault="00965467" w:rsidP="00965467">
      <w:pPr>
        <w:spacing w:before="200"/>
      </w:pPr>
      <w:r w:rsidRPr="0036263C">
        <w:rPr>
          <w:b/>
        </w:rPr>
        <w:t>BWH Data Attributed in R</w:t>
      </w:r>
    </w:p>
    <w:p w:rsidR="00965467" w:rsidRPr="003F32CC" w:rsidRDefault="00965467" w:rsidP="00965467">
      <w:r w:rsidRPr="003F32CC">
        <w:t>As mentioned earlier, BWH data comes from the source systems</w:t>
      </w:r>
      <w:r>
        <w:t xml:space="preserve"> directly and therefore underwent less cleansing then ALMIS data. Also BWH does not hold some attributes that are available in ALMIS</w:t>
      </w:r>
      <w:r w:rsidRPr="003F32CC">
        <w:t xml:space="preserve">. </w:t>
      </w:r>
      <w:r>
        <w:t>Therefore some tagging logic needs to be applied to BWH data in order to have the same list of attributes as in ALMIS prior to merging the two data sets. The schema for d</w:t>
      </w:r>
      <w:r w:rsidRPr="003F32CC">
        <w:t xml:space="preserve">ata </w:t>
      </w:r>
      <w:r>
        <w:t>attribution</w:t>
      </w:r>
      <w:r w:rsidRPr="003F32CC">
        <w:t xml:space="preserve"> </w:t>
      </w:r>
      <w:r>
        <w:t xml:space="preserve">process </w:t>
      </w:r>
      <w:r w:rsidRPr="003F32CC">
        <w:t>is summarized b</w:t>
      </w:r>
      <w:r>
        <w:t>elow:</w:t>
      </w:r>
    </w:p>
    <w:p w:rsidR="00965467" w:rsidRPr="007D3DA3" w:rsidRDefault="00965467" w:rsidP="00965467">
      <w:pPr>
        <w:jc w:val="center"/>
      </w:pPr>
      <w:r w:rsidRPr="007D3DA3">
        <w:rPr>
          <w:noProof/>
        </w:rPr>
        <w:drawing>
          <wp:inline distT="0" distB="0" distL="0" distR="0" wp14:anchorId="2EAFF5F0" wp14:editId="2F7ACF55">
            <wp:extent cx="5779770" cy="3841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770" cy="384175"/>
                    </a:xfrm>
                    <a:prstGeom prst="rect">
                      <a:avLst/>
                    </a:prstGeom>
                    <a:noFill/>
                  </pic:spPr>
                </pic:pic>
              </a:graphicData>
            </a:graphic>
          </wp:inline>
        </w:drawing>
      </w:r>
    </w:p>
    <w:p w:rsidR="00965467" w:rsidRPr="007D3DA3" w:rsidRDefault="00965467" w:rsidP="00965467">
      <w:pPr>
        <w:spacing w:before="120"/>
      </w:pPr>
      <w:r w:rsidRPr="007D3DA3">
        <w:t xml:space="preserve">Once data is cleaned, accounts have to be segmented as they are expected to behave differently depending on the business they are attached to and / or the class of deposits they belong to. There are potentially three levels of segmentation: line of business level, ALM account short name level and / or QRM account name level. </w:t>
      </w:r>
    </w:p>
    <w:p w:rsidR="00965467" w:rsidRPr="007D3DA3" w:rsidRDefault="00965467" w:rsidP="00965467">
      <w:pPr>
        <w:pStyle w:val="ListParagraph"/>
        <w:numPr>
          <w:ilvl w:val="0"/>
          <w:numId w:val="5"/>
        </w:numPr>
        <w:rPr>
          <w:rFonts w:ascii="Times New Roman" w:hAnsi="Times New Roman"/>
          <w:b w:val="0"/>
        </w:rPr>
      </w:pPr>
      <w:r w:rsidRPr="007D3DA3">
        <w:rPr>
          <w:rFonts w:ascii="Times New Roman" w:hAnsi="Times New Roman"/>
          <w:b w:val="0"/>
        </w:rPr>
        <w:t xml:space="preserve">Line of business: BWH accounts are tagged with the line of business and legal entity (legal entity to be used for the ALM account short name tagging logic thereafter) based on the cost center, line of business and legal entity mapping from DRM table. </w:t>
      </w:r>
    </w:p>
    <w:p w:rsidR="00965467" w:rsidRPr="007D3DA3" w:rsidRDefault="00965467" w:rsidP="00965467">
      <w:pPr>
        <w:pStyle w:val="ListParagraph"/>
        <w:numPr>
          <w:ilvl w:val="0"/>
          <w:numId w:val="5"/>
        </w:numPr>
        <w:rPr>
          <w:rFonts w:ascii="Times New Roman" w:hAnsi="Times New Roman"/>
          <w:b w:val="0"/>
        </w:rPr>
      </w:pPr>
      <w:r w:rsidRPr="007D3DA3">
        <w:rPr>
          <w:rFonts w:ascii="Times New Roman" w:hAnsi="Times New Roman"/>
          <w:b w:val="0"/>
        </w:rPr>
        <w:t xml:space="preserve">ALM account short name:  BWH accounts are tagged with the ALM account short name using the ALMIS tagging logic laid out in document attached to the appendix of this documentation.  </w:t>
      </w:r>
    </w:p>
    <w:p w:rsidR="00965467" w:rsidRPr="00DE38A2" w:rsidRDefault="00965467" w:rsidP="00965467">
      <w:pPr>
        <w:pStyle w:val="ListParagraph"/>
        <w:numPr>
          <w:ilvl w:val="0"/>
          <w:numId w:val="5"/>
        </w:numPr>
        <w:rPr>
          <w:rFonts w:ascii="Times New Roman" w:hAnsi="Times New Roman"/>
          <w:b w:val="0"/>
        </w:rPr>
      </w:pPr>
      <w:r w:rsidRPr="007D3DA3">
        <w:rPr>
          <w:rFonts w:ascii="Times New Roman" w:hAnsi="Times New Roman"/>
          <w:b w:val="0"/>
        </w:rPr>
        <w:t xml:space="preserve">QRM account: the tagging logic for the QRM account requires some attributes that are not available in BWH, only in ALMIS and for which it would be very complex to recreate the tagging logic based on available BWH data. However, the ALM account short name is very close to the QRM account segmentation and acts as a good proxy for the QRM deposit segmentation. </w:t>
      </w:r>
    </w:p>
    <w:p w:rsidR="00965467" w:rsidRPr="0036263C" w:rsidRDefault="00965467" w:rsidP="00965467">
      <w:pPr>
        <w:spacing w:before="200"/>
        <w:rPr>
          <w:b/>
        </w:rPr>
      </w:pPr>
      <w:r w:rsidRPr="0036263C">
        <w:rPr>
          <w:b/>
        </w:rPr>
        <w:t>BWH to ALMIS Mapping in R</w:t>
      </w:r>
    </w:p>
    <w:p w:rsidR="00965467" w:rsidRDefault="00965467" w:rsidP="00965467">
      <w:r w:rsidRPr="007D3DA3">
        <w:t xml:space="preserve">Once data is cleaned and segmented, BWH and ALMIS data sets are combined to create a 5 years of historical average balance time series at the account level. In order to do so, both data sets have been pivoted based on the key account identifier. Both data sets are therefore merged in R with accounts being mapped based on this </w:t>
      </w:r>
      <w:r>
        <w:t>account identifier</w:t>
      </w:r>
      <w:r w:rsidRPr="007D3DA3">
        <w:t xml:space="preserve">. </w:t>
      </w:r>
    </w:p>
    <w:p w:rsidR="00DF6C84" w:rsidRPr="007D3DA3" w:rsidRDefault="00DF6C84" w:rsidP="00965467">
      <w:r>
        <w:t xml:space="preserve">The data is also filtered on cost center in order to run the R code on BNY Mellon SA/NV-specific historical data.  </w:t>
      </w:r>
    </w:p>
    <w:p w:rsidR="00965467" w:rsidRPr="007D3DA3" w:rsidRDefault="00965467" w:rsidP="00965467">
      <w:r w:rsidRPr="007D3DA3">
        <w:t xml:space="preserve">From December 2013 to January 2015, there is an overlap of BWH and ALMIS accounts.  </w:t>
      </w:r>
    </w:p>
    <w:p w:rsidR="00965467" w:rsidRPr="005659C6" w:rsidRDefault="00965467" w:rsidP="00965467">
      <w:pPr>
        <w:spacing w:before="200"/>
      </w:pPr>
      <w:r w:rsidRPr="0036263C">
        <w:rPr>
          <w:b/>
        </w:rPr>
        <w:lastRenderedPageBreak/>
        <w:t xml:space="preserve">Final Data Set for Modeling </w:t>
      </w:r>
    </w:p>
    <w:p w:rsidR="00965467" w:rsidRPr="007D3DA3" w:rsidRDefault="00965467" w:rsidP="00965467">
      <w:pPr>
        <w:spacing w:after="60"/>
      </w:pPr>
      <w:r w:rsidRPr="007D3DA3">
        <w:t>The final data set that is used for modeling contains BWH accounts from January 2010 to January 2015 and ALMIS accounts from December 2013 to January 2015:</w:t>
      </w:r>
    </w:p>
    <w:p w:rsidR="00965467" w:rsidRPr="007D3DA3" w:rsidRDefault="00965467" w:rsidP="00965467">
      <w:pPr>
        <w:pStyle w:val="ListParagraph"/>
        <w:numPr>
          <w:ilvl w:val="0"/>
          <w:numId w:val="4"/>
        </w:numPr>
        <w:spacing w:after="60"/>
        <w:rPr>
          <w:rFonts w:ascii="Times New Roman" w:hAnsi="Times New Roman"/>
          <w:b w:val="0"/>
        </w:rPr>
      </w:pPr>
      <w:r w:rsidRPr="007D3DA3">
        <w:rPr>
          <w:rFonts w:ascii="Times New Roman" w:hAnsi="Times New Roman"/>
          <w:b w:val="0"/>
        </w:rPr>
        <w:t xml:space="preserve">Instances where individual data points are in BWH and ALMIS, BWH balances are used from January 2010 to November 2013, and ALMIS balances from December 2013 to January 2015.  </w:t>
      </w:r>
    </w:p>
    <w:p w:rsidR="00965467" w:rsidRPr="007D3DA3" w:rsidRDefault="00965467" w:rsidP="00965467">
      <w:pPr>
        <w:pStyle w:val="ListParagraph"/>
        <w:numPr>
          <w:ilvl w:val="0"/>
          <w:numId w:val="4"/>
        </w:numPr>
        <w:spacing w:after="60"/>
        <w:rPr>
          <w:rFonts w:ascii="Times New Roman" w:hAnsi="Times New Roman"/>
          <w:b w:val="0"/>
        </w:rPr>
      </w:pPr>
      <w:r w:rsidRPr="007D3DA3">
        <w:rPr>
          <w:rFonts w:ascii="Times New Roman" w:hAnsi="Times New Roman"/>
          <w:b w:val="0"/>
        </w:rPr>
        <w:t xml:space="preserve">Instances where accounts are in BWH but not in ALMIS during overlapping period are tagged with </w:t>
      </w:r>
      <w:proofErr w:type="spellStart"/>
      <w:r w:rsidRPr="007D3DA3">
        <w:rPr>
          <w:rFonts w:ascii="Times New Roman" w:hAnsi="Times New Roman"/>
          <w:b w:val="0"/>
        </w:rPr>
        <w:t>bwh_not_in_almis</w:t>
      </w:r>
      <w:proofErr w:type="spellEnd"/>
      <w:r w:rsidRPr="007D3DA3">
        <w:rPr>
          <w:rFonts w:ascii="Times New Roman" w:hAnsi="Times New Roman"/>
          <w:b w:val="0"/>
        </w:rPr>
        <w:t xml:space="preserve"> equal to 1</w:t>
      </w:r>
    </w:p>
    <w:p w:rsidR="00965467" w:rsidRPr="007D3DA3" w:rsidRDefault="00965467" w:rsidP="00965467">
      <w:pPr>
        <w:pStyle w:val="ListParagraph"/>
        <w:numPr>
          <w:ilvl w:val="0"/>
          <w:numId w:val="4"/>
        </w:numPr>
        <w:spacing w:after="60"/>
        <w:rPr>
          <w:rFonts w:ascii="Times New Roman" w:hAnsi="Times New Roman"/>
          <w:b w:val="0"/>
        </w:rPr>
      </w:pPr>
      <w:r w:rsidRPr="007D3DA3">
        <w:rPr>
          <w:rFonts w:ascii="Times New Roman" w:hAnsi="Times New Roman"/>
          <w:b w:val="0"/>
        </w:rPr>
        <w:t xml:space="preserve">Instances where an MMD account has a NULL branch ID are tagged with mmd_ </w:t>
      </w:r>
      <w:proofErr w:type="spellStart"/>
      <w:r w:rsidRPr="007D3DA3">
        <w:rPr>
          <w:rFonts w:ascii="Times New Roman" w:hAnsi="Times New Roman"/>
          <w:b w:val="0"/>
        </w:rPr>
        <w:t>null_br</w:t>
      </w:r>
      <w:proofErr w:type="spellEnd"/>
      <w:r w:rsidRPr="007D3DA3">
        <w:rPr>
          <w:rFonts w:ascii="Times New Roman" w:hAnsi="Times New Roman"/>
          <w:b w:val="0"/>
        </w:rPr>
        <w:t xml:space="preserve"> equal to 1</w:t>
      </w:r>
    </w:p>
    <w:p w:rsidR="00965467" w:rsidRPr="007D3DA3" w:rsidRDefault="00965467" w:rsidP="00965467">
      <w:pPr>
        <w:pStyle w:val="ListParagraph"/>
        <w:numPr>
          <w:ilvl w:val="0"/>
          <w:numId w:val="4"/>
        </w:numPr>
        <w:spacing w:after="60"/>
        <w:rPr>
          <w:rFonts w:ascii="Times New Roman" w:hAnsi="Times New Roman"/>
          <w:b w:val="0"/>
        </w:rPr>
      </w:pPr>
      <w:r w:rsidRPr="007D3DA3">
        <w:rPr>
          <w:rFonts w:ascii="Times New Roman" w:hAnsi="Times New Roman"/>
          <w:b w:val="0"/>
        </w:rPr>
        <w:t xml:space="preserve">Finally, accounts that are in ALMIS, but not in BWH are tagged with </w:t>
      </w:r>
      <w:proofErr w:type="spellStart"/>
      <w:r w:rsidRPr="007D3DA3">
        <w:rPr>
          <w:rFonts w:ascii="Times New Roman" w:hAnsi="Times New Roman"/>
          <w:b w:val="0"/>
        </w:rPr>
        <w:t>almis_only</w:t>
      </w:r>
      <w:proofErr w:type="spellEnd"/>
      <w:r w:rsidRPr="007D3DA3">
        <w:rPr>
          <w:rFonts w:ascii="Times New Roman" w:hAnsi="Times New Roman"/>
          <w:b w:val="0"/>
        </w:rPr>
        <w:t xml:space="preserve"> equal to 1. </w:t>
      </w:r>
    </w:p>
    <w:p w:rsidR="00965467" w:rsidRPr="007D3DA3" w:rsidRDefault="00965467" w:rsidP="00965467">
      <w:pPr>
        <w:spacing w:after="60"/>
      </w:pPr>
      <w:r w:rsidRPr="007D3DA3">
        <w:t>The data set has additional tags to be used for modeling assumptions / censored data set:</w:t>
      </w:r>
    </w:p>
    <w:p w:rsidR="00965467" w:rsidRPr="007D3DA3" w:rsidRDefault="00965467" w:rsidP="00965467">
      <w:pPr>
        <w:pStyle w:val="ListParagraph"/>
        <w:numPr>
          <w:ilvl w:val="0"/>
          <w:numId w:val="4"/>
        </w:numPr>
        <w:spacing w:after="60"/>
        <w:rPr>
          <w:rFonts w:ascii="Times New Roman" w:hAnsi="Times New Roman"/>
          <w:b w:val="0"/>
        </w:rPr>
      </w:pPr>
      <w:r w:rsidRPr="007D3DA3">
        <w:rPr>
          <w:rFonts w:ascii="Times New Roman" w:hAnsi="Times New Roman"/>
          <w:b w:val="0"/>
        </w:rPr>
        <w:t>Tag zero_bal_6m identifies accounts with a zero balance over the last 6 months</w:t>
      </w:r>
    </w:p>
    <w:p w:rsidR="00965467" w:rsidRPr="007D3DA3" w:rsidRDefault="00965467" w:rsidP="00965467">
      <w:pPr>
        <w:pStyle w:val="ListParagraph"/>
        <w:numPr>
          <w:ilvl w:val="0"/>
          <w:numId w:val="4"/>
        </w:numPr>
        <w:spacing w:after="60"/>
        <w:rPr>
          <w:rFonts w:ascii="Times New Roman" w:hAnsi="Times New Roman"/>
          <w:b w:val="0"/>
        </w:rPr>
      </w:pPr>
      <w:r w:rsidRPr="007D3DA3">
        <w:rPr>
          <w:rFonts w:ascii="Times New Roman" w:hAnsi="Times New Roman"/>
          <w:b w:val="0"/>
        </w:rPr>
        <w:t>Tag cst_bal_6m  identifies accounts with a constant balance over the last 6 months</w:t>
      </w:r>
    </w:p>
    <w:p w:rsidR="00965467" w:rsidRPr="00965467" w:rsidRDefault="00965467" w:rsidP="00F57CD3"/>
    <w:p w:rsidR="00FD0889" w:rsidRPr="00FD0889" w:rsidRDefault="0023414D" w:rsidP="00605C46">
      <w:pPr>
        <w:pStyle w:val="Heading4"/>
        <w:numPr>
          <w:ilvl w:val="0"/>
          <w:numId w:val="8"/>
        </w:numPr>
        <w:spacing w:after="120"/>
        <w:rPr>
          <w:rStyle w:val="Strong"/>
          <w:rFonts w:ascii="Times New Roman" w:hAnsi="Times New Roman"/>
          <w:u w:val="none"/>
        </w:rPr>
      </w:pPr>
      <w:bookmarkStart w:id="15" w:name="_Toc430888514"/>
      <w:r>
        <w:rPr>
          <w:rStyle w:val="Strong"/>
          <w:rFonts w:ascii="Times New Roman" w:hAnsi="Times New Roman" w:cs="Times New Roman"/>
          <w:i w:val="0"/>
          <w:color w:val="auto"/>
          <w:u w:val="none"/>
        </w:rPr>
        <w:t>Repricing Function</w:t>
      </w:r>
      <w:bookmarkEnd w:id="15"/>
      <w:r>
        <w:rPr>
          <w:rStyle w:val="Strong"/>
          <w:rFonts w:ascii="Times New Roman" w:hAnsi="Times New Roman" w:cs="Times New Roman"/>
          <w:i w:val="0"/>
          <w:color w:val="auto"/>
          <w:u w:val="none"/>
        </w:rPr>
        <w:t xml:space="preserve"> </w:t>
      </w:r>
    </w:p>
    <w:p w:rsidR="00A67650" w:rsidRPr="002A071C" w:rsidRDefault="00A67650" w:rsidP="00A67650">
      <w:pPr>
        <w:pStyle w:val="Heading5"/>
        <w:spacing w:after="120"/>
        <w:rPr>
          <w:rFonts w:ascii="Times New Roman" w:hAnsi="Times New Roman" w:cs="Times New Roman"/>
          <w:b/>
          <w:color w:val="auto"/>
          <w:u w:val="single"/>
        </w:rPr>
      </w:pPr>
      <w:r w:rsidRPr="002A071C">
        <w:rPr>
          <w:rFonts w:ascii="Times New Roman" w:hAnsi="Times New Roman" w:cs="Times New Roman"/>
          <w:b/>
          <w:color w:val="auto"/>
          <w:u w:val="single"/>
        </w:rPr>
        <w:t>Assumptions</w:t>
      </w:r>
    </w:p>
    <w:p w:rsidR="00472915" w:rsidRPr="00C92257" w:rsidRDefault="00472915" w:rsidP="00472915">
      <w:r w:rsidRPr="007D5F81">
        <w:t>Assumption 1:</w:t>
      </w:r>
      <w:r>
        <w:t xml:space="preserve"> </w:t>
      </w:r>
      <w:r w:rsidR="00FA11BC">
        <w:t>A model based on regressing changes in product rate over changes in driver rate is preferred.  For cases where model did not offer a sufficiently high R</w:t>
      </w:r>
      <w:r w:rsidR="00FA11BC">
        <w:rPr>
          <w:vertAlign w:val="superscript"/>
        </w:rPr>
        <w:t>2</w:t>
      </w:r>
      <w:r w:rsidR="00FA11BC">
        <w:t xml:space="preserve"> to accept, regressing rate levels (instead of changes in rates) is considered. </w:t>
      </w:r>
      <w:r>
        <w:t>The relationship between absolute customer deposit rates and absolute market rates is stronger than the relationship between changes in these rates, as illustrated by higher R</w:t>
      </w:r>
      <w:r>
        <w:rPr>
          <w:vertAlign w:val="superscript"/>
        </w:rPr>
        <w:t>2</w:t>
      </w:r>
      <w:r>
        <w:t xml:space="preserve"> when </w:t>
      </w:r>
      <w:proofErr w:type="gramStart"/>
      <w:r>
        <w:t>regressing</w:t>
      </w:r>
      <w:proofErr w:type="gramEnd"/>
      <w:r>
        <w:t xml:space="preserve"> levels instead of changes. As residuals of level on level regressions often show non-stationarity, models that regress changes in driver rates on changes in customer rates (first differences) are preferred, assuming a sufficiently high </w:t>
      </w:r>
      <w:r w:rsidRPr="00F944E9">
        <w:t>R</w:t>
      </w:r>
      <w:r w:rsidRPr="00F944E9">
        <w:rPr>
          <w:vertAlign w:val="superscript"/>
        </w:rPr>
        <w:t>2</w:t>
      </w:r>
      <w:r>
        <w:t>.</w:t>
      </w:r>
    </w:p>
    <w:p w:rsidR="00472915" w:rsidRDefault="00472915" w:rsidP="00472915">
      <w:r w:rsidRPr="00F944E9">
        <w:t>Models</w:t>
      </w:r>
      <w:r>
        <w:t xml:space="preserve"> that regress levels on levels then may be used, but only if residuals are stationary per an Augmented Dickey Fuller Test.   </w:t>
      </w:r>
    </w:p>
    <w:p w:rsidR="00472915" w:rsidRDefault="00472915" w:rsidP="00472915">
      <w:r>
        <w:t xml:space="preserve">Models regressing changes in spread (customer rate – market rate) against changes in market rate can then be considered if neither changes nor levels offer sufficient quality fit. </w:t>
      </w:r>
    </w:p>
    <w:p w:rsidR="00472915" w:rsidRDefault="00472915" w:rsidP="00472915">
      <w:r w:rsidRPr="007D5F81">
        <w:t>Assumption 2:</w:t>
      </w:r>
      <w:r>
        <w:t xml:space="preserve"> </w:t>
      </w:r>
      <w:r w:rsidRPr="00AC6835">
        <w:t xml:space="preserve">The data used to derive the beta for deposits in USD is from </w:t>
      </w:r>
      <w:r>
        <w:t>a rising interest rate</w:t>
      </w:r>
      <w:r w:rsidRPr="00AC6835">
        <w:t xml:space="preserve"> period</w:t>
      </w:r>
      <w:r>
        <w:t xml:space="preserve"> (2004-2007) is preferred to data from the wider period up to 2015</w:t>
      </w:r>
      <w:r w:rsidRPr="00AC6835">
        <w:t xml:space="preserve"> because the </w:t>
      </w:r>
      <w:r>
        <w:t xml:space="preserve">current </w:t>
      </w:r>
      <w:r w:rsidRPr="00AC6835">
        <w:t xml:space="preserve">economic environment is strengthening and the market expectation is </w:t>
      </w:r>
      <w:r>
        <w:t>that</w:t>
      </w:r>
      <w:r w:rsidRPr="00AC6835">
        <w:t xml:space="preserve"> the F</w:t>
      </w:r>
      <w:r>
        <w:t>ed</w:t>
      </w:r>
      <w:r w:rsidRPr="00AC6835">
        <w:t xml:space="preserve"> </w:t>
      </w:r>
      <w:r>
        <w:t xml:space="preserve">will </w:t>
      </w:r>
      <w:r w:rsidRPr="00AC6835">
        <w:t xml:space="preserve">hike rates later this year. </w:t>
      </w:r>
      <w:r>
        <w:t xml:space="preserve"> Unfortunately, most products lack</w:t>
      </w:r>
      <w:r w:rsidRPr="00AC6835">
        <w:t xml:space="preserve"> historical data</w:t>
      </w:r>
      <w:r>
        <w:t xml:space="preserve"> from the rising rate period</w:t>
      </w:r>
      <w:r w:rsidRPr="00AC6835">
        <w:t>:</w:t>
      </w:r>
      <w:r>
        <w:t xml:space="preserve"> for these products, rates from the entire period will be used in the regression instead.  For those products with rates from rising period, if fits are not sufficiently good, then entire period is used instead. </w:t>
      </w:r>
    </w:p>
    <w:p w:rsidR="00472915" w:rsidRPr="00231987" w:rsidRDefault="00472915" w:rsidP="00472915">
      <w:pPr>
        <w:rPr>
          <w:rFonts w:eastAsia="Times New Roman"/>
          <w:sz w:val="24"/>
          <w:szCs w:val="24"/>
        </w:rPr>
      </w:pPr>
      <w:r w:rsidRPr="007D5F81">
        <w:t>Assumption 3</w:t>
      </w:r>
      <w:r>
        <w:t xml:space="preserve">: Where a model can’t be sourced for a product from regressions due to insufficient fit, another products regression based model is used to proxy for the behavior of the hard to model product.  </w:t>
      </w:r>
      <w:r>
        <w:rPr>
          <w:rFonts w:eastAsia="Times New Roman"/>
          <w:color w:val="000000"/>
        </w:rPr>
        <w:t xml:space="preserve">All product rates are correlated over the recent period, and then the product with a model with the highest correlation to the product which can’t be fit is designated as the proxy. </w:t>
      </w:r>
    </w:p>
    <w:p w:rsidR="00472915" w:rsidRDefault="00472915" w:rsidP="00472915">
      <w:r w:rsidRPr="007D5F81">
        <w:t>Assumption 4:</w:t>
      </w:r>
      <w:r>
        <w:t xml:space="preserve"> Deposits tracking the overnight rate are considered 100% interest rate sensitive and non-interest bearing deposits (like DDAs) have zero interest rate sensitivity.</w:t>
      </w:r>
    </w:p>
    <w:p w:rsidR="00FD0889" w:rsidRPr="00A67650" w:rsidRDefault="00A67650" w:rsidP="00A67650">
      <w:pPr>
        <w:pStyle w:val="Heading5"/>
        <w:spacing w:after="120"/>
      </w:pPr>
      <w:r>
        <w:rPr>
          <w:rFonts w:ascii="Times New Roman" w:hAnsi="Times New Roman" w:cs="Times New Roman"/>
          <w:b/>
          <w:color w:val="auto"/>
          <w:u w:val="single"/>
        </w:rPr>
        <w:t>Formulation</w:t>
      </w:r>
    </w:p>
    <w:p w:rsidR="00472915" w:rsidRDefault="00472915" w:rsidP="00472915">
      <w:r>
        <w:t>Application of diverse models into QRM:</w:t>
      </w:r>
    </w:p>
    <w:p w:rsidR="00472915" w:rsidRPr="00F73554" w:rsidRDefault="00472915" w:rsidP="00472915">
      <w:r>
        <w:lastRenderedPageBreak/>
        <w:t>Although the 3 types of regression take different functional forms, wh</w:t>
      </w:r>
      <w:r w:rsidR="00E35CD1">
        <w:t>en converting them back to use c</w:t>
      </w:r>
      <w:r>
        <w:t>urrent Product Rate (P</w:t>
      </w:r>
      <w:r>
        <w:rPr>
          <w:vertAlign w:val="subscript"/>
        </w:rPr>
        <w:t>t</w:t>
      </w:r>
      <w:r>
        <w:t>) as a function of previous Product rate (P</w:t>
      </w:r>
      <w:r>
        <w:rPr>
          <w:vertAlign w:val="subscript"/>
        </w:rPr>
        <w:t>t-1</w:t>
      </w:r>
      <w:r>
        <w:t xml:space="preserve">), they all converge on an equivalent, </w:t>
      </w:r>
      <w:r w:rsidR="00E35CD1">
        <w:t xml:space="preserve">based on change in driver Rate </w:t>
      </w:r>
      <w:r>
        <w:t>(R</w:t>
      </w:r>
      <w:r>
        <w:rPr>
          <w:vertAlign w:val="subscript"/>
        </w:rPr>
        <w:t>t</w:t>
      </w:r>
      <w:r>
        <w:t>-R</w:t>
      </w:r>
      <w:r>
        <w:rPr>
          <w:vertAlign w:val="subscript"/>
        </w:rPr>
        <w:t>t-1</w:t>
      </w:r>
      <w:r>
        <w:t>). This assures that even when the current rate (P</w:t>
      </w:r>
      <w:r>
        <w:rPr>
          <w:vertAlign w:val="subscript"/>
        </w:rPr>
        <w:t>t</w:t>
      </w:r>
      <w:r>
        <w:t>) is not exactly predicted by regression (</w:t>
      </w:r>
      <w:r w:rsidR="00E35CD1">
        <w:rPr>
          <w:rFonts w:cstheme="minorHAnsi"/>
        </w:rPr>
        <w:t xml:space="preserve">ε &lt;&gt;0), </w:t>
      </w:r>
      <w:r>
        <w:rPr>
          <w:rFonts w:cstheme="minorHAnsi"/>
        </w:rPr>
        <w:t>P</w:t>
      </w:r>
      <w:r>
        <w:rPr>
          <w:rFonts w:cstheme="minorHAnsi"/>
          <w:vertAlign w:val="subscript"/>
        </w:rPr>
        <w:t>t+1</w:t>
      </w:r>
      <w:r>
        <w:rPr>
          <w:rFonts w:cstheme="minorHAnsi"/>
        </w:rPr>
        <w:t xml:space="preserve"> will still apply Be</w:t>
      </w:r>
      <w:r w:rsidR="00E35CD1">
        <w:rPr>
          <w:rFonts w:cstheme="minorHAnsi"/>
        </w:rPr>
        <w:t xml:space="preserve">ta consistently given a shock. </w:t>
      </w:r>
      <w:r>
        <w:rPr>
          <w:rFonts w:cstheme="minorHAnsi"/>
        </w:rPr>
        <w:t>Note f</w:t>
      </w:r>
      <w:r w:rsidR="00E35CD1">
        <w:rPr>
          <w:rFonts w:cstheme="minorHAnsi"/>
        </w:rPr>
        <w:t>or spread based models (type 3)</w:t>
      </w:r>
      <w:proofErr w:type="gramStart"/>
      <w:r w:rsidR="00E35CD1">
        <w:rPr>
          <w:rFonts w:cstheme="minorHAnsi"/>
        </w:rPr>
        <w:t>,</w:t>
      </w:r>
      <w:proofErr w:type="gramEnd"/>
      <w:r w:rsidR="00E35CD1">
        <w:rPr>
          <w:rFonts w:cstheme="minorHAnsi"/>
        </w:rPr>
        <w:t xml:space="preserve"> </w:t>
      </w:r>
      <w:r>
        <w:rPr>
          <w:rFonts w:cstheme="minorHAnsi"/>
        </w:rPr>
        <w:t>these essentially use (1+β)</w:t>
      </w:r>
      <w:r w:rsidR="00E35CD1">
        <w:rPr>
          <w:rFonts w:cstheme="minorHAnsi"/>
        </w:rPr>
        <w:t>.</w:t>
      </w:r>
      <w:r>
        <w:rPr>
          <w:rFonts w:cstheme="minorHAnsi"/>
        </w:rPr>
        <w:t xml:space="preserve"> </w:t>
      </w:r>
    </w:p>
    <w:p w:rsidR="00472915" w:rsidRDefault="00472915" w:rsidP="00472915">
      <w:pPr>
        <w:rPr>
          <w:vertAlign w:val="subscript"/>
        </w:rPr>
      </w:pPr>
      <w:r>
        <w:t>P</w:t>
      </w:r>
      <w:r>
        <w:rPr>
          <w:vertAlign w:val="subscript"/>
        </w:rPr>
        <w:t xml:space="preserve">t </w:t>
      </w:r>
      <w:r w:rsidRPr="00082EFD">
        <w:t>=</w:t>
      </w:r>
      <w:r>
        <w:rPr>
          <w:rFonts w:cstheme="minorHAnsi"/>
        </w:rPr>
        <w:t>β</w:t>
      </w:r>
      <w:r>
        <w:t>*(R</w:t>
      </w:r>
      <w:r>
        <w:rPr>
          <w:vertAlign w:val="subscript"/>
        </w:rPr>
        <w:t>t</w:t>
      </w:r>
      <w:r>
        <w:t>-R</w:t>
      </w:r>
      <w:r>
        <w:rPr>
          <w:vertAlign w:val="subscript"/>
        </w:rPr>
        <w:t>t-1</w:t>
      </w:r>
      <w:proofErr w:type="gramStart"/>
      <w:r>
        <w:t>)+</w:t>
      </w:r>
      <w:proofErr w:type="gramEnd"/>
      <w:r w:rsidRPr="00082EFD">
        <w:t xml:space="preserve"> </w:t>
      </w:r>
      <w:r>
        <w:t>P</w:t>
      </w:r>
      <w:r>
        <w:rPr>
          <w:vertAlign w:val="subscript"/>
        </w:rPr>
        <w:t>t-1</w:t>
      </w:r>
    </w:p>
    <w:p w:rsidR="00472915" w:rsidRDefault="00472915" w:rsidP="00472915">
      <w:pPr>
        <w:rPr>
          <w:vertAlign w:val="subscript"/>
        </w:rPr>
      </w:pPr>
    </w:p>
    <w:p w:rsidR="00472915" w:rsidRDefault="00472915" w:rsidP="00472915">
      <w:r>
        <w:t>Proof</w:t>
      </w:r>
      <w:r w:rsidR="00C148AC">
        <w:t>:</w:t>
      </w:r>
    </w:p>
    <w:p w:rsidR="00472915" w:rsidRPr="00DC1D92" w:rsidRDefault="00472915" w:rsidP="00472915">
      <w:pPr>
        <w:rPr>
          <w:b/>
        </w:rPr>
      </w:pPr>
      <w:r w:rsidRPr="00DC1D92">
        <w:rPr>
          <w:b/>
        </w:rPr>
        <w:t>Change on change</w:t>
      </w:r>
    </w:p>
    <w:p w:rsidR="00472915" w:rsidRDefault="00472915" w:rsidP="00472915">
      <w:r>
        <w:rPr>
          <w:rFonts w:cstheme="minorHAnsi"/>
        </w:rPr>
        <w:t>P</w:t>
      </w:r>
      <w:r>
        <w:rPr>
          <w:rFonts w:cstheme="minorHAnsi"/>
          <w:vertAlign w:val="subscript"/>
        </w:rPr>
        <w:t xml:space="preserve">t </w:t>
      </w:r>
      <w:r>
        <w:t>-</w:t>
      </w:r>
      <w:r w:rsidRPr="00082EFD">
        <w:t xml:space="preserve"> </w:t>
      </w:r>
      <w:r>
        <w:t>P</w:t>
      </w:r>
      <w:r>
        <w:rPr>
          <w:vertAlign w:val="subscript"/>
        </w:rPr>
        <w:t xml:space="preserve">t-1 </w:t>
      </w:r>
      <w:r>
        <w:rPr>
          <w:rFonts w:cstheme="minorHAnsi"/>
        </w:rPr>
        <w:t>= β</w:t>
      </w:r>
      <w:r>
        <w:t>*(R</w:t>
      </w:r>
      <w:r>
        <w:rPr>
          <w:vertAlign w:val="subscript"/>
        </w:rPr>
        <w:t>t</w:t>
      </w:r>
      <w:r>
        <w:t>-R</w:t>
      </w:r>
      <w:r>
        <w:rPr>
          <w:vertAlign w:val="subscript"/>
        </w:rPr>
        <w:t>t-1</w:t>
      </w:r>
      <w:r>
        <w:t>)</w:t>
      </w:r>
      <w:r w:rsidRPr="00082EFD">
        <w:t xml:space="preserve"> </w:t>
      </w:r>
      <w:r>
        <w:t xml:space="preserve">+ </w:t>
      </w:r>
      <w:r>
        <w:rPr>
          <w:rFonts w:cstheme="minorHAnsi"/>
        </w:rPr>
        <w:t>ε</w:t>
      </w:r>
    </w:p>
    <w:p w:rsidR="00472915" w:rsidRDefault="00472915" w:rsidP="00472915">
      <w:pPr>
        <w:rPr>
          <w:rFonts w:cstheme="minorHAnsi"/>
        </w:rPr>
      </w:pPr>
      <w:r>
        <w:rPr>
          <w:rFonts w:cstheme="minorHAnsi"/>
        </w:rPr>
        <w:t>Assume ε -&gt; 0</w:t>
      </w:r>
    </w:p>
    <w:p w:rsidR="00472915" w:rsidRDefault="00472915" w:rsidP="00472915">
      <w:pPr>
        <w:rPr>
          <w:vertAlign w:val="subscript"/>
        </w:rPr>
      </w:pPr>
      <w:r>
        <w:rPr>
          <w:rFonts w:cstheme="minorHAnsi"/>
        </w:rPr>
        <w:t>P</w:t>
      </w:r>
      <w:r>
        <w:rPr>
          <w:rFonts w:cstheme="minorHAnsi"/>
          <w:vertAlign w:val="subscript"/>
        </w:rPr>
        <w:t>t</w:t>
      </w:r>
      <w:r>
        <w:rPr>
          <w:rFonts w:cstheme="minorHAnsi"/>
        </w:rPr>
        <w:t>= β</w:t>
      </w:r>
      <w:r>
        <w:t>*(R</w:t>
      </w:r>
      <w:r>
        <w:rPr>
          <w:vertAlign w:val="subscript"/>
        </w:rPr>
        <w:t>t</w:t>
      </w:r>
      <w:r>
        <w:t>-R</w:t>
      </w:r>
      <w:r>
        <w:rPr>
          <w:vertAlign w:val="subscript"/>
        </w:rPr>
        <w:t>t-1</w:t>
      </w:r>
      <w:proofErr w:type="gramStart"/>
      <w:r>
        <w:t>)+</w:t>
      </w:r>
      <w:proofErr w:type="gramEnd"/>
      <w:r w:rsidRPr="00082EFD">
        <w:t xml:space="preserve"> </w:t>
      </w:r>
      <w:r>
        <w:t>P</w:t>
      </w:r>
      <w:r>
        <w:rPr>
          <w:vertAlign w:val="subscript"/>
        </w:rPr>
        <w:t>t-1</w:t>
      </w:r>
    </w:p>
    <w:p w:rsidR="00472915" w:rsidRDefault="00472915" w:rsidP="00472915">
      <w:pPr>
        <w:rPr>
          <w:rFonts w:cstheme="minorHAnsi"/>
          <w:b/>
        </w:rPr>
      </w:pPr>
    </w:p>
    <w:p w:rsidR="00472915" w:rsidRPr="00DC1D92" w:rsidRDefault="00472915" w:rsidP="00472915">
      <w:pPr>
        <w:rPr>
          <w:rFonts w:cstheme="minorHAnsi"/>
          <w:b/>
        </w:rPr>
      </w:pPr>
      <w:r w:rsidRPr="00DC1D92">
        <w:rPr>
          <w:rFonts w:cstheme="minorHAnsi"/>
          <w:b/>
        </w:rPr>
        <w:t>Level on level</w:t>
      </w:r>
    </w:p>
    <w:p w:rsidR="00472915" w:rsidRDefault="00472915" w:rsidP="00472915">
      <w:pPr>
        <w:rPr>
          <w:rFonts w:cstheme="minorHAnsi"/>
        </w:rPr>
      </w:pPr>
      <w:r>
        <w:rPr>
          <w:rFonts w:cstheme="minorHAnsi"/>
        </w:rPr>
        <w:t>P</w:t>
      </w:r>
      <w:r>
        <w:rPr>
          <w:rFonts w:cstheme="minorHAnsi"/>
          <w:vertAlign w:val="subscript"/>
        </w:rPr>
        <w:t>t</w:t>
      </w:r>
      <w:r>
        <w:rPr>
          <w:rFonts w:cstheme="minorHAnsi"/>
        </w:rPr>
        <w:t>=α+ β</w:t>
      </w:r>
      <w:r>
        <w:t>*</w:t>
      </w:r>
      <w:proofErr w:type="spellStart"/>
      <w:proofErr w:type="gramStart"/>
      <w:r>
        <w:t>R</w:t>
      </w:r>
      <w:r>
        <w:rPr>
          <w:vertAlign w:val="subscript"/>
        </w:rPr>
        <w:t>t</w:t>
      </w:r>
      <w:proofErr w:type="spellEnd"/>
      <w:proofErr w:type="gramEnd"/>
      <w:r>
        <w:t xml:space="preserve"> + </w:t>
      </w:r>
      <w:r>
        <w:rPr>
          <w:rFonts w:cstheme="minorHAnsi"/>
        </w:rPr>
        <w:t>ε</w:t>
      </w:r>
    </w:p>
    <w:p w:rsidR="00472915" w:rsidRDefault="00472915" w:rsidP="00472915">
      <w:pPr>
        <w:rPr>
          <w:rFonts w:cstheme="minorHAnsi"/>
        </w:rPr>
      </w:pPr>
      <w:r>
        <w:rPr>
          <w:rFonts w:cstheme="minorHAnsi"/>
        </w:rPr>
        <w:t>Assume ε -&gt; 0</w:t>
      </w:r>
    </w:p>
    <w:p w:rsidR="00472915" w:rsidRDefault="00472915" w:rsidP="00472915">
      <w:pPr>
        <w:rPr>
          <w:rFonts w:cstheme="minorHAnsi"/>
        </w:rPr>
      </w:pPr>
      <w:r>
        <w:rPr>
          <w:rFonts w:cstheme="minorHAnsi"/>
        </w:rPr>
        <w:t>Then</w:t>
      </w:r>
    </w:p>
    <w:p w:rsidR="00472915" w:rsidRPr="00F73554" w:rsidRDefault="00472915" w:rsidP="00472915">
      <w:r>
        <w:rPr>
          <w:rFonts w:cstheme="minorHAnsi"/>
        </w:rPr>
        <w:t>P</w:t>
      </w:r>
      <w:r>
        <w:rPr>
          <w:rFonts w:cstheme="minorHAnsi"/>
          <w:vertAlign w:val="subscript"/>
        </w:rPr>
        <w:t xml:space="preserve">t </w:t>
      </w:r>
      <w:r>
        <w:t>-</w:t>
      </w:r>
      <w:r w:rsidRPr="00082EFD">
        <w:t xml:space="preserve"> </w:t>
      </w:r>
      <w:r>
        <w:t>P</w:t>
      </w:r>
      <w:r>
        <w:rPr>
          <w:vertAlign w:val="subscript"/>
        </w:rPr>
        <w:t xml:space="preserve">t-1 </w:t>
      </w:r>
      <w:proofErr w:type="gramStart"/>
      <w:r>
        <w:t>=(</w:t>
      </w:r>
      <w:proofErr w:type="gramEnd"/>
      <w:r>
        <w:rPr>
          <w:rFonts w:cstheme="minorHAnsi"/>
        </w:rPr>
        <w:t>α</w:t>
      </w:r>
      <w:r>
        <w:t xml:space="preserve">+ </w:t>
      </w:r>
      <w:r>
        <w:rPr>
          <w:rFonts w:cstheme="minorHAnsi"/>
        </w:rPr>
        <w:t>β</w:t>
      </w:r>
      <w:r>
        <w:t>*</w:t>
      </w:r>
      <w:proofErr w:type="spellStart"/>
      <w:r>
        <w:t>R</w:t>
      </w:r>
      <w:r>
        <w:rPr>
          <w:vertAlign w:val="subscript"/>
        </w:rPr>
        <w:t>t</w:t>
      </w:r>
      <w:proofErr w:type="spellEnd"/>
      <w:r>
        <w:t xml:space="preserve"> )–(</w:t>
      </w:r>
      <w:r>
        <w:rPr>
          <w:rFonts w:cstheme="minorHAnsi"/>
        </w:rPr>
        <w:t>α</w:t>
      </w:r>
      <w:r>
        <w:t>+</w:t>
      </w:r>
      <w:r w:rsidRPr="00DC1D92">
        <w:rPr>
          <w:rFonts w:cstheme="minorHAnsi"/>
        </w:rPr>
        <w:t xml:space="preserve"> </w:t>
      </w:r>
      <w:r>
        <w:rPr>
          <w:rFonts w:cstheme="minorHAnsi"/>
        </w:rPr>
        <w:t>β</w:t>
      </w:r>
      <w:r>
        <w:t>*R</w:t>
      </w:r>
      <w:r>
        <w:rPr>
          <w:vertAlign w:val="subscript"/>
        </w:rPr>
        <w:t>t-1</w:t>
      </w:r>
      <w:r>
        <w:t>)</w:t>
      </w:r>
    </w:p>
    <w:p w:rsidR="00472915" w:rsidRPr="00DC1D92" w:rsidRDefault="00472915" w:rsidP="00472915">
      <w:pPr>
        <w:rPr>
          <w:rFonts w:cstheme="minorHAnsi"/>
        </w:rPr>
      </w:pPr>
      <w:r>
        <w:rPr>
          <w:rFonts w:cstheme="minorHAnsi"/>
        </w:rPr>
        <w:t>P</w:t>
      </w:r>
      <w:r>
        <w:rPr>
          <w:rFonts w:cstheme="minorHAnsi"/>
          <w:vertAlign w:val="subscript"/>
        </w:rPr>
        <w:t>t</w:t>
      </w:r>
      <w:r>
        <w:rPr>
          <w:rFonts w:cstheme="minorHAnsi"/>
        </w:rPr>
        <w:t>= β</w:t>
      </w:r>
      <w:r>
        <w:t>*(R</w:t>
      </w:r>
      <w:r>
        <w:rPr>
          <w:vertAlign w:val="subscript"/>
        </w:rPr>
        <w:t>t</w:t>
      </w:r>
      <w:r>
        <w:t>-R</w:t>
      </w:r>
      <w:r>
        <w:rPr>
          <w:vertAlign w:val="subscript"/>
        </w:rPr>
        <w:t>t-1</w:t>
      </w:r>
      <w:proofErr w:type="gramStart"/>
      <w:r>
        <w:t>)+</w:t>
      </w:r>
      <w:proofErr w:type="gramEnd"/>
      <w:r w:rsidRPr="00082EFD">
        <w:t xml:space="preserve"> </w:t>
      </w:r>
      <w:r>
        <w:t>P</w:t>
      </w:r>
      <w:r>
        <w:rPr>
          <w:vertAlign w:val="subscript"/>
        </w:rPr>
        <w:t>t-1</w:t>
      </w:r>
    </w:p>
    <w:p w:rsidR="00472915" w:rsidRDefault="00472915" w:rsidP="00472915">
      <w:pPr>
        <w:rPr>
          <w:rFonts w:cstheme="minorHAnsi"/>
        </w:rPr>
      </w:pPr>
    </w:p>
    <w:p w:rsidR="00472915" w:rsidRPr="00F73554" w:rsidRDefault="00472915" w:rsidP="00472915">
      <w:pPr>
        <w:rPr>
          <w:rFonts w:cstheme="minorHAnsi"/>
          <w:b/>
        </w:rPr>
      </w:pPr>
      <w:r w:rsidRPr="00F73554">
        <w:rPr>
          <w:rFonts w:cstheme="minorHAnsi"/>
          <w:b/>
        </w:rPr>
        <w:t>Change</w:t>
      </w:r>
      <w:r>
        <w:rPr>
          <w:rFonts w:cstheme="minorHAnsi"/>
          <w:b/>
        </w:rPr>
        <w:t xml:space="preserve"> in driver</w:t>
      </w:r>
      <w:r w:rsidRPr="00F73554">
        <w:rPr>
          <w:rFonts w:cstheme="minorHAnsi"/>
          <w:b/>
        </w:rPr>
        <w:t xml:space="preserve"> on Change in spread</w:t>
      </w:r>
    </w:p>
    <w:p w:rsidR="008B1203" w:rsidRDefault="008B1203" w:rsidP="008B1203">
      <w:r>
        <w:t>(P</w:t>
      </w:r>
      <w:r>
        <w:rPr>
          <w:vertAlign w:val="subscript"/>
        </w:rPr>
        <w:t>t</w:t>
      </w:r>
      <w:r>
        <w:t>-</w:t>
      </w:r>
      <w:proofErr w:type="spellStart"/>
      <w:r>
        <w:t>R</w:t>
      </w:r>
      <w:r>
        <w:rPr>
          <w:vertAlign w:val="subscript"/>
        </w:rPr>
        <w:t>t</w:t>
      </w:r>
      <w:proofErr w:type="spellEnd"/>
      <w:r>
        <w:t>) - (P</w:t>
      </w:r>
      <w:r>
        <w:rPr>
          <w:vertAlign w:val="subscript"/>
        </w:rPr>
        <w:t>t-1</w:t>
      </w:r>
      <w:r>
        <w:t>-R</w:t>
      </w:r>
      <w:r>
        <w:rPr>
          <w:vertAlign w:val="subscript"/>
        </w:rPr>
        <w:t>t-1</w:t>
      </w:r>
      <w:r>
        <w:t>) = β*(R</w:t>
      </w:r>
      <w:r>
        <w:rPr>
          <w:vertAlign w:val="subscript"/>
        </w:rPr>
        <w:t>t</w:t>
      </w:r>
      <w:r>
        <w:t>-R</w:t>
      </w:r>
      <w:r>
        <w:rPr>
          <w:vertAlign w:val="subscript"/>
        </w:rPr>
        <w:t>t-1</w:t>
      </w:r>
      <w:r>
        <w:t>) + ε</w:t>
      </w:r>
    </w:p>
    <w:p w:rsidR="008B1203" w:rsidRDefault="008B1203" w:rsidP="008B1203">
      <w:r>
        <w:t>Assume ε -&gt; 0</w:t>
      </w:r>
    </w:p>
    <w:p w:rsidR="008B1203" w:rsidRDefault="008B1203" w:rsidP="008B1203">
      <w:r>
        <w:t>P</w:t>
      </w:r>
      <w:r>
        <w:rPr>
          <w:vertAlign w:val="subscript"/>
        </w:rPr>
        <w:t>t</w:t>
      </w:r>
      <w:r>
        <w:t>-</w:t>
      </w:r>
      <w:proofErr w:type="spellStart"/>
      <w:r>
        <w:t>R</w:t>
      </w:r>
      <w:r>
        <w:rPr>
          <w:vertAlign w:val="subscript"/>
        </w:rPr>
        <w:t>t</w:t>
      </w:r>
      <w:proofErr w:type="spellEnd"/>
      <w:r>
        <w:t xml:space="preserve"> = β*(R</w:t>
      </w:r>
      <w:r>
        <w:rPr>
          <w:vertAlign w:val="subscript"/>
        </w:rPr>
        <w:t>t</w:t>
      </w:r>
      <w:r>
        <w:t>-R</w:t>
      </w:r>
      <w:r>
        <w:rPr>
          <w:vertAlign w:val="subscript"/>
        </w:rPr>
        <w:t>t-1</w:t>
      </w:r>
      <w:r>
        <w:t>) + (P</w:t>
      </w:r>
      <w:r>
        <w:rPr>
          <w:vertAlign w:val="subscript"/>
        </w:rPr>
        <w:t>t-1</w:t>
      </w:r>
      <w:r>
        <w:t>-R</w:t>
      </w:r>
      <w:r>
        <w:rPr>
          <w:vertAlign w:val="subscript"/>
        </w:rPr>
        <w:t>t-1</w:t>
      </w:r>
      <w:r>
        <w:t>)</w:t>
      </w:r>
    </w:p>
    <w:p w:rsidR="008B1203" w:rsidRDefault="008B1203" w:rsidP="008B1203">
      <w:pPr>
        <w:rPr>
          <w:vertAlign w:val="subscript"/>
        </w:rPr>
      </w:pPr>
      <w:r>
        <w:t>P</w:t>
      </w:r>
      <w:r>
        <w:rPr>
          <w:vertAlign w:val="subscript"/>
        </w:rPr>
        <w:t xml:space="preserve">t </w:t>
      </w:r>
      <w:r>
        <w:t>= β*(R</w:t>
      </w:r>
      <w:r>
        <w:rPr>
          <w:vertAlign w:val="subscript"/>
        </w:rPr>
        <w:t>t</w:t>
      </w:r>
      <w:r>
        <w:t>-R</w:t>
      </w:r>
      <w:r>
        <w:rPr>
          <w:vertAlign w:val="subscript"/>
        </w:rPr>
        <w:t>t-1</w:t>
      </w:r>
      <w:r>
        <w:t>) + (P</w:t>
      </w:r>
      <w:r>
        <w:rPr>
          <w:vertAlign w:val="subscript"/>
        </w:rPr>
        <w:t>t-1</w:t>
      </w:r>
      <w:r>
        <w:t>-R</w:t>
      </w:r>
      <w:r>
        <w:rPr>
          <w:vertAlign w:val="subscript"/>
        </w:rPr>
        <w:t>t-1</w:t>
      </w:r>
      <w:r>
        <w:t xml:space="preserve">) + </w:t>
      </w:r>
      <w:proofErr w:type="spellStart"/>
      <w:proofErr w:type="gramStart"/>
      <w:r>
        <w:t>R</w:t>
      </w:r>
      <w:r>
        <w:rPr>
          <w:vertAlign w:val="subscript"/>
        </w:rPr>
        <w:t>t</w:t>
      </w:r>
      <w:proofErr w:type="spellEnd"/>
      <w:proofErr w:type="gramEnd"/>
    </w:p>
    <w:p w:rsidR="008B1203" w:rsidRDefault="008B1203" w:rsidP="008B1203">
      <w:r>
        <w:t>P</w:t>
      </w:r>
      <w:r>
        <w:rPr>
          <w:vertAlign w:val="subscript"/>
        </w:rPr>
        <w:t xml:space="preserve">t </w:t>
      </w:r>
      <w:r>
        <w:t>= β*(R</w:t>
      </w:r>
      <w:r>
        <w:rPr>
          <w:vertAlign w:val="subscript"/>
        </w:rPr>
        <w:t>t</w:t>
      </w:r>
      <w:r>
        <w:t>-R</w:t>
      </w:r>
      <w:r>
        <w:rPr>
          <w:vertAlign w:val="subscript"/>
        </w:rPr>
        <w:t>t-1</w:t>
      </w:r>
      <w:r>
        <w:t>) + P</w:t>
      </w:r>
      <w:r>
        <w:rPr>
          <w:vertAlign w:val="subscript"/>
        </w:rPr>
        <w:t xml:space="preserve">t-1 </w:t>
      </w:r>
      <w:r>
        <w:t xml:space="preserve">+ </w:t>
      </w:r>
      <w:proofErr w:type="spellStart"/>
      <w:proofErr w:type="gramStart"/>
      <w:r>
        <w:t>R</w:t>
      </w:r>
      <w:r>
        <w:rPr>
          <w:vertAlign w:val="subscript"/>
        </w:rPr>
        <w:t>t</w:t>
      </w:r>
      <w:proofErr w:type="spellEnd"/>
      <w:proofErr w:type="gramEnd"/>
      <w:r>
        <w:t xml:space="preserve"> - R</w:t>
      </w:r>
      <w:r>
        <w:rPr>
          <w:vertAlign w:val="subscript"/>
        </w:rPr>
        <w:t>t-1</w:t>
      </w:r>
    </w:p>
    <w:p w:rsidR="008B1203" w:rsidRDefault="008B1203" w:rsidP="008B1203">
      <w:pPr>
        <w:rPr>
          <w:vertAlign w:val="subscript"/>
        </w:rPr>
      </w:pPr>
      <w:r>
        <w:t>P</w:t>
      </w:r>
      <w:r>
        <w:rPr>
          <w:vertAlign w:val="subscript"/>
        </w:rPr>
        <w:t xml:space="preserve">t </w:t>
      </w:r>
      <w:r>
        <w:t>= (1+ β)*(R</w:t>
      </w:r>
      <w:r>
        <w:rPr>
          <w:vertAlign w:val="subscript"/>
        </w:rPr>
        <w:t>t</w:t>
      </w:r>
      <w:r>
        <w:t>-R</w:t>
      </w:r>
      <w:r>
        <w:rPr>
          <w:vertAlign w:val="subscript"/>
        </w:rPr>
        <w:t>t-1</w:t>
      </w:r>
      <w:r>
        <w:t>) + P</w:t>
      </w:r>
      <w:r>
        <w:rPr>
          <w:vertAlign w:val="subscript"/>
        </w:rPr>
        <w:t>t-1</w:t>
      </w:r>
    </w:p>
    <w:p w:rsidR="008B1203" w:rsidRDefault="008B1203" w:rsidP="008B1203">
      <w:r>
        <w:t>P</w:t>
      </w:r>
      <w:r>
        <w:rPr>
          <w:vertAlign w:val="subscript"/>
        </w:rPr>
        <w:t xml:space="preserve">t </w:t>
      </w:r>
      <w:r>
        <w:t xml:space="preserve">= </w:t>
      </w:r>
      <w:r>
        <w:rPr>
          <w:u w:val="single"/>
        </w:rPr>
        <w:t>(1+</w:t>
      </w:r>
      <w:r>
        <w:rPr>
          <w:u w:val="single"/>
          <w:vertAlign w:val="subscript"/>
        </w:rPr>
        <w:t xml:space="preserve"> </w:t>
      </w:r>
      <w:r>
        <w:rPr>
          <w:u w:val="single"/>
        </w:rPr>
        <w:t>β)</w:t>
      </w:r>
      <w:r>
        <w:t>*(R</w:t>
      </w:r>
      <w:r>
        <w:rPr>
          <w:vertAlign w:val="subscript"/>
        </w:rPr>
        <w:t>t</w:t>
      </w:r>
      <w:r>
        <w:t>-R</w:t>
      </w:r>
      <w:r>
        <w:rPr>
          <w:vertAlign w:val="subscript"/>
        </w:rPr>
        <w:t>t-1</w:t>
      </w:r>
      <w:r>
        <w:t>) + P</w:t>
      </w:r>
      <w:r>
        <w:rPr>
          <w:vertAlign w:val="subscript"/>
        </w:rPr>
        <w:t>t-1</w:t>
      </w:r>
    </w:p>
    <w:p w:rsidR="00472915" w:rsidRDefault="00472915" w:rsidP="00472915"/>
    <w:p w:rsidR="00472915" w:rsidRDefault="00472915" w:rsidP="00472915">
      <w:r>
        <w:t>Details are presented in Assumption Validity section for Assumption 1.</w:t>
      </w:r>
    </w:p>
    <w:p w:rsidR="00472915" w:rsidRDefault="00472915" w:rsidP="00472915">
      <w:r>
        <w:t xml:space="preserve">Interest expenses paid to deposits are used to calculate customer deposit rates. </w:t>
      </w:r>
    </w:p>
    <w:p w:rsidR="00472915" w:rsidRDefault="008B1203" w:rsidP="00472915">
      <m:oMathPara>
        <m:oMath>
          <m:r>
            <w:rPr>
              <w:rFonts w:ascii="Cambria Math" w:hAnsi="Cambria Math"/>
            </w:rPr>
            <m:t>Customer Deposit Rate=</m:t>
          </m:r>
          <m:f>
            <m:fPr>
              <m:ctrlPr>
                <w:rPr>
                  <w:rFonts w:ascii="Cambria Math" w:hAnsi="Cambria Math"/>
                  <w:i/>
                  <w:iCs/>
                </w:rPr>
              </m:ctrlPr>
            </m:fPr>
            <m:num>
              <m:r>
                <w:rPr>
                  <w:rFonts w:ascii="Cambria Math" w:hAnsi="Cambria Math"/>
                </w:rPr>
                <m:t xml:space="preserve">Monthly Interest Expenses </m:t>
              </m:r>
            </m:num>
            <m:den>
              <m:r>
                <w:rPr>
                  <w:rFonts w:ascii="Cambria Math" w:hAnsi="Cambria Math"/>
                </w:rPr>
                <m:t>Average Monthly Deposit Balances*</m:t>
              </m:r>
              <m:f>
                <m:fPr>
                  <m:ctrlPr>
                    <w:rPr>
                      <w:rFonts w:ascii="Cambria Math" w:hAnsi="Cambria Math"/>
                      <w:i/>
                      <w:iCs/>
                    </w:rPr>
                  </m:ctrlPr>
                </m:fPr>
                <m:num>
                  <m:r>
                    <w:rPr>
                      <w:rFonts w:ascii="Cambria Math" w:hAnsi="Cambria Math"/>
                    </w:rPr>
                    <m:t>number of days in the month</m:t>
                  </m:r>
                </m:num>
                <m:den>
                  <m:r>
                    <w:rPr>
                      <w:rFonts w:ascii="Cambria Math" w:hAnsi="Cambria Math"/>
                    </w:rPr>
                    <m:t>365</m:t>
                  </m:r>
                </m:den>
              </m:f>
            </m:den>
          </m:f>
          <m:r>
            <w:rPr>
              <w:rFonts w:ascii="Cambria Math" w:hAnsi="Cambria Math"/>
            </w:rPr>
            <m:t xml:space="preserve"> </m:t>
          </m:r>
        </m:oMath>
      </m:oMathPara>
    </w:p>
    <w:p w:rsidR="00472915" w:rsidRDefault="00472915" w:rsidP="00472915">
      <w:r>
        <w:t>Short-term interest rates considered in this study are the major indices: Fed Funds Effective Rate for USD deposits</w:t>
      </w:r>
      <w:r w:rsidRPr="0046657D">
        <w:t xml:space="preserve"> </w:t>
      </w:r>
      <w:r>
        <w:t xml:space="preserve">and </w:t>
      </w:r>
      <w:r w:rsidRPr="00011677">
        <w:t>Euro</w:t>
      </w:r>
      <w:r>
        <w:t xml:space="preserve"> Overn</w:t>
      </w:r>
      <w:r w:rsidRPr="00011677">
        <w:t>ight Index Average</w:t>
      </w:r>
      <w:r>
        <w:t xml:space="preserve"> (</w:t>
      </w:r>
      <w:r w:rsidRPr="007D3DA3">
        <w:t>EONIA</w:t>
      </w:r>
      <w:r>
        <w:t>) for EUR deposits and Sterling Overni</w:t>
      </w:r>
      <w:r w:rsidRPr="00011677">
        <w:t>ght Index Average</w:t>
      </w:r>
      <w:r>
        <w:t xml:space="preserve"> (</w:t>
      </w:r>
      <w:r w:rsidRPr="007D3DA3">
        <w:t>SONIA</w:t>
      </w:r>
      <w:r>
        <w:t>) for GBP deposits.  Bank of England Base rate was also considered for the GBP Asset servicing</w:t>
      </w:r>
    </w:p>
    <w:p w:rsidR="00472915" w:rsidRDefault="00472915" w:rsidP="00472915">
      <w:r>
        <w:lastRenderedPageBreak/>
        <w:t>Deposit data is segmented by micro product, defined as a combination of product and line of business, for the purposes of interest rate sensitivity analysis.</w:t>
      </w:r>
    </w:p>
    <w:p w:rsidR="00472915" w:rsidRDefault="00472915" w:rsidP="00472915">
      <w:pPr>
        <w:spacing w:after="60"/>
      </w:pPr>
      <w:r>
        <w:t>The historical timeframe for deposits in USD is split in three distinct periods,</w:t>
      </w:r>
      <w:r w:rsidRPr="00D35752">
        <w:t xml:space="preserve"> </w:t>
      </w:r>
      <w:r>
        <w:t>based on observed Fed Funds Effective Rates regimes:</w:t>
      </w:r>
    </w:p>
    <w:p w:rsidR="00472915" w:rsidRDefault="00472915" w:rsidP="00472915">
      <w:pPr>
        <w:pStyle w:val="ListParagraph"/>
        <w:numPr>
          <w:ilvl w:val="0"/>
          <w:numId w:val="13"/>
        </w:numPr>
        <w:spacing w:after="60"/>
        <w:rPr>
          <w:rFonts w:ascii="Times New Roman" w:hAnsi="Times New Roman"/>
          <w:b w:val="0"/>
        </w:rPr>
      </w:pPr>
      <w:r w:rsidRPr="00292256">
        <w:rPr>
          <w:rFonts w:ascii="Times New Roman" w:hAnsi="Times New Roman"/>
          <w:b w:val="0"/>
        </w:rPr>
        <w:t xml:space="preserve">From </w:t>
      </w:r>
      <w:r>
        <w:rPr>
          <w:rFonts w:ascii="Times New Roman" w:hAnsi="Times New Roman"/>
          <w:b w:val="0"/>
        </w:rPr>
        <w:t>January 2004 to July 2007: a rising rate environment</w:t>
      </w:r>
    </w:p>
    <w:p w:rsidR="00472915" w:rsidRDefault="00472915" w:rsidP="00472915">
      <w:pPr>
        <w:pStyle w:val="ListParagraph"/>
        <w:numPr>
          <w:ilvl w:val="0"/>
          <w:numId w:val="13"/>
        </w:numPr>
        <w:spacing w:after="60"/>
        <w:rPr>
          <w:rFonts w:ascii="Times New Roman" w:hAnsi="Times New Roman"/>
          <w:b w:val="0"/>
        </w:rPr>
      </w:pPr>
      <w:r>
        <w:rPr>
          <w:rFonts w:ascii="Times New Roman" w:hAnsi="Times New Roman"/>
          <w:b w:val="0"/>
        </w:rPr>
        <w:t>From August 2007 to December 2008: a decreasing rate environment</w:t>
      </w:r>
    </w:p>
    <w:p w:rsidR="00472915" w:rsidRDefault="00472915" w:rsidP="00472915">
      <w:pPr>
        <w:pStyle w:val="ListParagraph"/>
        <w:numPr>
          <w:ilvl w:val="0"/>
          <w:numId w:val="13"/>
        </w:numPr>
        <w:rPr>
          <w:rFonts w:ascii="Times New Roman" w:hAnsi="Times New Roman"/>
          <w:b w:val="0"/>
        </w:rPr>
      </w:pPr>
      <w:r>
        <w:rPr>
          <w:rFonts w:ascii="Times New Roman" w:hAnsi="Times New Roman"/>
          <w:b w:val="0"/>
        </w:rPr>
        <w:t>From January 2009 to May 2015: a stable rate environment</w:t>
      </w:r>
    </w:p>
    <w:p w:rsidR="00FD0889" w:rsidRDefault="00FD0889" w:rsidP="00FD0889"/>
    <w:p w:rsidR="00F57CD3" w:rsidRPr="00F820AA" w:rsidRDefault="00F57CD3" w:rsidP="00F820AA">
      <w:pPr>
        <w:pStyle w:val="Caption"/>
        <w:keepNext/>
        <w:jc w:val="center"/>
        <w:rPr>
          <w:color w:val="auto"/>
        </w:rPr>
      </w:pPr>
      <w:r w:rsidRPr="00F820AA">
        <w:rPr>
          <w:color w:val="auto"/>
          <w:u w:val="single"/>
        </w:rPr>
        <w:t xml:space="preserve">Figure </w:t>
      </w:r>
      <w:r w:rsidRPr="00F820AA">
        <w:rPr>
          <w:color w:val="auto"/>
          <w:u w:val="single"/>
        </w:rPr>
        <w:fldChar w:fldCharType="begin"/>
      </w:r>
      <w:r w:rsidRPr="00F820AA">
        <w:rPr>
          <w:color w:val="auto"/>
          <w:u w:val="single"/>
        </w:rPr>
        <w:instrText xml:space="preserve"> SEQ Figure \* ARABIC </w:instrText>
      </w:r>
      <w:r w:rsidRPr="00F820AA">
        <w:rPr>
          <w:color w:val="auto"/>
          <w:u w:val="single"/>
        </w:rPr>
        <w:fldChar w:fldCharType="separate"/>
      </w:r>
      <w:r w:rsidR="0037256F">
        <w:rPr>
          <w:noProof/>
          <w:color w:val="auto"/>
          <w:u w:val="single"/>
        </w:rPr>
        <w:t>6</w:t>
      </w:r>
      <w:r w:rsidRPr="00F820AA">
        <w:rPr>
          <w:color w:val="auto"/>
          <w:u w:val="single"/>
        </w:rPr>
        <w:fldChar w:fldCharType="end"/>
      </w:r>
      <w:r w:rsidRPr="00F820AA">
        <w:rPr>
          <w:color w:val="auto"/>
        </w:rPr>
        <w:t xml:space="preserve"> Trends of Fed Funds Effective Rate from January 2004 to January 2015</w:t>
      </w:r>
    </w:p>
    <w:p w:rsidR="00FD0889" w:rsidRPr="006A5E74" w:rsidRDefault="00FD0889" w:rsidP="00FD0889">
      <w:pPr>
        <w:jc w:val="center"/>
        <w:rPr>
          <w:b/>
        </w:rPr>
      </w:pPr>
      <w:r>
        <w:rPr>
          <w:b/>
          <w:noProof/>
        </w:rPr>
        <w:drawing>
          <wp:inline distT="0" distB="0" distL="0" distR="0" wp14:anchorId="1570ACE0" wp14:editId="1EA4BB4F">
            <wp:extent cx="4572635" cy="27432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FD0889" w:rsidRDefault="00FD0889" w:rsidP="00FD0889"/>
    <w:p w:rsidR="00FD0889" w:rsidRDefault="00FD0889" w:rsidP="00FD0889">
      <w:r>
        <w:t>For EUR and GBP deposits, since the historical data is not available prior to 2007, and considering the timing of financial crisis in Europe was different from that in the US, the timeframe of January 2009 to May 2015 was used without segmentation.</w:t>
      </w:r>
    </w:p>
    <w:p w:rsidR="00FD0889" w:rsidRDefault="00FD0889" w:rsidP="00FD0889">
      <w:pPr>
        <w:spacing w:before="240"/>
      </w:pPr>
      <w:r>
        <w:t xml:space="preserve">For each product, nominal </w:t>
      </w:r>
      <w:r w:rsidRPr="007D3DA3">
        <w:t xml:space="preserve">customer rates </w:t>
      </w:r>
      <w:r>
        <w:t>are regressed against the respective nominal short term rates over a selected period</w:t>
      </w:r>
      <w:r w:rsidRPr="007D3DA3">
        <w:t xml:space="preserve"> through Data Analysis Regression in Excel.</w:t>
      </w:r>
    </w:p>
    <w:p w:rsidR="00472915" w:rsidRDefault="00472915" w:rsidP="00472915">
      <w:r>
        <w:t xml:space="preserve">Only given a complete sample (across up, down and flat rate periods), were 2 models offering sufficiently good fit, as highlighted below.  </w:t>
      </w:r>
    </w:p>
    <w:tbl>
      <w:tblPr>
        <w:tblW w:w="11757" w:type="dxa"/>
        <w:tblInd w:w="93" w:type="dxa"/>
        <w:tblLook w:val="04A0" w:firstRow="1" w:lastRow="0" w:firstColumn="1" w:lastColumn="0" w:noHBand="0" w:noVBand="1"/>
      </w:tblPr>
      <w:tblGrid>
        <w:gridCol w:w="2355"/>
        <w:gridCol w:w="1260"/>
        <w:gridCol w:w="1260"/>
        <w:gridCol w:w="1260"/>
        <w:gridCol w:w="1620"/>
        <w:gridCol w:w="1710"/>
        <w:gridCol w:w="2070"/>
        <w:gridCol w:w="222"/>
      </w:tblGrid>
      <w:tr w:rsidR="00472915" w:rsidRPr="009315BF" w:rsidTr="00A51F82">
        <w:trPr>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b/>
                <w:bCs/>
                <w:sz w:val="20"/>
                <w:szCs w:val="20"/>
              </w:rPr>
            </w:pPr>
            <w:r w:rsidRPr="00A51F82">
              <w:rPr>
                <w:rFonts w:eastAsia="Times New Roman"/>
                <w:b/>
                <w:bCs/>
                <w:sz w:val="20"/>
                <w:szCs w:val="20"/>
              </w:rPr>
              <w:t>Deposit Product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b/>
                <w:bCs/>
                <w:sz w:val="20"/>
                <w:szCs w:val="20"/>
              </w:rPr>
            </w:pPr>
            <w:r w:rsidRPr="00A51F82">
              <w:rPr>
                <w:rFonts w:eastAsia="Times New Roman"/>
                <w:b/>
                <w:bCs/>
                <w:sz w:val="20"/>
                <w:szCs w:val="20"/>
              </w:rPr>
              <w:t>R</w:t>
            </w:r>
            <w:r w:rsidRPr="00A51F82">
              <w:rPr>
                <w:rFonts w:eastAsia="Times New Roman"/>
                <w:b/>
                <w:bCs/>
                <w:sz w:val="20"/>
                <w:szCs w:val="20"/>
                <w:vertAlign w:val="superscript"/>
              </w:rPr>
              <w:t>2</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b/>
                <w:bCs/>
                <w:sz w:val="20"/>
                <w:szCs w:val="20"/>
              </w:rPr>
            </w:pPr>
            <w:r w:rsidRPr="00A51F82">
              <w:rPr>
                <w:rFonts w:eastAsia="Times New Roman"/>
                <w:b/>
                <w:bCs/>
                <w:sz w:val="20"/>
                <w:szCs w:val="20"/>
              </w:rPr>
              <w:t>Beta</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b/>
                <w:bCs/>
                <w:sz w:val="20"/>
                <w:szCs w:val="20"/>
              </w:rPr>
            </w:pPr>
            <w:r w:rsidRPr="00A51F82">
              <w:rPr>
                <w:rFonts w:eastAsia="Times New Roman"/>
                <w:b/>
                <w:bCs/>
                <w:sz w:val="20"/>
                <w:szCs w:val="20"/>
              </w:rPr>
              <w:t>P-Value</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b/>
                <w:bCs/>
                <w:sz w:val="20"/>
                <w:szCs w:val="20"/>
              </w:rPr>
            </w:pPr>
            <w:r w:rsidRPr="00A51F82">
              <w:rPr>
                <w:rFonts w:eastAsia="Times New Roman"/>
                <w:b/>
                <w:bCs/>
                <w:sz w:val="20"/>
                <w:szCs w:val="20"/>
              </w:rPr>
              <w:t>P-Value of Beta</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A51F82" w:rsidP="00E375EC">
            <w:pPr>
              <w:spacing w:after="0"/>
              <w:jc w:val="center"/>
              <w:rPr>
                <w:rFonts w:eastAsia="Times New Roman"/>
                <w:b/>
                <w:bCs/>
                <w:sz w:val="20"/>
                <w:szCs w:val="20"/>
              </w:rPr>
            </w:pPr>
            <w:r>
              <w:rPr>
                <w:rFonts w:eastAsia="Times New Roman"/>
                <w:b/>
                <w:bCs/>
                <w:sz w:val="20"/>
                <w:szCs w:val="20"/>
              </w:rPr>
              <w:t>A</w:t>
            </w:r>
            <w:r w:rsidR="00472915" w:rsidRPr="00A51F82">
              <w:rPr>
                <w:rFonts w:eastAsia="Times New Roman"/>
                <w:b/>
                <w:bCs/>
                <w:sz w:val="20"/>
                <w:szCs w:val="20"/>
              </w:rPr>
              <w:t>cceptable R</w:t>
            </w:r>
            <w:r w:rsidR="00472915" w:rsidRPr="00A51F82">
              <w:rPr>
                <w:rFonts w:eastAsia="Times New Roman"/>
                <w:b/>
                <w:bCs/>
                <w:sz w:val="20"/>
                <w:szCs w:val="20"/>
                <w:vertAlign w:val="superscript"/>
              </w:rPr>
              <w:t>2</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iCs/>
                <w:color w:val="000000"/>
              </w:rPr>
            </w:pPr>
            <w:r w:rsidRPr="00A51F82">
              <w:rPr>
                <w:rFonts w:eastAsia="Times New Roman"/>
                <w:iCs/>
                <w:color w:val="000000"/>
              </w:rPr>
              <w:t>AIS Cash Reserve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0.05</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-0.70</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0.06</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t>Asset Servicing Cash Reserve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0.50</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0.49</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t>Asset Servicing CWI (CIBC)</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0.53</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0.33</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t>Asset Servicing USD</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0.25</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0.14</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t>Cash Mgmt CWIs</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0.07</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0.15</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lastRenderedPageBreak/>
              <w:t>Cash Mgmt MMDAs</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0.07</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0.69</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t>Corp Trust Cash Reserve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0.56</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0.48</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t xml:space="preserve">Glob </w:t>
            </w:r>
            <w:proofErr w:type="spellStart"/>
            <w:r w:rsidRPr="00A51F82">
              <w:rPr>
                <w:color w:val="000000"/>
              </w:rPr>
              <w:t>Liq</w:t>
            </w:r>
            <w:proofErr w:type="spellEnd"/>
            <w:r w:rsidRPr="00A51F82">
              <w:rPr>
                <w:color w:val="000000"/>
              </w:rPr>
              <w:t xml:space="preserve"> </w:t>
            </w:r>
            <w:proofErr w:type="spellStart"/>
            <w:r w:rsidRPr="00A51F82">
              <w:rPr>
                <w:color w:val="000000"/>
              </w:rPr>
              <w:t>Svcs</w:t>
            </w:r>
            <w:proofErr w:type="spellEnd"/>
            <w:r w:rsidRPr="00A51F82">
              <w:rPr>
                <w:color w:val="000000"/>
              </w:rPr>
              <w:t xml:space="preserve"> Cash Reserve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-0.08</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0.62</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A51F82" w:rsidRPr="009315BF" w:rsidTr="00A51F82">
        <w:trPr>
          <w:trHeight w:val="300"/>
        </w:trPr>
        <w:tc>
          <w:tcPr>
            <w:tcW w:w="2355"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LNI</w:t>
            </w:r>
          </w:p>
        </w:tc>
        <w:tc>
          <w:tcPr>
            <w:tcW w:w="126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0.82</w:t>
            </w:r>
          </w:p>
        </w:tc>
        <w:tc>
          <w:tcPr>
            <w:tcW w:w="126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0.76</w:t>
            </w:r>
          </w:p>
        </w:tc>
        <w:tc>
          <w:tcPr>
            <w:tcW w:w="126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Total Corporate Trust USD</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0.43</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0.59</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WMB CWIs</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0.01</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0.03</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0.38</w:t>
            </w:r>
          </w:p>
        </w:tc>
        <w:tc>
          <w:tcPr>
            <w:tcW w:w="162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171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iCs/>
                <w:color w:val="000000"/>
              </w:rPr>
            </w:pPr>
            <w:r w:rsidRPr="00A51F82">
              <w:rPr>
                <w:rFonts w:eastAsia="Times New Roman"/>
                <w:iCs/>
                <w:color w:val="000000"/>
              </w:rPr>
              <w:t>WMB Private Banking MMDAs</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0.01</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0.66</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0.38</w:t>
            </w:r>
          </w:p>
        </w:tc>
        <w:tc>
          <w:tcPr>
            <w:tcW w:w="162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171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WMB Savings*</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0.44</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0.49</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RPr="009315BF" w:rsidTr="00A51F82">
        <w:trPr>
          <w:trHeight w:val="300"/>
        </w:trPr>
        <w:tc>
          <w:tcPr>
            <w:tcW w:w="2355"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WMB Sweep MMDAs</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0.07</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0.63</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62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71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292" w:type="dxa"/>
            <w:gridSpan w:val="2"/>
            <w:tcBorders>
              <w:top w:val="nil"/>
              <w:left w:val="nil"/>
              <w:bottom w:val="nil"/>
              <w:right w:val="nil"/>
            </w:tcBorders>
            <w:shd w:val="clear" w:color="auto" w:fill="auto"/>
            <w:noWrap/>
            <w:vAlign w:val="center"/>
            <w:hideMark/>
          </w:tcPr>
          <w:p w:rsidR="00472915" w:rsidRPr="009315BF" w:rsidRDefault="00472915" w:rsidP="00A51F82">
            <w:pPr>
              <w:spacing w:after="0"/>
              <w:jc w:val="center"/>
              <w:rPr>
                <w:rFonts w:ascii="Calibri" w:eastAsia="Times New Roman" w:hAnsi="Calibri" w:cs="Calibri"/>
                <w:color w:val="000000"/>
              </w:rPr>
            </w:pPr>
          </w:p>
        </w:tc>
      </w:tr>
      <w:tr w:rsidR="00472915" w:rsidTr="00A51F82">
        <w:trPr>
          <w:gridAfter w:val="2"/>
          <w:wAfter w:w="2292" w:type="dxa"/>
          <w:trHeight w:val="300"/>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t>Asset Servicing EUR</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0.33</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0.61</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0.00</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Yes</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No</w:t>
            </w:r>
          </w:p>
        </w:tc>
      </w:tr>
      <w:tr w:rsidR="00472915" w:rsidTr="00A51F82">
        <w:trPr>
          <w:gridAfter w:val="2"/>
          <w:wAfter w:w="2292" w:type="dxa"/>
          <w:trHeight w:val="300"/>
        </w:trPr>
        <w:tc>
          <w:tcPr>
            <w:tcW w:w="2355"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t>Asset Servicing GBP</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0.14</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0.40</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0.00</w:t>
            </w:r>
          </w:p>
        </w:tc>
        <w:tc>
          <w:tcPr>
            <w:tcW w:w="162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Yes</w:t>
            </w:r>
          </w:p>
        </w:tc>
        <w:tc>
          <w:tcPr>
            <w:tcW w:w="171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No</w:t>
            </w:r>
          </w:p>
        </w:tc>
      </w:tr>
      <w:tr w:rsidR="00A51F82" w:rsidTr="00A51F82">
        <w:trPr>
          <w:gridAfter w:val="2"/>
          <w:wAfter w:w="2292" w:type="dxa"/>
          <w:trHeight w:val="300"/>
        </w:trPr>
        <w:tc>
          <w:tcPr>
            <w:tcW w:w="2355"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A51F82">
            <w:pPr>
              <w:jc w:val="center"/>
              <w:rPr>
                <w:color w:val="000000"/>
              </w:rPr>
            </w:pPr>
            <w:r w:rsidRPr="00A51F82">
              <w:rPr>
                <w:color w:val="000000"/>
              </w:rPr>
              <w:t>Total Corporate Trust EUR</w:t>
            </w:r>
          </w:p>
        </w:tc>
        <w:tc>
          <w:tcPr>
            <w:tcW w:w="126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jc w:val="center"/>
              <w:rPr>
                <w:color w:val="000000"/>
              </w:rPr>
            </w:pPr>
            <w:r w:rsidRPr="00A51F82">
              <w:rPr>
                <w:color w:val="000000"/>
              </w:rPr>
              <w:t>0.75</w:t>
            </w:r>
          </w:p>
        </w:tc>
        <w:tc>
          <w:tcPr>
            <w:tcW w:w="126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jc w:val="center"/>
              <w:rPr>
                <w:color w:val="000000"/>
              </w:rPr>
            </w:pPr>
            <w:r w:rsidRPr="00A51F82">
              <w:rPr>
                <w:color w:val="000000"/>
              </w:rPr>
              <w:t>0.62</w:t>
            </w:r>
          </w:p>
        </w:tc>
        <w:tc>
          <w:tcPr>
            <w:tcW w:w="126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jc w:val="center"/>
              <w:rPr>
                <w:color w:val="000000"/>
              </w:rPr>
            </w:pPr>
            <w:r w:rsidRPr="00A51F82">
              <w:rPr>
                <w:color w:val="000000"/>
              </w:rPr>
              <w:t>0.00</w:t>
            </w:r>
          </w:p>
        </w:tc>
        <w:tc>
          <w:tcPr>
            <w:tcW w:w="162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jc w:val="center"/>
              <w:rPr>
                <w:color w:val="000000"/>
              </w:rPr>
            </w:pPr>
            <w:r w:rsidRPr="00A51F82">
              <w:rPr>
                <w:color w:val="000000"/>
              </w:rPr>
              <w:t>Yes</w:t>
            </w:r>
          </w:p>
        </w:tc>
        <w:tc>
          <w:tcPr>
            <w:tcW w:w="171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jc w:val="center"/>
              <w:rPr>
                <w:color w:val="000000"/>
              </w:rPr>
            </w:pPr>
            <w:r w:rsidRPr="00A51F82">
              <w:rPr>
                <w:color w:val="000000"/>
              </w:rPr>
              <w:t>Yes</w:t>
            </w:r>
          </w:p>
        </w:tc>
      </w:tr>
      <w:tr w:rsidR="00472915" w:rsidTr="00A51F82">
        <w:trPr>
          <w:gridAfter w:val="2"/>
          <w:wAfter w:w="2292" w:type="dxa"/>
          <w:trHeight w:val="300"/>
        </w:trPr>
        <w:tc>
          <w:tcPr>
            <w:tcW w:w="2355"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A51F82">
            <w:pPr>
              <w:jc w:val="center"/>
              <w:rPr>
                <w:color w:val="000000"/>
              </w:rPr>
            </w:pPr>
            <w:r w:rsidRPr="00A51F82">
              <w:rPr>
                <w:color w:val="000000"/>
              </w:rPr>
              <w:t>Total Corporate Trust GBP</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0.33</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0.20</w:t>
            </w:r>
          </w:p>
        </w:tc>
        <w:tc>
          <w:tcPr>
            <w:tcW w:w="126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0.00</w:t>
            </w:r>
          </w:p>
        </w:tc>
        <w:tc>
          <w:tcPr>
            <w:tcW w:w="162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Yes</w:t>
            </w:r>
          </w:p>
        </w:tc>
        <w:tc>
          <w:tcPr>
            <w:tcW w:w="171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jc w:val="center"/>
              <w:rPr>
                <w:color w:val="000000"/>
              </w:rPr>
            </w:pPr>
            <w:r w:rsidRPr="00A51F82">
              <w:rPr>
                <w:color w:val="000000"/>
              </w:rPr>
              <w:t>No</w:t>
            </w:r>
          </w:p>
        </w:tc>
      </w:tr>
      <w:tr w:rsidR="00472915" w:rsidRPr="009315BF" w:rsidTr="00A51F82">
        <w:trPr>
          <w:trHeight w:val="300"/>
        </w:trPr>
        <w:tc>
          <w:tcPr>
            <w:tcW w:w="2355" w:type="dxa"/>
            <w:tcBorders>
              <w:top w:val="nil"/>
              <w:left w:val="nil"/>
              <w:bottom w:val="nil"/>
              <w:right w:val="nil"/>
            </w:tcBorders>
            <w:shd w:val="clear" w:color="auto" w:fill="auto"/>
            <w:noWrap/>
            <w:vAlign w:val="center"/>
          </w:tcPr>
          <w:p w:rsidR="00472915" w:rsidRPr="009315BF" w:rsidRDefault="00472915" w:rsidP="00A51F82">
            <w:pPr>
              <w:spacing w:after="0"/>
              <w:jc w:val="center"/>
              <w:rPr>
                <w:rFonts w:ascii="Calibri" w:eastAsia="Times New Roman" w:hAnsi="Calibri" w:cs="Calibri"/>
                <w:color w:val="000000"/>
              </w:rPr>
            </w:pPr>
          </w:p>
        </w:tc>
        <w:tc>
          <w:tcPr>
            <w:tcW w:w="1260" w:type="dxa"/>
            <w:tcBorders>
              <w:top w:val="nil"/>
              <w:left w:val="nil"/>
              <w:bottom w:val="nil"/>
              <w:right w:val="nil"/>
            </w:tcBorders>
            <w:shd w:val="clear" w:color="auto" w:fill="auto"/>
            <w:noWrap/>
            <w:vAlign w:val="center"/>
          </w:tcPr>
          <w:p w:rsidR="00472915" w:rsidRPr="009315BF" w:rsidRDefault="00472915" w:rsidP="00E375EC">
            <w:pPr>
              <w:spacing w:after="0"/>
              <w:jc w:val="center"/>
              <w:rPr>
                <w:rFonts w:ascii="Calibri" w:eastAsia="Times New Roman" w:hAnsi="Calibri" w:cs="Calibri"/>
                <w:color w:val="000000"/>
              </w:rPr>
            </w:pPr>
          </w:p>
        </w:tc>
        <w:tc>
          <w:tcPr>
            <w:tcW w:w="1260" w:type="dxa"/>
            <w:tcBorders>
              <w:top w:val="nil"/>
              <w:left w:val="nil"/>
              <w:bottom w:val="nil"/>
              <w:right w:val="nil"/>
            </w:tcBorders>
            <w:shd w:val="clear" w:color="auto" w:fill="auto"/>
            <w:noWrap/>
            <w:vAlign w:val="center"/>
          </w:tcPr>
          <w:p w:rsidR="00472915" w:rsidRPr="009315BF" w:rsidRDefault="00472915" w:rsidP="00A51F82">
            <w:pPr>
              <w:spacing w:after="0"/>
              <w:jc w:val="center"/>
              <w:rPr>
                <w:rFonts w:ascii="Calibri" w:eastAsia="Times New Roman" w:hAnsi="Calibri" w:cs="Calibri"/>
                <w:color w:val="000000"/>
              </w:rPr>
            </w:pPr>
          </w:p>
        </w:tc>
        <w:tc>
          <w:tcPr>
            <w:tcW w:w="1260" w:type="dxa"/>
            <w:tcBorders>
              <w:top w:val="nil"/>
              <w:left w:val="nil"/>
              <w:bottom w:val="nil"/>
              <w:right w:val="nil"/>
            </w:tcBorders>
            <w:shd w:val="clear" w:color="auto" w:fill="auto"/>
            <w:noWrap/>
            <w:vAlign w:val="center"/>
          </w:tcPr>
          <w:p w:rsidR="00472915" w:rsidRPr="009315BF" w:rsidRDefault="00472915" w:rsidP="00A51F82">
            <w:pPr>
              <w:spacing w:after="0"/>
              <w:jc w:val="center"/>
              <w:rPr>
                <w:rFonts w:ascii="Calibri" w:eastAsia="Times New Roman" w:hAnsi="Calibri" w:cs="Calibri"/>
                <w:color w:val="000000"/>
              </w:rPr>
            </w:pPr>
          </w:p>
        </w:tc>
        <w:tc>
          <w:tcPr>
            <w:tcW w:w="1620" w:type="dxa"/>
            <w:tcBorders>
              <w:top w:val="nil"/>
              <w:left w:val="nil"/>
              <w:bottom w:val="nil"/>
              <w:right w:val="nil"/>
            </w:tcBorders>
            <w:shd w:val="clear" w:color="auto" w:fill="auto"/>
            <w:noWrap/>
            <w:vAlign w:val="center"/>
          </w:tcPr>
          <w:p w:rsidR="00472915" w:rsidRPr="009315BF" w:rsidRDefault="00472915" w:rsidP="00A51F82">
            <w:pPr>
              <w:spacing w:after="0"/>
              <w:jc w:val="center"/>
              <w:rPr>
                <w:rFonts w:ascii="Calibri" w:eastAsia="Times New Roman" w:hAnsi="Calibri" w:cs="Calibri"/>
                <w:color w:val="000000"/>
              </w:rPr>
            </w:pPr>
          </w:p>
        </w:tc>
        <w:tc>
          <w:tcPr>
            <w:tcW w:w="3780" w:type="dxa"/>
            <w:gridSpan w:val="2"/>
            <w:tcBorders>
              <w:top w:val="nil"/>
              <w:left w:val="nil"/>
              <w:bottom w:val="nil"/>
              <w:right w:val="nil"/>
            </w:tcBorders>
            <w:shd w:val="clear" w:color="auto" w:fill="auto"/>
            <w:noWrap/>
            <w:vAlign w:val="center"/>
          </w:tcPr>
          <w:p w:rsidR="00472915" w:rsidRPr="009315BF" w:rsidRDefault="00472915" w:rsidP="00A51F82">
            <w:pPr>
              <w:spacing w:after="0"/>
              <w:jc w:val="center"/>
              <w:rPr>
                <w:rFonts w:ascii="Calibri" w:eastAsia="Times New Roman" w:hAnsi="Calibri" w:cs="Calibri"/>
                <w:color w:val="000000"/>
              </w:rPr>
            </w:pPr>
          </w:p>
        </w:tc>
        <w:tc>
          <w:tcPr>
            <w:tcW w:w="222" w:type="dxa"/>
            <w:tcBorders>
              <w:top w:val="nil"/>
              <w:left w:val="nil"/>
              <w:bottom w:val="nil"/>
              <w:right w:val="nil"/>
            </w:tcBorders>
            <w:shd w:val="clear" w:color="auto" w:fill="auto"/>
            <w:noWrap/>
            <w:vAlign w:val="center"/>
          </w:tcPr>
          <w:p w:rsidR="00472915" w:rsidRPr="009315BF" w:rsidRDefault="00472915" w:rsidP="00E375EC">
            <w:pPr>
              <w:spacing w:after="0"/>
              <w:jc w:val="center"/>
              <w:rPr>
                <w:rFonts w:ascii="Calibri" w:eastAsia="Times New Roman" w:hAnsi="Calibri" w:cs="Calibri"/>
                <w:color w:val="000000"/>
              </w:rPr>
            </w:pPr>
          </w:p>
        </w:tc>
      </w:tr>
    </w:tbl>
    <w:p w:rsidR="00472915" w:rsidRDefault="00472915" w:rsidP="00472915">
      <w:r>
        <w:t xml:space="preserve">Once a product’s rates have a satisfactory model, it is removed from the table, </w:t>
      </w:r>
      <w:r w:rsidR="00E35CD1">
        <w:t>e.g.</w:t>
      </w:r>
      <w:r>
        <w:t xml:space="preserve"> LNI does not appear again in summary tables. </w:t>
      </w:r>
    </w:p>
    <w:p w:rsidR="00472915" w:rsidRDefault="00472915" w:rsidP="00472915">
      <w:r>
        <w:t>Moving on to regressing rate levels (instead of changes in rates), more models shows sufficiently high R</w:t>
      </w:r>
      <w:r>
        <w:rPr>
          <w:vertAlign w:val="superscript"/>
        </w:rPr>
        <w:t>2</w:t>
      </w:r>
      <w:r>
        <w:t xml:space="preserve">. Where possible, upward rate environment (July 04-07) were preferred over full sample period; for most products however rate data was only available for the period after 2007.  </w:t>
      </w:r>
    </w:p>
    <w:p w:rsidR="00472915" w:rsidRDefault="00472915" w:rsidP="00472915">
      <w:pPr>
        <w:spacing w:after="200" w:line="276" w:lineRule="auto"/>
        <w:jc w:val="left"/>
      </w:pPr>
      <w:r>
        <w:br w:type="page"/>
      </w:r>
    </w:p>
    <w:p w:rsidR="00472915" w:rsidRDefault="00472915" w:rsidP="00472915"/>
    <w:p w:rsidR="00472915" w:rsidRDefault="00472915" w:rsidP="00472915">
      <w:r>
        <w:t xml:space="preserve">Of the 8 products with rate histories including the upward rate period, only 2 offered regression with sufficiently high </w:t>
      </w:r>
      <w:r w:rsidRPr="00722999">
        <w:t>R</w:t>
      </w:r>
      <w:r w:rsidRPr="00722999">
        <w:rPr>
          <w:vertAlign w:val="superscript"/>
        </w:rPr>
        <w:t>2</w:t>
      </w:r>
      <w:r>
        <w:rPr>
          <w:vertAlign w:val="superscript"/>
        </w:rPr>
        <w:t xml:space="preserve"> </w:t>
      </w:r>
      <w:r>
        <w:t>and non-stationary residuals</w:t>
      </w:r>
    </w:p>
    <w:tbl>
      <w:tblPr>
        <w:tblW w:w="941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0"/>
        <w:gridCol w:w="630"/>
        <w:gridCol w:w="945"/>
        <w:gridCol w:w="1024"/>
        <w:gridCol w:w="1000"/>
        <w:gridCol w:w="1172"/>
        <w:gridCol w:w="2500"/>
      </w:tblGrid>
      <w:tr w:rsidR="00472915" w:rsidRPr="00E375EC" w:rsidTr="00A51F82">
        <w:trPr>
          <w:trHeight w:val="295"/>
        </w:trPr>
        <w:tc>
          <w:tcPr>
            <w:tcW w:w="2140" w:type="dxa"/>
            <w:shd w:val="clear" w:color="auto" w:fill="auto"/>
            <w:noWrap/>
            <w:vAlign w:val="center"/>
            <w:hideMark/>
          </w:tcPr>
          <w:p w:rsidR="00472915" w:rsidRPr="00A51F82" w:rsidRDefault="000E1B3E" w:rsidP="00A51F82">
            <w:pPr>
              <w:spacing w:after="0"/>
              <w:jc w:val="center"/>
              <w:rPr>
                <w:rFonts w:eastAsia="Times New Roman"/>
                <w:color w:val="000000"/>
              </w:rPr>
            </w:pPr>
            <w:r w:rsidRPr="00A51F82">
              <w:rPr>
                <w:rFonts w:eastAsia="Times New Roman"/>
                <w:b/>
                <w:bCs/>
                <w:sz w:val="20"/>
                <w:szCs w:val="20"/>
              </w:rPr>
              <w:t>Deposit Product</w:t>
            </w:r>
          </w:p>
        </w:tc>
        <w:tc>
          <w:tcPr>
            <w:tcW w:w="630" w:type="dxa"/>
            <w:shd w:val="clear" w:color="auto" w:fill="auto"/>
            <w:noWrap/>
            <w:vAlign w:val="center"/>
            <w:hideMark/>
          </w:tcPr>
          <w:p w:rsidR="00472915" w:rsidRPr="00A51F82" w:rsidRDefault="00472915" w:rsidP="00E375EC">
            <w:pPr>
              <w:spacing w:after="0"/>
              <w:jc w:val="center"/>
              <w:rPr>
                <w:rFonts w:eastAsia="Times New Roman"/>
                <w:b/>
                <w:bCs/>
                <w:sz w:val="20"/>
                <w:szCs w:val="20"/>
              </w:rPr>
            </w:pPr>
            <w:r w:rsidRPr="00A51F82">
              <w:rPr>
                <w:rFonts w:eastAsia="Times New Roman"/>
                <w:b/>
                <w:bCs/>
                <w:sz w:val="20"/>
                <w:szCs w:val="20"/>
              </w:rPr>
              <w:t>R</w:t>
            </w:r>
            <w:r w:rsidRPr="00A51F82">
              <w:rPr>
                <w:rFonts w:eastAsia="Times New Roman"/>
                <w:b/>
                <w:bCs/>
                <w:sz w:val="20"/>
                <w:szCs w:val="20"/>
                <w:vertAlign w:val="superscript"/>
              </w:rPr>
              <w:t>2</w:t>
            </w:r>
          </w:p>
        </w:tc>
        <w:tc>
          <w:tcPr>
            <w:tcW w:w="945" w:type="dxa"/>
            <w:shd w:val="clear" w:color="auto" w:fill="auto"/>
            <w:noWrap/>
            <w:vAlign w:val="center"/>
            <w:hideMark/>
          </w:tcPr>
          <w:p w:rsidR="00472915" w:rsidRPr="00A51F82" w:rsidRDefault="00472915" w:rsidP="00E375EC">
            <w:pPr>
              <w:spacing w:after="0"/>
              <w:jc w:val="center"/>
              <w:rPr>
                <w:rFonts w:eastAsia="Times New Roman"/>
                <w:b/>
                <w:bCs/>
                <w:sz w:val="20"/>
                <w:szCs w:val="20"/>
              </w:rPr>
            </w:pPr>
            <w:r w:rsidRPr="00A51F82">
              <w:rPr>
                <w:rFonts w:eastAsia="Times New Roman"/>
                <w:b/>
                <w:bCs/>
                <w:sz w:val="20"/>
                <w:szCs w:val="20"/>
              </w:rPr>
              <w:t>Beta</w:t>
            </w:r>
          </w:p>
        </w:tc>
        <w:tc>
          <w:tcPr>
            <w:tcW w:w="1024" w:type="dxa"/>
            <w:shd w:val="clear" w:color="auto" w:fill="auto"/>
            <w:noWrap/>
            <w:vAlign w:val="center"/>
            <w:hideMark/>
          </w:tcPr>
          <w:p w:rsidR="00472915" w:rsidRPr="00A51F82" w:rsidRDefault="00472915" w:rsidP="00E375EC">
            <w:pPr>
              <w:spacing w:after="0"/>
              <w:jc w:val="center"/>
              <w:rPr>
                <w:rFonts w:eastAsia="Times New Roman"/>
                <w:b/>
                <w:bCs/>
                <w:sz w:val="20"/>
                <w:szCs w:val="20"/>
              </w:rPr>
            </w:pPr>
            <w:r w:rsidRPr="00A51F82">
              <w:rPr>
                <w:rFonts w:eastAsia="Times New Roman"/>
                <w:b/>
                <w:bCs/>
                <w:sz w:val="20"/>
                <w:szCs w:val="20"/>
              </w:rPr>
              <w:t>P-Value of Beta</w:t>
            </w:r>
          </w:p>
        </w:tc>
        <w:tc>
          <w:tcPr>
            <w:tcW w:w="1000" w:type="dxa"/>
            <w:shd w:val="clear" w:color="auto" w:fill="auto"/>
            <w:noWrap/>
            <w:vAlign w:val="center"/>
            <w:hideMark/>
          </w:tcPr>
          <w:p w:rsidR="00472915" w:rsidRPr="00A51F82" w:rsidRDefault="00472915" w:rsidP="00E375EC">
            <w:pPr>
              <w:spacing w:after="0"/>
              <w:jc w:val="center"/>
              <w:rPr>
                <w:rFonts w:eastAsia="Times New Roman"/>
                <w:b/>
                <w:bCs/>
                <w:sz w:val="20"/>
                <w:szCs w:val="20"/>
              </w:rPr>
            </w:pPr>
            <w:r w:rsidRPr="00A51F82">
              <w:rPr>
                <w:rFonts w:eastAsia="Times New Roman"/>
                <w:b/>
                <w:bCs/>
                <w:sz w:val="20"/>
                <w:szCs w:val="20"/>
              </w:rPr>
              <w:t>P-Value Sig?</w:t>
            </w:r>
          </w:p>
        </w:tc>
        <w:tc>
          <w:tcPr>
            <w:tcW w:w="1172" w:type="dxa"/>
            <w:shd w:val="clear" w:color="auto" w:fill="auto"/>
            <w:noWrap/>
            <w:vAlign w:val="center"/>
            <w:hideMark/>
          </w:tcPr>
          <w:p w:rsidR="00472915" w:rsidRPr="00A51F82" w:rsidRDefault="00A51F82" w:rsidP="00E375EC">
            <w:pPr>
              <w:spacing w:after="0"/>
              <w:jc w:val="center"/>
              <w:rPr>
                <w:rFonts w:eastAsia="Times New Roman"/>
                <w:b/>
                <w:bCs/>
                <w:sz w:val="20"/>
                <w:szCs w:val="20"/>
              </w:rPr>
            </w:pPr>
            <w:r>
              <w:rPr>
                <w:rFonts w:eastAsia="Times New Roman"/>
                <w:b/>
                <w:bCs/>
                <w:sz w:val="20"/>
                <w:szCs w:val="20"/>
              </w:rPr>
              <w:t>A</w:t>
            </w:r>
            <w:r w:rsidR="00472915" w:rsidRPr="00A51F82">
              <w:rPr>
                <w:rFonts w:eastAsia="Times New Roman"/>
                <w:b/>
                <w:bCs/>
                <w:sz w:val="20"/>
                <w:szCs w:val="20"/>
              </w:rPr>
              <w:t>cceptable R</w:t>
            </w:r>
            <w:r w:rsidR="00472915" w:rsidRPr="00A51F82">
              <w:rPr>
                <w:rFonts w:eastAsia="Times New Roman"/>
                <w:b/>
                <w:bCs/>
                <w:sz w:val="20"/>
                <w:szCs w:val="20"/>
                <w:vertAlign w:val="superscript"/>
              </w:rPr>
              <w:t>2</w:t>
            </w:r>
          </w:p>
        </w:tc>
        <w:tc>
          <w:tcPr>
            <w:tcW w:w="2500" w:type="dxa"/>
            <w:shd w:val="clear" w:color="auto" w:fill="auto"/>
            <w:noWrap/>
            <w:vAlign w:val="center"/>
            <w:hideMark/>
          </w:tcPr>
          <w:p w:rsidR="00472915" w:rsidRPr="00A51F82" w:rsidRDefault="00A51F82" w:rsidP="00E375EC">
            <w:pPr>
              <w:spacing w:after="0"/>
              <w:jc w:val="center"/>
              <w:rPr>
                <w:rFonts w:eastAsia="Times New Roman"/>
                <w:b/>
                <w:bCs/>
                <w:sz w:val="20"/>
                <w:szCs w:val="20"/>
              </w:rPr>
            </w:pPr>
            <w:r>
              <w:rPr>
                <w:rFonts w:eastAsia="Times New Roman"/>
                <w:b/>
                <w:bCs/>
                <w:sz w:val="20"/>
                <w:szCs w:val="20"/>
              </w:rPr>
              <w:t>Re</w:t>
            </w:r>
            <w:r w:rsidR="00472915" w:rsidRPr="00A51F82">
              <w:rPr>
                <w:rFonts w:eastAsia="Times New Roman"/>
                <w:b/>
                <w:bCs/>
                <w:sz w:val="20"/>
                <w:szCs w:val="20"/>
              </w:rPr>
              <w:t>siduals stationary (lag, confidence)</w:t>
            </w:r>
          </w:p>
        </w:tc>
      </w:tr>
      <w:tr w:rsidR="00472915" w:rsidRPr="00E375EC" w:rsidTr="00A51F82">
        <w:trPr>
          <w:trHeight w:val="295"/>
        </w:trPr>
        <w:tc>
          <w:tcPr>
            <w:tcW w:w="214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Asset Servicing Cash Reserve</w:t>
            </w:r>
          </w:p>
        </w:tc>
        <w:tc>
          <w:tcPr>
            <w:tcW w:w="630" w:type="dxa"/>
            <w:shd w:val="clear" w:color="auto" w:fill="auto"/>
            <w:noWrap/>
            <w:vAlign w:val="center"/>
            <w:hideMark/>
          </w:tcPr>
          <w:p w:rsidR="00472915" w:rsidRPr="00A51F82" w:rsidRDefault="00472915" w:rsidP="00E375EC">
            <w:pPr>
              <w:jc w:val="center"/>
              <w:rPr>
                <w:color w:val="000000"/>
              </w:rPr>
            </w:pPr>
            <w:r w:rsidRPr="00A51F82">
              <w:rPr>
                <w:color w:val="000000"/>
              </w:rPr>
              <w:t>0.99</w:t>
            </w:r>
          </w:p>
        </w:tc>
        <w:tc>
          <w:tcPr>
            <w:tcW w:w="945"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0.52</w:t>
            </w:r>
          </w:p>
        </w:tc>
        <w:tc>
          <w:tcPr>
            <w:tcW w:w="1024"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00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72"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2500" w:type="dxa"/>
            <w:shd w:val="clear" w:color="auto" w:fill="auto"/>
            <w:noWrap/>
            <w:vAlign w:val="center"/>
            <w:hideMark/>
          </w:tcPr>
          <w:p w:rsidR="00472915" w:rsidRPr="00A51F82" w:rsidRDefault="00472915" w:rsidP="00E375EC">
            <w:pPr>
              <w:spacing w:after="0"/>
              <w:jc w:val="center"/>
              <w:rPr>
                <w:rFonts w:eastAsia="Times New Roman"/>
                <w:color w:val="000000"/>
              </w:rPr>
            </w:pPr>
            <w:r>
              <w:rPr>
                <w:rFonts w:eastAsia="Times New Roman"/>
                <w:color w:val="000000"/>
              </w:rPr>
              <w:t>N</w:t>
            </w:r>
            <w:r w:rsidRPr="00A51F82">
              <w:rPr>
                <w:rFonts w:eastAsia="Times New Roman"/>
                <w:color w:val="000000"/>
              </w:rPr>
              <w:t>o</w:t>
            </w:r>
          </w:p>
        </w:tc>
      </w:tr>
      <w:tr w:rsidR="00472915" w:rsidRPr="00E375EC" w:rsidTr="00A51F82">
        <w:trPr>
          <w:trHeight w:val="295"/>
        </w:trPr>
        <w:tc>
          <w:tcPr>
            <w:tcW w:w="214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Asset Servicing CWI (CIBC)</w:t>
            </w:r>
          </w:p>
        </w:tc>
        <w:tc>
          <w:tcPr>
            <w:tcW w:w="630" w:type="dxa"/>
            <w:shd w:val="clear" w:color="auto" w:fill="auto"/>
            <w:noWrap/>
            <w:vAlign w:val="center"/>
            <w:hideMark/>
          </w:tcPr>
          <w:p w:rsidR="00472915" w:rsidRPr="00A51F82" w:rsidRDefault="00472915" w:rsidP="00E375EC">
            <w:pPr>
              <w:jc w:val="center"/>
              <w:rPr>
                <w:color w:val="000000"/>
              </w:rPr>
            </w:pPr>
            <w:r w:rsidRPr="00A51F82">
              <w:rPr>
                <w:color w:val="000000"/>
              </w:rPr>
              <w:t>0.97</w:t>
            </w:r>
          </w:p>
        </w:tc>
        <w:tc>
          <w:tcPr>
            <w:tcW w:w="945"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0.40</w:t>
            </w:r>
          </w:p>
        </w:tc>
        <w:tc>
          <w:tcPr>
            <w:tcW w:w="1024"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00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72"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250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r>
      <w:tr w:rsidR="00472915" w:rsidRPr="00E375EC" w:rsidTr="00A51F82">
        <w:trPr>
          <w:trHeight w:val="295"/>
        </w:trPr>
        <w:tc>
          <w:tcPr>
            <w:tcW w:w="214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Cash Mgmt CWIs</w:t>
            </w:r>
          </w:p>
        </w:tc>
        <w:tc>
          <w:tcPr>
            <w:tcW w:w="63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0.95</w:t>
            </w:r>
          </w:p>
        </w:tc>
        <w:tc>
          <w:tcPr>
            <w:tcW w:w="945"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0.27</w:t>
            </w:r>
          </w:p>
        </w:tc>
        <w:tc>
          <w:tcPr>
            <w:tcW w:w="1024"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00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72"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2500" w:type="dxa"/>
            <w:shd w:val="clear" w:color="auto" w:fill="auto"/>
            <w:noWrap/>
            <w:vAlign w:val="center"/>
            <w:hideMark/>
          </w:tcPr>
          <w:p w:rsidR="00472915" w:rsidRPr="00E375EC" w:rsidRDefault="00472915" w:rsidP="00E375EC">
            <w:pPr>
              <w:jc w:val="center"/>
            </w:pPr>
            <w:r w:rsidRPr="00A51F82">
              <w:rPr>
                <w:rFonts w:eastAsia="Times New Roman"/>
                <w:color w:val="000000"/>
              </w:rPr>
              <w:t>No</w:t>
            </w:r>
          </w:p>
        </w:tc>
      </w:tr>
      <w:tr w:rsidR="00472915" w:rsidRPr="00E375EC" w:rsidTr="00A51F82">
        <w:trPr>
          <w:trHeight w:val="295"/>
        </w:trPr>
        <w:tc>
          <w:tcPr>
            <w:tcW w:w="214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Cash Mgmt MMDAs</w:t>
            </w:r>
          </w:p>
        </w:tc>
        <w:tc>
          <w:tcPr>
            <w:tcW w:w="63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0.98</w:t>
            </w:r>
          </w:p>
        </w:tc>
        <w:tc>
          <w:tcPr>
            <w:tcW w:w="945"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0.92</w:t>
            </w:r>
          </w:p>
        </w:tc>
        <w:tc>
          <w:tcPr>
            <w:tcW w:w="1024"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0.01</w:t>
            </w:r>
          </w:p>
        </w:tc>
        <w:tc>
          <w:tcPr>
            <w:tcW w:w="100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72"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2500" w:type="dxa"/>
            <w:shd w:val="clear" w:color="auto" w:fill="auto"/>
            <w:noWrap/>
            <w:vAlign w:val="center"/>
            <w:hideMark/>
          </w:tcPr>
          <w:p w:rsidR="00472915" w:rsidRPr="00E375EC" w:rsidRDefault="00472915" w:rsidP="00E375EC">
            <w:pPr>
              <w:jc w:val="center"/>
            </w:pPr>
            <w:r w:rsidRPr="00A51F82">
              <w:rPr>
                <w:rFonts w:eastAsia="Times New Roman"/>
                <w:color w:val="000000"/>
              </w:rPr>
              <w:t>No</w:t>
            </w:r>
          </w:p>
        </w:tc>
      </w:tr>
      <w:tr w:rsidR="00472915" w:rsidRPr="00E375EC" w:rsidTr="00A51F82">
        <w:trPr>
          <w:trHeight w:val="295"/>
        </w:trPr>
        <w:tc>
          <w:tcPr>
            <w:tcW w:w="214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Corp Trust Cash Reserve</w:t>
            </w:r>
          </w:p>
        </w:tc>
        <w:tc>
          <w:tcPr>
            <w:tcW w:w="63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0.97</w:t>
            </w:r>
          </w:p>
        </w:tc>
        <w:tc>
          <w:tcPr>
            <w:tcW w:w="945"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0.55</w:t>
            </w:r>
          </w:p>
        </w:tc>
        <w:tc>
          <w:tcPr>
            <w:tcW w:w="1024"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00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72"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2500" w:type="dxa"/>
            <w:shd w:val="clear" w:color="auto" w:fill="auto"/>
            <w:noWrap/>
            <w:vAlign w:val="center"/>
            <w:hideMark/>
          </w:tcPr>
          <w:p w:rsidR="00472915" w:rsidRPr="00E375EC" w:rsidRDefault="00472915" w:rsidP="00E375EC">
            <w:pPr>
              <w:jc w:val="center"/>
            </w:pPr>
            <w:r w:rsidRPr="00A51F82">
              <w:rPr>
                <w:rFonts w:eastAsia="Times New Roman"/>
                <w:color w:val="000000"/>
              </w:rPr>
              <w:t>No</w:t>
            </w:r>
          </w:p>
        </w:tc>
      </w:tr>
      <w:tr w:rsidR="00472915" w:rsidRPr="00E375EC" w:rsidTr="00A51F82">
        <w:trPr>
          <w:trHeight w:val="295"/>
        </w:trPr>
        <w:tc>
          <w:tcPr>
            <w:tcW w:w="214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WMB CWIs</w:t>
            </w:r>
          </w:p>
        </w:tc>
        <w:tc>
          <w:tcPr>
            <w:tcW w:w="63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0.44</w:t>
            </w:r>
          </w:p>
        </w:tc>
        <w:tc>
          <w:tcPr>
            <w:tcW w:w="945"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-.06</w:t>
            </w:r>
          </w:p>
        </w:tc>
        <w:tc>
          <w:tcPr>
            <w:tcW w:w="1024"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00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72"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2500" w:type="dxa"/>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r>
      <w:tr w:rsidR="00472915" w:rsidRPr="00E375EC" w:rsidTr="00A51F82">
        <w:trPr>
          <w:trHeight w:val="295"/>
        </w:trPr>
        <w:tc>
          <w:tcPr>
            <w:tcW w:w="2140"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WMB Private Banking MMDAs</w:t>
            </w:r>
          </w:p>
        </w:tc>
        <w:tc>
          <w:tcPr>
            <w:tcW w:w="630"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0.94</w:t>
            </w:r>
          </w:p>
        </w:tc>
        <w:tc>
          <w:tcPr>
            <w:tcW w:w="945"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0.75</w:t>
            </w:r>
          </w:p>
        </w:tc>
        <w:tc>
          <w:tcPr>
            <w:tcW w:w="1024"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000"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72"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2500"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 (5, 90%)</w:t>
            </w:r>
          </w:p>
        </w:tc>
      </w:tr>
      <w:tr w:rsidR="00472915" w:rsidRPr="00E375EC" w:rsidTr="00A51F82">
        <w:trPr>
          <w:trHeight w:val="295"/>
        </w:trPr>
        <w:tc>
          <w:tcPr>
            <w:tcW w:w="2140"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WMB Sweep MMDAs</w:t>
            </w:r>
          </w:p>
        </w:tc>
        <w:tc>
          <w:tcPr>
            <w:tcW w:w="630"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0.99</w:t>
            </w:r>
          </w:p>
        </w:tc>
        <w:tc>
          <w:tcPr>
            <w:tcW w:w="945"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0.96</w:t>
            </w:r>
          </w:p>
        </w:tc>
        <w:tc>
          <w:tcPr>
            <w:tcW w:w="1024"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1000"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72"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2500" w:type="dxa"/>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 (3, 95%)</w:t>
            </w:r>
          </w:p>
        </w:tc>
      </w:tr>
    </w:tbl>
    <w:p w:rsidR="00472915" w:rsidRDefault="00472915" w:rsidP="00472915"/>
    <w:p w:rsidR="00472915" w:rsidRDefault="00472915" w:rsidP="00472915">
      <w:pPr>
        <w:spacing w:after="200" w:line="276" w:lineRule="auto"/>
        <w:jc w:val="left"/>
      </w:pPr>
      <w:r>
        <w:br w:type="page"/>
      </w:r>
    </w:p>
    <w:p w:rsidR="00472915" w:rsidRDefault="00472915" w:rsidP="00472915"/>
    <w:p w:rsidR="00472915" w:rsidRPr="00722999" w:rsidRDefault="00472915" w:rsidP="00472915">
      <w:r>
        <w:t xml:space="preserve">More models had rates from the recent period, which may have only included decreasing or flat rate regimes.  </w:t>
      </w:r>
    </w:p>
    <w:p w:rsidR="00472915" w:rsidRPr="00443303" w:rsidRDefault="00472915" w:rsidP="00472915">
      <w:r>
        <w:t xml:space="preserve">Any </w:t>
      </w:r>
      <w:proofErr w:type="gramStart"/>
      <w:r>
        <w:t>level on level models with non-stationary residuals were</w:t>
      </w:r>
      <w:proofErr w:type="gramEnd"/>
      <w:r>
        <w:t xml:space="preserve"> then rejected. </w:t>
      </w:r>
    </w:p>
    <w:tbl>
      <w:tblPr>
        <w:tblW w:w="9107" w:type="dxa"/>
        <w:tblInd w:w="93" w:type="dxa"/>
        <w:tblLook w:val="04A0" w:firstRow="1" w:lastRow="0" w:firstColumn="1" w:lastColumn="0" w:noHBand="0" w:noVBand="1"/>
      </w:tblPr>
      <w:tblGrid>
        <w:gridCol w:w="2409"/>
        <w:gridCol w:w="919"/>
        <w:gridCol w:w="917"/>
        <w:gridCol w:w="1080"/>
        <w:gridCol w:w="990"/>
        <w:gridCol w:w="1161"/>
        <w:gridCol w:w="1657"/>
      </w:tblGrid>
      <w:tr w:rsidR="00472915" w:rsidRPr="00E375EC" w:rsidTr="000E1B3E">
        <w:trPr>
          <w:trHeight w:val="312"/>
        </w:trPr>
        <w:tc>
          <w:tcPr>
            <w:tcW w:w="2409" w:type="dxa"/>
            <w:tcBorders>
              <w:top w:val="single" w:sz="4" w:space="0" w:color="auto"/>
              <w:left w:val="single" w:sz="4" w:space="0" w:color="auto"/>
              <w:bottom w:val="single" w:sz="4" w:space="0" w:color="auto"/>
              <w:right w:val="nil"/>
            </w:tcBorders>
            <w:shd w:val="clear" w:color="auto" w:fill="auto"/>
            <w:noWrap/>
            <w:vAlign w:val="center"/>
            <w:hideMark/>
          </w:tcPr>
          <w:p w:rsidR="00472915" w:rsidRPr="00A51F82" w:rsidRDefault="000E1B3E" w:rsidP="000E1B3E">
            <w:pPr>
              <w:spacing w:after="0"/>
              <w:jc w:val="center"/>
              <w:rPr>
                <w:rFonts w:eastAsia="Times New Roman"/>
                <w:color w:val="000000"/>
              </w:rPr>
            </w:pPr>
            <w:r w:rsidRPr="00A51F82">
              <w:rPr>
                <w:rFonts w:eastAsia="Times New Roman"/>
                <w:b/>
                <w:bCs/>
                <w:sz w:val="20"/>
                <w:szCs w:val="20"/>
              </w:rPr>
              <w:t>Deposit Product</w:t>
            </w:r>
          </w:p>
        </w:tc>
        <w:tc>
          <w:tcPr>
            <w:tcW w:w="9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472915">
            <w:pPr>
              <w:spacing w:after="0"/>
              <w:jc w:val="center"/>
              <w:rPr>
                <w:rFonts w:eastAsia="Times New Roman"/>
                <w:b/>
                <w:bCs/>
                <w:sz w:val="20"/>
                <w:szCs w:val="20"/>
              </w:rPr>
            </w:pPr>
            <w:r w:rsidRPr="00A51F82">
              <w:rPr>
                <w:rFonts w:eastAsia="Times New Roman"/>
                <w:b/>
                <w:bCs/>
                <w:sz w:val="20"/>
                <w:szCs w:val="20"/>
              </w:rPr>
              <w:t>R</w:t>
            </w:r>
            <w:r w:rsidRPr="00A51F82">
              <w:rPr>
                <w:rFonts w:eastAsia="Times New Roman"/>
                <w:b/>
                <w:bCs/>
                <w:sz w:val="20"/>
                <w:szCs w:val="20"/>
                <w:vertAlign w:val="superscript"/>
              </w:rPr>
              <w:t>2</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472915">
            <w:pPr>
              <w:spacing w:after="0"/>
              <w:jc w:val="center"/>
              <w:rPr>
                <w:rFonts w:eastAsia="Times New Roman"/>
                <w:b/>
                <w:bCs/>
                <w:sz w:val="20"/>
                <w:szCs w:val="20"/>
              </w:rPr>
            </w:pPr>
            <w:r w:rsidRPr="00A51F82">
              <w:rPr>
                <w:rFonts w:eastAsia="Times New Roman"/>
                <w:b/>
                <w:bCs/>
                <w:sz w:val="20"/>
                <w:szCs w:val="20"/>
              </w:rPr>
              <w:t>Beta</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472915">
            <w:pPr>
              <w:spacing w:after="0"/>
              <w:jc w:val="center"/>
              <w:rPr>
                <w:rFonts w:eastAsia="Times New Roman"/>
                <w:b/>
                <w:bCs/>
                <w:sz w:val="20"/>
                <w:szCs w:val="20"/>
              </w:rPr>
            </w:pPr>
            <w:r w:rsidRPr="00A51F82">
              <w:rPr>
                <w:rFonts w:eastAsia="Times New Roman"/>
                <w:b/>
                <w:bCs/>
                <w:sz w:val="20"/>
                <w:szCs w:val="20"/>
              </w:rPr>
              <w:t>P-Value of Beta</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472915">
            <w:pPr>
              <w:spacing w:after="0"/>
              <w:jc w:val="center"/>
              <w:rPr>
                <w:rFonts w:eastAsia="Times New Roman"/>
                <w:b/>
                <w:bCs/>
                <w:sz w:val="20"/>
                <w:szCs w:val="20"/>
              </w:rPr>
            </w:pPr>
            <w:r w:rsidRPr="00A51F82">
              <w:rPr>
                <w:rFonts w:eastAsia="Times New Roman"/>
                <w:b/>
                <w:bCs/>
                <w:sz w:val="20"/>
                <w:szCs w:val="20"/>
              </w:rPr>
              <w:t>P-Value Sig?</w:t>
            </w:r>
          </w:p>
        </w:tc>
        <w:tc>
          <w:tcPr>
            <w:tcW w:w="1135"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A51F82" w:rsidP="00472915">
            <w:pPr>
              <w:spacing w:after="0"/>
              <w:jc w:val="center"/>
              <w:rPr>
                <w:rFonts w:eastAsia="Times New Roman"/>
                <w:b/>
                <w:bCs/>
                <w:sz w:val="20"/>
                <w:szCs w:val="20"/>
              </w:rPr>
            </w:pPr>
            <w:r>
              <w:rPr>
                <w:rFonts w:eastAsia="Times New Roman"/>
                <w:b/>
                <w:bCs/>
                <w:sz w:val="20"/>
                <w:szCs w:val="20"/>
              </w:rPr>
              <w:t>A</w:t>
            </w:r>
            <w:r w:rsidR="00472915" w:rsidRPr="00A51F82">
              <w:rPr>
                <w:rFonts w:eastAsia="Times New Roman"/>
                <w:b/>
                <w:bCs/>
                <w:sz w:val="20"/>
                <w:szCs w:val="20"/>
              </w:rPr>
              <w:t>cceptable R</w:t>
            </w:r>
            <w:r w:rsidR="00472915" w:rsidRPr="00A51F82">
              <w:rPr>
                <w:rFonts w:eastAsia="Times New Roman"/>
                <w:b/>
                <w:bCs/>
                <w:sz w:val="20"/>
                <w:szCs w:val="20"/>
                <w:vertAlign w:val="superscript"/>
              </w:rPr>
              <w:t>2</w:t>
            </w:r>
          </w:p>
        </w:tc>
        <w:tc>
          <w:tcPr>
            <w:tcW w:w="1657"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A51F82" w:rsidP="00472915">
            <w:pPr>
              <w:spacing w:after="0"/>
              <w:jc w:val="center"/>
              <w:rPr>
                <w:rFonts w:eastAsia="Times New Roman"/>
                <w:b/>
                <w:bCs/>
                <w:sz w:val="20"/>
                <w:szCs w:val="20"/>
              </w:rPr>
            </w:pPr>
            <w:r>
              <w:rPr>
                <w:rFonts w:eastAsia="Times New Roman"/>
                <w:b/>
                <w:bCs/>
                <w:sz w:val="20"/>
                <w:szCs w:val="20"/>
              </w:rPr>
              <w:t>R</w:t>
            </w:r>
            <w:r w:rsidR="00472915" w:rsidRPr="00A51F82">
              <w:rPr>
                <w:rFonts w:eastAsia="Times New Roman"/>
                <w:b/>
                <w:bCs/>
                <w:sz w:val="20"/>
                <w:szCs w:val="20"/>
              </w:rPr>
              <w:t>esiduals stationary (lag, confidence)</w:t>
            </w:r>
          </w:p>
        </w:tc>
      </w:tr>
      <w:tr w:rsidR="00472915"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AIS Cash Reserve</w:t>
            </w:r>
          </w:p>
        </w:tc>
        <w:tc>
          <w:tcPr>
            <w:tcW w:w="919"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17"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-0.0969</w:t>
            </w:r>
          </w:p>
        </w:tc>
        <w:tc>
          <w:tcPr>
            <w:tcW w:w="108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0.02</w:t>
            </w:r>
          </w:p>
        </w:tc>
        <w:tc>
          <w:tcPr>
            <w:tcW w:w="99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No</w:t>
            </w:r>
          </w:p>
        </w:tc>
        <w:tc>
          <w:tcPr>
            <w:tcW w:w="1657"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N</w:t>
            </w:r>
            <w:r w:rsidRPr="00A51F82">
              <w:rPr>
                <w:rFonts w:eastAsia="Times New Roman"/>
                <w:color w:val="000000"/>
              </w:rPr>
              <w:t>o</w:t>
            </w:r>
          </w:p>
        </w:tc>
      </w:tr>
      <w:tr w:rsidR="00A51F82" w:rsidRPr="00E375EC" w:rsidTr="00A51F82">
        <w:trPr>
          <w:trHeight w:val="312"/>
        </w:trPr>
        <w:tc>
          <w:tcPr>
            <w:tcW w:w="2409"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Asset Servicing Cash Reserve</w:t>
            </w:r>
          </w:p>
        </w:tc>
        <w:tc>
          <w:tcPr>
            <w:tcW w:w="919" w:type="dxa"/>
            <w:tcBorders>
              <w:top w:val="nil"/>
              <w:left w:val="single" w:sz="4" w:space="0" w:color="auto"/>
              <w:bottom w:val="single" w:sz="4" w:space="0" w:color="auto"/>
              <w:right w:val="nil"/>
            </w:tcBorders>
            <w:shd w:val="clear" w:color="auto" w:fill="00B0F0"/>
            <w:noWrap/>
            <w:vAlign w:val="center"/>
            <w:hideMark/>
          </w:tcPr>
          <w:p w:rsidR="00472915" w:rsidRPr="00A51F82" w:rsidRDefault="00472915" w:rsidP="00E375EC">
            <w:pPr>
              <w:jc w:val="center"/>
              <w:rPr>
                <w:color w:val="000000"/>
              </w:rPr>
            </w:pPr>
            <w:r w:rsidRPr="00A51F82">
              <w:rPr>
                <w:color w:val="000000"/>
              </w:rPr>
              <w:t>0.99</w:t>
            </w:r>
          </w:p>
        </w:tc>
        <w:tc>
          <w:tcPr>
            <w:tcW w:w="917"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0.5105</w:t>
            </w:r>
          </w:p>
        </w:tc>
        <w:tc>
          <w:tcPr>
            <w:tcW w:w="108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9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(1, 95%)</w:t>
            </w:r>
          </w:p>
        </w:tc>
      </w:tr>
      <w:tr w:rsidR="00A51F82" w:rsidRPr="00E375EC" w:rsidTr="00A51F82">
        <w:trPr>
          <w:trHeight w:val="312"/>
        </w:trPr>
        <w:tc>
          <w:tcPr>
            <w:tcW w:w="2409"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Asset Servicing CWI (CIBC)</w:t>
            </w:r>
          </w:p>
        </w:tc>
        <w:tc>
          <w:tcPr>
            <w:tcW w:w="919"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jc w:val="center"/>
              <w:rPr>
                <w:color w:val="000000"/>
              </w:rPr>
            </w:pPr>
            <w:r w:rsidRPr="00A51F82">
              <w:rPr>
                <w:color w:val="000000"/>
              </w:rPr>
              <w:t>0.97</w:t>
            </w:r>
          </w:p>
        </w:tc>
        <w:tc>
          <w:tcPr>
            <w:tcW w:w="917"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0.3106</w:t>
            </w:r>
          </w:p>
        </w:tc>
        <w:tc>
          <w:tcPr>
            <w:tcW w:w="1080"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w:t>
            </w:r>
          </w:p>
        </w:tc>
        <w:tc>
          <w:tcPr>
            <w:tcW w:w="990"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(1, 95%)</w:t>
            </w:r>
          </w:p>
        </w:tc>
      </w:tr>
      <w:tr w:rsidR="00A51F82"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Asset Servicing USD</w:t>
            </w:r>
          </w:p>
        </w:tc>
        <w:tc>
          <w:tcPr>
            <w:tcW w:w="919"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jc w:val="center"/>
              <w:rPr>
                <w:color w:val="000000"/>
              </w:rPr>
            </w:pPr>
            <w:r w:rsidRPr="00A51F82">
              <w:rPr>
                <w:color w:val="000000"/>
              </w:rPr>
              <w:t>0.86</w:t>
            </w:r>
          </w:p>
        </w:tc>
        <w:tc>
          <w:tcPr>
            <w:tcW w:w="91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jc w:val="center"/>
              <w:rPr>
                <w:color w:val="000000"/>
              </w:rPr>
            </w:pPr>
            <w:r w:rsidRPr="00A51F82">
              <w:rPr>
                <w:color w:val="000000"/>
              </w:rPr>
              <w:t>0.3823</w:t>
            </w:r>
          </w:p>
        </w:tc>
        <w:tc>
          <w:tcPr>
            <w:tcW w:w="1080"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E375EC">
            <w:pPr>
              <w:jc w:val="center"/>
              <w:rPr>
                <w:color w:val="000000"/>
              </w:rPr>
            </w:pPr>
            <w:r w:rsidRPr="00A51F82">
              <w:rPr>
                <w:color w:val="000000"/>
              </w:rPr>
              <w:t>0.00</w:t>
            </w:r>
          </w:p>
        </w:tc>
        <w:tc>
          <w:tcPr>
            <w:tcW w:w="990"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(1, 95%)</w:t>
            </w:r>
          </w:p>
        </w:tc>
      </w:tr>
      <w:tr w:rsidR="00A51F82"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Cash Mgmt CWIs</w:t>
            </w:r>
          </w:p>
        </w:tc>
        <w:tc>
          <w:tcPr>
            <w:tcW w:w="919"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0.95</w:t>
            </w:r>
          </w:p>
        </w:tc>
        <w:tc>
          <w:tcPr>
            <w:tcW w:w="917"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0.2856</w:t>
            </w:r>
          </w:p>
        </w:tc>
        <w:tc>
          <w:tcPr>
            <w:tcW w:w="108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9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(1, 95%)</w:t>
            </w:r>
          </w:p>
        </w:tc>
      </w:tr>
      <w:tr w:rsidR="00472915"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Cash Mgmt MMDAs</w:t>
            </w:r>
          </w:p>
        </w:tc>
        <w:tc>
          <w:tcPr>
            <w:tcW w:w="919"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0.98</w:t>
            </w:r>
          </w:p>
        </w:tc>
        <w:tc>
          <w:tcPr>
            <w:tcW w:w="917"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0.8693</w:t>
            </w:r>
          </w:p>
        </w:tc>
        <w:tc>
          <w:tcPr>
            <w:tcW w:w="108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0.01</w:t>
            </w:r>
          </w:p>
        </w:tc>
        <w:tc>
          <w:tcPr>
            <w:tcW w:w="99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N</w:t>
            </w:r>
            <w:r w:rsidRPr="00A51F82">
              <w:rPr>
                <w:rFonts w:eastAsia="Times New Roman"/>
                <w:color w:val="000000"/>
              </w:rPr>
              <w:t>o</w:t>
            </w:r>
          </w:p>
        </w:tc>
      </w:tr>
      <w:tr w:rsidR="00A51F82"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Corp Trust Cash Reserve</w:t>
            </w:r>
          </w:p>
        </w:tc>
        <w:tc>
          <w:tcPr>
            <w:tcW w:w="919"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0.97</w:t>
            </w:r>
          </w:p>
        </w:tc>
        <w:tc>
          <w:tcPr>
            <w:tcW w:w="917"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0.5208</w:t>
            </w:r>
          </w:p>
        </w:tc>
        <w:tc>
          <w:tcPr>
            <w:tcW w:w="108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9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(4, 95%)</w:t>
            </w:r>
          </w:p>
        </w:tc>
      </w:tr>
      <w:tr w:rsidR="00A51F82"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 xml:space="preserve">Glob </w:t>
            </w:r>
            <w:proofErr w:type="spellStart"/>
            <w:r w:rsidRPr="00A51F82">
              <w:rPr>
                <w:rFonts w:eastAsia="Times New Roman"/>
                <w:color w:val="000000"/>
              </w:rPr>
              <w:t>Liq</w:t>
            </w:r>
            <w:proofErr w:type="spellEnd"/>
            <w:r w:rsidRPr="00A51F82">
              <w:rPr>
                <w:rFonts w:eastAsia="Times New Roman"/>
                <w:color w:val="000000"/>
              </w:rPr>
              <w:t xml:space="preserve"> </w:t>
            </w:r>
            <w:proofErr w:type="spellStart"/>
            <w:r w:rsidRPr="00A51F82">
              <w:rPr>
                <w:rFonts w:eastAsia="Times New Roman"/>
                <w:color w:val="000000"/>
              </w:rPr>
              <w:t>Svcs</w:t>
            </w:r>
            <w:proofErr w:type="spellEnd"/>
            <w:r w:rsidRPr="00A51F82">
              <w:rPr>
                <w:rFonts w:eastAsia="Times New Roman"/>
                <w:color w:val="000000"/>
              </w:rPr>
              <w:t xml:space="preserve"> Cash Reserve</w:t>
            </w:r>
          </w:p>
        </w:tc>
        <w:tc>
          <w:tcPr>
            <w:tcW w:w="919"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0.66</w:t>
            </w:r>
          </w:p>
        </w:tc>
        <w:tc>
          <w:tcPr>
            <w:tcW w:w="917"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0.3254</w:t>
            </w:r>
          </w:p>
        </w:tc>
        <w:tc>
          <w:tcPr>
            <w:tcW w:w="108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9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(5, 95%)</w:t>
            </w:r>
          </w:p>
        </w:tc>
      </w:tr>
      <w:tr w:rsidR="00A51F82"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Total Corporate Trust USD</w:t>
            </w:r>
          </w:p>
        </w:tc>
        <w:tc>
          <w:tcPr>
            <w:tcW w:w="919"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0.92</w:t>
            </w:r>
          </w:p>
        </w:tc>
        <w:tc>
          <w:tcPr>
            <w:tcW w:w="917"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0.6663</w:t>
            </w:r>
          </w:p>
        </w:tc>
        <w:tc>
          <w:tcPr>
            <w:tcW w:w="108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9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(1, 95%)</w:t>
            </w:r>
          </w:p>
        </w:tc>
      </w:tr>
      <w:tr w:rsidR="00472915"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WMB CWIs</w:t>
            </w:r>
          </w:p>
        </w:tc>
        <w:tc>
          <w:tcPr>
            <w:tcW w:w="919" w:type="dxa"/>
            <w:tcBorders>
              <w:top w:val="nil"/>
              <w:left w:val="single" w:sz="4" w:space="0" w:color="auto"/>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0.64</w:t>
            </w:r>
          </w:p>
        </w:tc>
        <w:tc>
          <w:tcPr>
            <w:tcW w:w="917"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0.1576</w:t>
            </w:r>
          </w:p>
        </w:tc>
        <w:tc>
          <w:tcPr>
            <w:tcW w:w="108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90"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auto"/>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auto"/>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N</w:t>
            </w:r>
            <w:r w:rsidRPr="00A51F82">
              <w:rPr>
                <w:rFonts w:eastAsia="Times New Roman"/>
                <w:color w:val="000000"/>
              </w:rPr>
              <w:t>o</w:t>
            </w:r>
          </w:p>
        </w:tc>
      </w:tr>
      <w:tr w:rsidR="00A51F82"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WMB Savings</w:t>
            </w:r>
          </w:p>
        </w:tc>
        <w:tc>
          <w:tcPr>
            <w:tcW w:w="919"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0.95</w:t>
            </w:r>
          </w:p>
        </w:tc>
        <w:tc>
          <w:tcPr>
            <w:tcW w:w="917"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0.6120</w:t>
            </w:r>
          </w:p>
        </w:tc>
        <w:tc>
          <w:tcPr>
            <w:tcW w:w="108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9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(1, 95%)</w:t>
            </w:r>
          </w:p>
        </w:tc>
      </w:tr>
      <w:tr w:rsidR="00A51F82"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Asset Servicing GBP*</w:t>
            </w:r>
          </w:p>
        </w:tc>
        <w:tc>
          <w:tcPr>
            <w:tcW w:w="919"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0.57</w:t>
            </w:r>
          </w:p>
        </w:tc>
        <w:tc>
          <w:tcPr>
            <w:tcW w:w="917"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0.569</w:t>
            </w:r>
          </w:p>
        </w:tc>
        <w:tc>
          <w:tcPr>
            <w:tcW w:w="108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9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(1, 95%)</w:t>
            </w:r>
          </w:p>
        </w:tc>
      </w:tr>
      <w:tr w:rsidR="00A51F82" w:rsidRPr="00E375EC" w:rsidTr="00A51F82">
        <w:trPr>
          <w:trHeight w:val="312"/>
        </w:trPr>
        <w:tc>
          <w:tcPr>
            <w:tcW w:w="2409" w:type="dxa"/>
            <w:tcBorders>
              <w:top w:val="single" w:sz="4" w:space="0" w:color="auto"/>
              <w:left w:val="single" w:sz="4" w:space="0" w:color="auto"/>
              <w:bottom w:val="single" w:sz="4" w:space="0" w:color="auto"/>
              <w:right w:val="nil"/>
            </w:tcBorders>
            <w:shd w:val="clear" w:color="auto" w:fill="00B0F0"/>
            <w:noWrap/>
            <w:vAlign w:val="center"/>
            <w:hideMark/>
          </w:tcPr>
          <w:p w:rsidR="00472915" w:rsidRPr="00A51F82" w:rsidRDefault="00472915" w:rsidP="00A51F82">
            <w:pPr>
              <w:spacing w:after="0"/>
              <w:jc w:val="center"/>
              <w:rPr>
                <w:rFonts w:eastAsia="Times New Roman"/>
                <w:color w:val="000000"/>
              </w:rPr>
            </w:pPr>
            <w:r w:rsidRPr="00A51F82">
              <w:rPr>
                <w:rFonts w:eastAsia="Times New Roman"/>
                <w:color w:val="000000"/>
              </w:rPr>
              <w:t>Total Corporate Trust GBP**</w:t>
            </w:r>
          </w:p>
        </w:tc>
        <w:tc>
          <w:tcPr>
            <w:tcW w:w="919" w:type="dxa"/>
            <w:tcBorders>
              <w:top w:val="nil"/>
              <w:left w:val="single" w:sz="4" w:space="0" w:color="auto"/>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0.89</w:t>
            </w:r>
          </w:p>
        </w:tc>
        <w:tc>
          <w:tcPr>
            <w:tcW w:w="917"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0.20</w:t>
            </w:r>
          </w:p>
        </w:tc>
        <w:tc>
          <w:tcPr>
            <w:tcW w:w="108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0.00</w:t>
            </w:r>
          </w:p>
        </w:tc>
        <w:tc>
          <w:tcPr>
            <w:tcW w:w="990"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135" w:type="dxa"/>
            <w:tcBorders>
              <w:top w:val="nil"/>
              <w:left w:val="nil"/>
              <w:bottom w:val="single" w:sz="4" w:space="0" w:color="auto"/>
              <w:right w:val="single" w:sz="4" w:space="0" w:color="auto"/>
            </w:tcBorders>
            <w:shd w:val="clear" w:color="auto" w:fill="00B0F0"/>
            <w:noWrap/>
            <w:vAlign w:val="center"/>
            <w:hideMark/>
          </w:tcPr>
          <w:p w:rsidR="00472915" w:rsidRPr="00A51F82" w:rsidRDefault="00472915" w:rsidP="00E375EC">
            <w:pPr>
              <w:spacing w:after="0"/>
              <w:jc w:val="center"/>
              <w:rPr>
                <w:rFonts w:eastAsia="Times New Roman"/>
                <w:color w:val="000000"/>
              </w:rPr>
            </w:pPr>
            <w:r w:rsidRPr="00A51F82">
              <w:rPr>
                <w:rFonts w:eastAsia="Times New Roman"/>
                <w:color w:val="000000"/>
              </w:rPr>
              <w:t>Yes</w:t>
            </w:r>
          </w:p>
        </w:tc>
        <w:tc>
          <w:tcPr>
            <w:tcW w:w="1657" w:type="dxa"/>
            <w:tcBorders>
              <w:top w:val="single" w:sz="4" w:space="0" w:color="auto"/>
              <w:left w:val="nil"/>
              <w:bottom w:val="single" w:sz="4" w:space="0" w:color="auto"/>
              <w:right w:val="single" w:sz="4" w:space="0" w:color="auto"/>
            </w:tcBorders>
            <w:shd w:val="clear" w:color="auto" w:fill="00B0F0"/>
            <w:noWrap/>
            <w:vAlign w:val="center"/>
            <w:hideMark/>
          </w:tcPr>
          <w:p w:rsidR="00472915" w:rsidRPr="00A51F82" w:rsidRDefault="00472915" w:rsidP="00A51F82">
            <w:pPr>
              <w:spacing w:after="0"/>
              <w:jc w:val="center"/>
              <w:rPr>
                <w:rFonts w:eastAsia="Times New Roman"/>
                <w:color w:val="000000"/>
              </w:rPr>
            </w:pPr>
            <w:r>
              <w:rPr>
                <w:rFonts w:eastAsia="Times New Roman"/>
                <w:color w:val="000000"/>
              </w:rPr>
              <w:t>Y</w:t>
            </w:r>
            <w:r w:rsidRPr="00A51F82">
              <w:rPr>
                <w:rFonts w:eastAsia="Times New Roman"/>
                <w:color w:val="000000"/>
              </w:rPr>
              <w:t>es (1, 95%)</w:t>
            </w:r>
          </w:p>
        </w:tc>
      </w:tr>
    </w:tbl>
    <w:p w:rsidR="00472915" w:rsidRDefault="00472915" w:rsidP="00472915">
      <w:r>
        <w:t>*model uses UK Base Rate</w:t>
      </w:r>
    </w:p>
    <w:p w:rsidR="00472915" w:rsidRDefault="00472915" w:rsidP="00472915">
      <w:r>
        <w:t>**model uses SONIA</w:t>
      </w:r>
    </w:p>
    <w:p w:rsidR="00472915" w:rsidRDefault="00A51F82" w:rsidP="00472915">
      <w:r>
        <w:t>Models were then</w:t>
      </w:r>
      <w:r w:rsidR="000E1B3E">
        <w:t xml:space="preserve"> tested solving for changes in S</w:t>
      </w:r>
      <w:r w:rsidR="00472915">
        <w:t>pread (base rate + spread = customer rate), b</w:t>
      </w:r>
      <w:r w:rsidR="000E1B3E">
        <w:t xml:space="preserve">ased on changes in Driver rate. </w:t>
      </w:r>
      <w:r w:rsidR="00472915">
        <w:t>VIF test proved that dependent and independent variable</w:t>
      </w:r>
      <w:r w:rsidR="00E35CD1">
        <w:t>s</w:t>
      </w:r>
      <w:r w:rsidR="00472915">
        <w:t xml:space="preserve"> were not </w:t>
      </w:r>
      <w:r w:rsidR="00E35CD1">
        <w:t>auto correlated</w:t>
      </w:r>
      <w:r w:rsidR="00472915">
        <w:t>. To compare to Betas above, use 1+beta to infer net rate sensitivity (see proof on page 14).</w:t>
      </w:r>
    </w:p>
    <w:tbl>
      <w:tblPr>
        <w:tblW w:w="89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288"/>
        <w:gridCol w:w="834"/>
        <w:gridCol w:w="1213"/>
        <w:gridCol w:w="834"/>
        <w:gridCol w:w="985"/>
        <w:gridCol w:w="1444"/>
      </w:tblGrid>
      <w:tr w:rsidR="00472915" w:rsidRPr="00E375EC" w:rsidTr="000E1B3E">
        <w:trPr>
          <w:trHeight w:val="441"/>
        </w:trPr>
        <w:tc>
          <w:tcPr>
            <w:tcW w:w="2362" w:type="dxa"/>
            <w:shd w:val="clear" w:color="auto" w:fill="auto"/>
            <w:noWrap/>
            <w:vAlign w:val="center"/>
            <w:hideMark/>
          </w:tcPr>
          <w:p w:rsidR="00472915" w:rsidRPr="000E1B3E" w:rsidRDefault="000E1B3E" w:rsidP="000E1B3E">
            <w:pPr>
              <w:spacing w:after="0"/>
              <w:jc w:val="center"/>
              <w:rPr>
                <w:rFonts w:eastAsia="Times New Roman"/>
                <w:color w:val="000000"/>
              </w:rPr>
            </w:pPr>
            <w:r w:rsidRPr="00A51F82">
              <w:rPr>
                <w:rFonts w:eastAsia="Times New Roman"/>
                <w:b/>
                <w:bCs/>
                <w:sz w:val="20"/>
                <w:szCs w:val="20"/>
              </w:rPr>
              <w:t>Deposit Product</w:t>
            </w:r>
          </w:p>
        </w:tc>
        <w:tc>
          <w:tcPr>
            <w:tcW w:w="1288" w:type="dxa"/>
            <w:shd w:val="clear" w:color="auto" w:fill="auto"/>
            <w:noWrap/>
            <w:vAlign w:val="center"/>
            <w:hideMark/>
          </w:tcPr>
          <w:p w:rsidR="00472915" w:rsidRPr="000E1B3E" w:rsidRDefault="00472915" w:rsidP="00E375EC">
            <w:pPr>
              <w:spacing w:after="0"/>
              <w:jc w:val="center"/>
              <w:rPr>
                <w:rFonts w:eastAsia="Times New Roman"/>
                <w:b/>
                <w:bCs/>
                <w:color w:val="000000"/>
                <w:sz w:val="20"/>
                <w:szCs w:val="20"/>
              </w:rPr>
            </w:pPr>
            <w:r w:rsidRPr="000E1B3E">
              <w:rPr>
                <w:rFonts w:eastAsia="Times New Roman"/>
                <w:b/>
                <w:bCs/>
                <w:color w:val="000000"/>
                <w:sz w:val="20"/>
                <w:szCs w:val="20"/>
              </w:rPr>
              <w:t>R</w:t>
            </w:r>
            <w:r w:rsidRPr="000E1B3E">
              <w:rPr>
                <w:rFonts w:eastAsia="Times New Roman"/>
                <w:b/>
                <w:bCs/>
                <w:color w:val="000000"/>
                <w:sz w:val="20"/>
                <w:szCs w:val="20"/>
                <w:vertAlign w:val="superscript"/>
              </w:rPr>
              <w:t>2</w:t>
            </w:r>
          </w:p>
        </w:tc>
        <w:tc>
          <w:tcPr>
            <w:tcW w:w="834" w:type="dxa"/>
            <w:shd w:val="clear" w:color="auto" w:fill="auto"/>
            <w:noWrap/>
            <w:vAlign w:val="center"/>
            <w:hideMark/>
          </w:tcPr>
          <w:p w:rsidR="00472915" w:rsidRPr="000E1B3E" w:rsidRDefault="00472915" w:rsidP="00E375EC">
            <w:pPr>
              <w:spacing w:after="0"/>
              <w:jc w:val="center"/>
              <w:rPr>
                <w:rFonts w:eastAsia="Times New Roman"/>
                <w:b/>
                <w:bCs/>
                <w:sz w:val="20"/>
                <w:szCs w:val="20"/>
              </w:rPr>
            </w:pPr>
            <w:r w:rsidRPr="000E1B3E">
              <w:rPr>
                <w:rFonts w:eastAsia="Times New Roman"/>
                <w:b/>
                <w:bCs/>
                <w:sz w:val="20"/>
                <w:szCs w:val="20"/>
              </w:rPr>
              <w:t>Beta</w:t>
            </w:r>
          </w:p>
        </w:tc>
        <w:tc>
          <w:tcPr>
            <w:tcW w:w="1213" w:type="dxa"/>
            <w:shd w:val="clear" w:color="auto" w:fill="auto"/>
            <w:noWrap/>
            <w:vAlign w:val="center"/>
            <w:hideMark/>
          </w:tcPr>
          <w:p w:rsidR="00472915" w:rsidRPr="000E1B3E" w:rsidRDefault="00472915" w:rsidP="00E375EC">
            <w:pPr>
              <w:spacing w:after="0"/>
              <w:jc w:val="center"/>
              <w:rPr>
                <w:rFonts w:eastAsia="Times New Roman"/>
                <w:b/>
                <w:bCs/>
                <w:sz w:val="20"/>
                <w:szCs w:val="20"/>
              </w:rPr>
            </w:pPr>
            <w:r w:rsidRPr="000E1B3E">
              <w:rPr>
                <w:rFonts w:eastAsia="Times New Roman"/>
                <w:b/>
                <w:bCs/>
                <w:sz w:val="20"/>
                <w:szCs w:val="20"/>
              </w:rPr>
              <w:t>1+beta</w:t>
            </w:r>
          </w:p>
        </w:tc>
        <w:tc>
          <w:tcPr>
            <w:tcW w:w="834" w:type="dxa"/>
            <w:shd w:val="clear" w:color="auto" w:fill="auto"/>
            <w:noWrap/>
            <w:vAlign w:val="center"/>
            <w:hideMark/>
          </w:tcPr>
          <w:p w:rsidR="00472915" w:rsidRPr="000E1B3E" w:rsidRDefault="00472915" w:rsidP="00E375EC">
            <w:pPr>
              <w:spacing w:after="0"/>
              <w:jc w:val="center"/>
              <w:rPr>
                <w:rFonts w:eastAsia="Times New Roman"/>
                <w:b/>
                <w:bCs/>
                <w:sz w:val="20"/>
                <w:szCs w:val="20"/>
              </w:rPr>
            </w:pPr>
            <w:r w:rsidRPr="000E1B3E">
              <w:rPr>
                <w:rFonts w:eastAsia="Times New Roman"/>
                <w:b/>
                <w:bCs/>
                <w:sz w:val="20"/>
                <w:szCs w:val="20"/>
              </w:rPr>
              <w:t>P-Value</w:t>
            </w:r>
          </w:p>
        </w:tc>
        <w:tc>
          <w:tcPr>
            <w:tcW w:w="985" w:type="dxa"/>
            <w:shd w:val="clear" w:color="auto" w:fill="auto"/>
            <w:noWrap/>
            <w:vAlign w:val="center"/>
            <w:hideMark/>
          </w:tcPr>
          <w:p w:rsidR="00472915" w:rsidRPr="000E1B3E" w:rsidRDefault="00472915" w:rsidP="00E375EC">
            <w:pPr>
              <w:spacing w:after="0"/>
              <w:jc w:val="center"/>
              <w:rPr>
                <w:rFonts w:eastAsia="Times New Roman"/>
                <w:b/>
                <w:bCs/>
                <w:sz w:val="20"/>
                <w:szCs w:val="20"/>
              </w:rPr>
            </w:pPr>
            <w:r w:rsidRPr="000E1B3E">
              <w:rPr>
                <w:rFonts w:eastAsia="Times New Roman"/>
                <w:b/>
                <w:bCs/>
                <w:sz w:val="20"/>
                <w:szCs w:val="20"/>
              </w:rPr>
              <w:t>P-Value of Beta</w:t>
            </w:r>
          </w:p>
        </w:tc>
        <w:tc>
          <w:tcPr>
            <w:tcW w:w="1444" w:type="dxa"/>
            <w:shd w:val="clear" w:color="auto" w:fill="auto"/>
            <w:noWrap/>
            <w:vAlign w:val="center"/>
            <w:hideMark/>
          </w:tcPr>
          <w:p w:rsidR="00472915" w:rsidRPr="000E1B3E" w:rsidRDefault="000E1B3E" w:rsidP="00E375EC">
            <w:pPr>
              <w:spacing w:after="0"/>
              <w:jc w:val="center"/>
              <w:rPr>
                <w:rFonts w:eastAsia="Times New Roman"/>
                <w:b/>
                <w:bCs/>
                <w:sz w:val="20"/>
                <w:szCs w:val="20"/>
              </w:rPr>
            </w:pPr>
            <w:r>
              <w:rPr>
                <w:rFonts w:eastAsia="Times New Roman"/>
                <w:b/>
                <w:bCs/>
                <w:sz w:val="20"/>
                <w:szCs w:val="20"/>
              </w:rPr>
              <w:t>A</w:t>
            </w:r>
            <w:r w:rsidR="00472915" w:rsidRPr="000E1B3E">
              <w:rPr>
                <w:rFonts w:eastAsia="Times New Roman"/>
                <w:b/>
                <w:bCs/>
                <w:sz w:val="20"/>
                <w:szCs w:val="20"/>
              </w:rPr>
              <w:t>cceptable R</w:t>
            </w:r>
            <w:r w:rsidR="00472915" w:rsidRPr="000E1B3E">
              <w:rPr>
                <w:rFonts w:eastAsia="Times New Roman"/>
                <w:b/>
                <w:bCs/>
                <w:sz w:val="20"/>
                <w:szCs w:val="20"/>
                <w:vertAlign w:val="superscript"/>
              </w:rPr>
              <w:t>2</w:t>
            </w:r>
          </w:p>
        </w:tc>
      </w:tr>
      <w:tr w:rsidR="00472915" w:rsidRPr="00E375EC" w:rsidTr="000E1B3E">
        <w:trPr>
          <w:trHeight w:val="420"/>
        </w:trPr>
        <w:tc>
          <w:tcPr>
            <w:tcW w:w="2362" w:type="dxa"/>
            <w:shd w:val="clear" w:color="auto" w:fill="auto"/>
            <w:noWrap/>
            <w:vAlign w:val="center"/>
            <w:hideMark/>
          </w:tcPr>
          <w:p w:rsidR="00472915" w:rsidRPr="000E1B3E" w:rsidRDefault="00472915" w:rsidP="000E1B3E">
            <w:pPr>
              <w:spacing w:after="0"/>
              <w:jc w:val="center"/>
              <w:rPr>
                <w:rFonts w:eastAsia="Times New Roman"/>
                <w:color w:val="000000"/>
              </w:rPr>
            </w:pPr>
            <w:r w:rsidRPr="000E1B3E">
              <w:rPr>
                <w:rFonts w:eastAsia="Times New Roman"/>
                <w:color w:val="000000"/>
              </w:rPr>
              <w:t>AIS Cash Reserve</w:t>
            </w:r>
          </w:p>
        </w:tc>
        <w:tc>
          <w:tcPr>
            <w:tcW w:w="1288"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0.24</w:t>
            </w:r>
          </w:p>
        </w:tc>
        <w:tc>
          <w:tcPr>
            <w:tcW w:w="834"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-1.70</w:t>
            </w:r>
          </w:p>
        </w:tc>
        <w:tc>
          <w:tcPr>
            <w:tcW w:w="1213"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-0.70</w:t>
            </w:r>
          </w:p>
        </w:tc>
        <w:tc>
          <w:tcPr>
            <w:tcW w:w="834"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0.00</w:t>
            </w:r>
          </w:p>
        </w:tc>
        <w:tc>
          <w:tcPr>
            <w:tcW w:w="985"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Yes</w:t>
            </w:r>
          </w:p>
        </w:tc>
        <w:tc>
          <w:tcPr>
            <w:tcW w:w="1444"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No</w:t>
            </w:r>
          </w:p>
        </w:tc>
      </w:tr>
      <w:tr w:rsidR="00472915" w:rsidRPr="00E375EC" w:rsidTr="000E1B3E">
        <w:trPr>
          <w:trHeight w:val="441"/>
        </w:trPr>
        <w:tc>
          <w:tcPr>
            <w:tcW w:w="2362" w:type="dxa"/>
            <w:shd w:val="clear" w:color="auto" w:fill="auto"/>
            <w:noWrap/>
            <w:vAlign w:val="center"/>
            <w:hideMark/>
          </w:tcPr>
          <w:p w:rsidR="00472915" w:rsidRPr="000E1B3E" w:rsidRDefault="00472915" w:rsidP="000E1B3E">
            <w:pPr>
              <w:spacing w:after="0"/>
              <w:jc w:val="center"/>
              <w:rPr>
                <w:rFonts w:eastAsia="Times New Roman"/>
                <w:color w:val="000000"/>
              </w:rPr>
            </w:pPr>
            <w:r w:rsidRPr="000E1B3E">
              <w:rPr>
                <w:rFonts w:eastAsia="Times New Roman"/>
                <w:color w:val="000000"/>
              </w:rPr>
              <w:t>Cash Mgmt MMDAs</w:t>
            </w:r>
          </w:p>
        </w:tc>
        <w:tc>
          <w:tcPr>
            <w:tcW w:w="1288"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0.16</w:t>
            </w:r>
          </w:p>
        </w:tc>
        <w:tc>
          <w:tcPr>
            <w:tcW w:w="834"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-0.31</w:t>
            </w:r>
          </w:p>
        </w:tc>
        <w:tc>
          <w:tcPr>
            <w:tcW w:w="1213"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0.69</w:t>
            </w:r>
          </w:p>
        </w:tc>
        <w:tc>
          <w:tcPr>
            <w:tcW w:w="834"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0.00</w:t>
            </w:r>
          </w:p>
        </w:tc>
        <w:tc>
          <w:tcPr>
            <w:tcW w:w="985"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Yes</w:t>
            </w:r>
          </w:p>
        </w:tc>
        <w:tc>
          <w:tcPr>
            <w:tcW w:w="1444" w:type="dxa"/>
            <w:shd w:val="clear" w:color="auto" w:fill="auto"/>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No</w:t>
            </w:r>
          </w:p>
        </w:tc>
      </w:tr>
      <w:tr w:rsidR="000E1B3E" w:rsidRPr="00E375EC" w:rsidTr="000E1B3E">
        <w:trPr>
          <w:trHeight w:val="420"/>
        </w:trPr>
        <w:tc>
          <w:tcPr>
            <w:tcW w:w="2362" w:type="dxa"/>
            <w:shd w:val="clear" w:color="auto" w:fill="00B0F0"/>
            <w:noWrap/>
            <w:vAlign w:val="center"/>
            <w:hideMark/>
          </w:tcPr>
          <w:p w:rsidR="00472915" w:rsidRPr="000E1B3E" w:rsidRDefault="00472915" w:rsidP="000E1B3E">
            <w:pPr>
              <w:spacing w:after="0"/>
              <w:jc w:val="center"/>
              <w:rPr>
                <w:rFonts w:eastAsia="Times New Roman"/>
                <w:color w:val="000000"/>
              </w:rPr>
            </w:pPr>
            <w:r w:rsidRPr="000E1B3E">
              <w:rPr>
                <w:rFonts w:eastAsia="Times New Roman"/>
                <w:color w:val="000000"/>
              </w:rPr>
              <w:t>WMB CWIs</w:t>
            </w:r>
          </w:p>
        </w:tc>
        <w:tc>
          <w:tcPr>
            <w:tcW w:w="1288" w:type="dxa"/>
            <w:shd w:val="clear" w:color="auto" w:fill="00B0F0"/>
            <w:noWrap/>
            <w:vAlign w:val="center"/>
            <w:hideMark/>
          </w:tcPr>
          <w:p w:rsidR="00472915" w:rsidRPr="000E1B3E" w:rsidRDefault="00472915" w:rsidP="00E375EC">
            <w:pPr>
              <w:spacing w:after="0"/>
              <w:jc w:val="center"/>
              <w:rPr>
                <w:rFonts w:eastAsia="Times New Roman"/>
                <w:bCs/>
                <w:color w:val="000000"/>
              </w:rPr>
            </w:pPr>
            <w:r w:rsidRPr="000E1B3E">
              <w:rPr>
                <w:rFonts w:eastAsia="Times New Roman"/>
                <w:bCs/>
                <w:color w:val="000000"/>
              </w:rPr>
              <w:t>0.89</w:t>
            </w:r>
          </w:p>
        </w:tc>
        <w:tc>
          <w:tcPr>
            <w:tcW w:w="834" w:type="dxa"/>
            <w:shd w:val="clear" w:color="auto" w:fill="00B0F0"/>
            <w:noWrap/>
            <w:vAlign w:val="center"/>
            <w:hideMark/>
          </w:tcPr>
          <w:p w:rsidR="00472915" w:rsidRPr="000E1B3E" w:rsidRDefault="00472915" w:rsidP="00E375EC">
            <w:pPr>
              <w:spacing w:after="0"/>
              <w:jc w:val="center"/>
              <w:rPr>
                <w:rFonts w:eastAsia="Times New Roman"/>
                <w:bCs/>
                <w:color w:val="000000"/>
              </w:rPr>
            </w:pPr>
            <w:r w:rsidRPr="000E1B3E">
              <w:rPr>
                <w:rFonts w:eastAsia="Times New Roman"/>
                <w:bCs/>
                <w:color w:val="000000"/>
              </w:rPr>
              <w:t>-0.97</w:t>
            </w:r>
          </w:p>
        </w:tc>
        <w:tc>
          <w:tcPr>
            <w:tcW w:w="1213" w:type="dxa"/>
            <w:shd w:val="clear" w:color="auto" w:fill="00B0F0"/>
            <w:noWrap/>
            <w:vAlign w:val="center"/>
            <w:hideMark/>
          </w:tcPr>
          <w:p w:rsidR="00472915" w:rsidRPr="000E1B3E" w:rsidRDefault="00472915" w:rsidP="00E375EC">
            <w:pPr>
              <w:spacing w:after="0"/>
              <w:jc w:val="center"/>
              <w:rPr>
                <w:rFonts w:eastAsia="Times New Roman"/>
                <w:color w:val="000000"/>
              </w:rPr>
            </w:pPr>
            <w:r w:rsidRPr="000E1B3E">
              <w:rPr>
                <w:rFonts w:eastAsia="Times New Roman"/>
                <w:color w:val="000000"/>
              </w:rPr>
              <w:t>0.03</w:t>
            </w:r>
          </w:p>
        </w:tc>
        <w:tc>
          <w:tcPr>
            <w:tcW w:w="834" w:type="dxa"/>
            <w:shd w:val="clear" w:color="auto" w:fill="00B0F0"/>
            <w:noWrap/>
            <w:vAlign w:val="center"/>
            <w:hideMark/>
          </w:tcPr>
          <w:p w:rsidR="00472915" w:rsidRPr="000E1B3E" w:rsidRDefault="00472915" w:rsidP="00E375EC">
            <w:pPr>
              <w:spacing w:after="0"/>
              <w:jc w:val="center"/>
              <w:rPr>
                <w:rFonts w:eastAsia="Times New Roman"/>
                <w:bCs/>
                <w:color w:val="000000"/>
              </w:rPr>
            </w:pPr>
            <w:r w:rsidRPr="000E1B3E">
              <w:rPr>
                <w:rFonts w:eastAsia="Times New Roman"/>
                <w:bCs/>
                <w:color w:val="000000"/>
              </w:rPr>
              <w:t>0.00</w:t>
            </w:r>
          </w:p>
        </w:tc>
        <w:tc>
          <w:tcPr>
            <w:tcW w:w="985" w:type="dxa"/>
            <w:shd w:val="clear" w:color="auto" w:fill="00B0F0"/>
            <w:noWrap/>
            <w:vAlign w:val="center"/>
            <w:hideMark/>
          </w:tcPr>
          <w:p w:rsidR="00472915" w:rsidRPr="000E1B3E" w:rsidRDefault="00472915" w:rsidP="00E375EC">
            <w:pPr>
              <w:spacing w:after="0"/>
              <w:jc w:val="center"/>
              <w:rPr>
                <w:rFonts w:eastAsia="Times New Roman"/>
                <w:bCs/>
                <w:color w:val="000000"/>
              </w:rPr>
            </w:pPr>
            <w:r w:rsidRPr="000E1B3E">
              <w:rPr>
                <w:rFonts w:eastAsia="Times New Roman"/>
                <w:bCs/>
                <w:color w:val="000000"/>
              </w:rPr>
              <w:t>Yes</w:t>
            </w:r>
          </w:p>
        </w:tc>
        <w:tc>
          <w:tcPr>
            <w:tcW w:w="1444" w:type="dxa"/>
            <w:shd w:val="clear" w:color="auto" w:fill="00B0F0"/>
            <w:noWrap/>
            <w:vAlign w:val="center"/>
            <w:hideMark/>
          </w:tcPr>
          <w:p w:rsidR="00472915" w:rsidRPr="000E1B3E" w:rsidRDefault="00472915" w:rsidP="00E375EC">
            <w:pPr>
              <w:spacing w:after="0"/>
              <w:jc w:val="center"/>
              <w:rPr>
                <w:rFonts w:eastAsia="Times New Roman"/>
                <w:bCs/>
                <w:color w:val="000000"/>
              </w:rPr>
            </w:pPr>
            <w:r w:rsidRPr="000E1B3E">
              <w:rPr>
                <w:rFonts w:eastAsia="Times New Roman"/>
                <w:bCs/>
                <w:color w:val="000000"/>
              </w:rPr>
              <w:t>Yes</w:t>
            </w:r>
          </w:p>
        </w:tc>
      </w:tr>
    </w:tbl>
    <w:p w:rsidR="00472915" w:rsidRDefault="00472915" w:rsidP="00472915"/>
    <w:p w:rsidR="00472915" w:rsidRDefault="00472915" w:rsidP="00472915">
      <w:pPr>
        <w:spacing w:after="200" w:line="276" w:lineRule="auto"/>
        <w:jc w:val="left"/>
      </w:pPr>
      <w:r>
        <w:br w:type="page"/>
      </w:r>
    </w:p>
    <w:p w:rsidR="00472915" w:rsidRDefault="00472915" w:rsidP="00472915"/>
    <w:p w:rsidR="00472915" w:rsidRPr="000E1B3E" w:rsidRDefault="00472915" w:rsidP="00472915">
      <w:pPr>
        <w:rPr>
          <w:rFonts w:eastAsia="Times New Roman"/>
          <w:color w:val="000000"/>
        </w:rPr>
      </w:pPr>
      <w:r w:rsidRPr="000E1B3E">
        <w:t xml:space="preserve">For products still lacking sufficiently robust rate models, </w:t>
      </w:r>
      <w:r w:rsidRPr="000E1B3E">
        <w:rPr>
          <w:rFonts w:eastAsia="Times New Roman"/>
          <w:color w:val="000000"/>
        </w:rPr>
        <w:t xml:space="preserve">a correlation analysis was run over </w:t>
      </w:r>
      <w:r w:rsidR="00E35CD1" w:rsidRPr="000E1B3E">
        <w:rPr>
          <w:rFonts w:eastAsia="Times New Roman"/>
          <w:color w:val="000000"/>
        </w:rPr>
        <w:t>the 4</w:t>
      </w:r>
      <w:r w:rsidRPr="000E1B3E">
        <w:rPr>
          <w:rFonts w:eastAsia="Times New Roman"/>
          <w:color w:val="000000"/>
        </w:rPr>
        <w:t xml:space="preserve"> year period to reveal which rates were most similar and could therefore proxy the rate behavior. </w:t>
      </w:r>
    </w:p>
    <w:p w:rsidR="00472915" w:rsidRDefault="00472915" w:rsidP="00472915">
      <w:pPr>
        <w:rPr>
          <w:rFonts w:ascii="Calibri" w:eastAsia="Times New Roman" w:hAnsi="Calibri" w:cs="Calibri"/>
          <w:color w:val="000000"/>
        </w:rPr>
      </w:pPr>
    </w:p>
    <w:tbl>
      <w:tblPr>
        <w:tblStyle w:val="TableGrid"/>
        <w:tblW w:w="0" w:type="auto"/>
        <w:tblLook w:val="04A0" w:firstRow="1" w:lastRow="0" w:firstColumn="1" w:lastColumn="0" w:noHBand="0" w:noVBand="1"/>
      </w:tblPr>
      <w:tblGrid>
        <w:gridCol w:w="3192"/>
        <w:gridCol w:w="3192"/>
        <w:gridCol w:w="3192"/>
      </w:tblGrid>
      <w:tr w:rsidR="00472915" w:rsidRPr="00E375EC" w:rsidTr="000E1B3E">
        <w:tc>
          <w:tcPr>
            <w:tcW w:w="3192" w:type="dxa"/>
            <w:vAlign w:val="center"/>
          </w:tcPr>
          <w:p w:rsidR="00472915" w:rsidRPr="000E1B3E" w:rsidRDefault="000E1B3E" w:rsidP="000E1B3E">
            <w:pPr>
              <w:jc w:val="center"/>
              <w:rPr>
                <w:rFonts w:eastAsia="Times New Roman"/>
                <w:color w:val="000000"/>
              </w:rPr>
            </w:pPr>
            <w:r w:rsidRPr="00A51F82">
              <w:rPr>
                <w:rFonts w:eastAsia="Times New Roman"/>
                <w:b/>
                <w:bCs/>
                <w:sz w:val="20"/>
                <w:szCs w:val="20"/>
              </w:rPr>
              <w:t>Deposit Product</w:t>
            </w:r>
          </w:p>
        </w:tc>
        <w:tc>
          <w:tcPr>
            <w:tcW w:w="3192" w:type="dxa"/>
            <w:vAlign w:val="center"/>
          </w:tcPr>
          <w:p w:rsidR="00472915" w:rsidRPr="000E1B3E" w:rsidRDefault="00472915" w:rsidP="000E1B3E">
            <w:pPr>
              <w:jc w:val="center"/>
              <w:rPr>
                <w:rFonts w:eastAsia="Times New Roman"/>
                <w:b/>
                <w:color w:val="000000"/>
              </w:rPr>
            </w:pPr>
            <w:proofErr w:type="spellStart"/>
            <w:r w:rsidRPr="000E1B3E">
              <w:rPr>
                <w:rFonts w:eastAsia="Times New Roman"/>
                <w:b/>
                <w:color w:val="000000"/>
              </w:rPr>
              <w:t>Proxied</w:t>
            </w:r>
            <w:proofErr w:type="spellEnd"/>
            <w:r w:rsidRPr="000E1B3E">
              <w:rPr>
                <w:rFonts w:eastAsia="Times New Roman"/>
                <w:b/>
                <w:color w:val="000000"/>
              </w:rPr>
              <w:t xml:space="preserve"> by</w:t>
            </w:r>
          </w:p>
        </w:tc>
        <w:tc>
          <w:tcPr>
            <w:tcW w:w="3192" w:type="dxa"/>
            <w:vAlign w:val="center"/>
          </w:tcPr>
          <w:p w:rsidR="00472915" w:rsidRPr="000E1B3E" w:rsidRDefault="00472915" w:rsidP="000E1B3E">
            <w:pPr>
              <w:jc w:val="center"/>
              <w:rPr>
                <w:rFonts w:eastAsia="Times New Roman"/>
                <w:b/>
                <w:color w:val="000000"/>
              </w:rPr>
            </w:pPr>
            <w:r w:rsidRPr="000E1B3E">
              <w:rPr>
                <w:rFonts w:eastAsia="Times New Roman"/>
                <w:b/>
                <w:color w:val="000000"/>
              </w:rPr>
              <w:t>Correlation</w:t>
            </w:r>
          </w:p>
        </w:tc>
      </w:tr>
      <w:tr w:rsidR="00472915" w:rsidRPr="00E375EC" w:rsidTr="000E1B3E">
        <w:tc>
          <w:tcPr>
            <w:tcW w:w="3192" w:type="dxa"/>
            <w:vAlign w:val="center"/>
          </w:tcPr>
          <w:p w:rsidR="00472915" w:rsidRPr="000E1B3E" w:rsidRDefault="00472915" w:rsidP="000E1B3E">
            <w:pPr>
              <w:jc w:val="center"/>
              <w:rPr>
                <w:rFonts w:eastAsia="Times New Roman"/>
                <w:color w:val="000000"/>
              </w:rPr>
            </w:pPr>
            <w:r w:rsidRPr="00E375EC">
              <w:t>AIS Cash Reserve</w:t>
            </w:r>
          </w:p>
        </w:tc>
        <w:tc>
          <w:tcPr>
            <w:tcW w:w="3192" w:type="dxa"/>
            <w:vAlign w:val="center"/>
          </w:tcPr>
          <w:p w:rsidR="00472915" w:rsidRPr="000E1B3E" w:rsidRDefault="00472915" w:rsidP="000E1B3E">
            <w:pPr>
              <w:jc w:val="center"/>
              <w:rPr>
                <w:color w:val="000000"/>
              </w:rPr>
            </w:pPr>
            <w:r w:rsidRPr="000E1B3E">
              <w:rPr>
                <w:color w:val="000000"/>
              </w:rPr>
              <w:t>WMB Private Bank MMDAs</w:t>
            </w:r>
          </w:p>
        </w:tc>
        <w:tc>
          <w:tcPr>
            <w:tcW w:w="3192" w:type="dxa"/>
            <w:vAlign w:val="center"/>
          </w:tcPr>
          <w:p w:rsidR="00472915" w:rsidRPr="000E1B3E" w:rsidRDefault="00472915" w:rsidP="000E1B3E">
            <w:pPr>
              <w:jc w:val="center"/>
              <w:rPr>
                <w:rFonts w:eastAsia="Times New Roman"/>
                <w:color w:val="000000"/>
              </w:rPr>
            </w:pPr>
            <w:r w:rsidRPr="000E1B3E">
              <w:rPr>
                <w:rFonts w:eastAsia="Times New Roman"/>
                <w:color w:val="000000"/>
              </w:rPr>
              <w:t>88%</w:t>
            </w:r>
          </w:p>
        </w:tc>
      </w:tr>
      <w:tr w:rsidR="00472915" w:rsidRPr="00E375EC" w:rsidTr="000E1B3E">
        <w:tc>
          <w:tcPr>
            <w:tcW w:w="3192" w:type="dxa"/>
            <w:vAlign w:val="center"/>
          </w:tcPr>
          <w:p w:rsidR="00472915" w:rsidRPr="000E1B3E" w:rsidRDefault="00472915" w:rsidP="000E1B3E">
            <w:pPr>
              <w:jc w:val="center"/>
              <w:rPr>
                <w:rFonts w:eastAsia="Times New Roman"/>
                <w:color w:val="000000"/>
              </w:rPr>
            </w:pPr>
            <w:r w:rsidRPr="000E1B3E">
              <w:rPr>
                <w:rFonts w:eastAsia="Times New Roman"/>
                <w:color w:val="000000"/>
              </w:rPr>
              <w:t>Cash Mgmt MMDAs</w:t>
            </w:r>
          </w:p>
        </w:tc>
        <w:tc>
          <w:tcPr>
            <w:tcW w:w="3192" w:type="dxa"/>
            <w:vAlign w:val="center"/>
          </w:tcPr>
          <w:p w:rsidR="00472915" w:rsidRPr="000E1B3E" w:rsidRDefault="00472915" w:rsidP="000E1B3E">
            <w:pPr>
              <w:jc w:val="center"/>
              <w:rPr>
                <w:color w:val="000000"/>
              </w:rPr>
            </w:pPr>
            <w:r w:rsidRPr="000E1B3E">
              <w:rPr>
                <w:color w:val="000000"/>
              </w:rPr>
              <w:t>WMB Private Bank MMDAs</w:t>
            </w:r>
          </w:p>
        </w:tc>
        <w:tc>
          <w:tcPr>
            <w:tcW w:w="3192" w:type="dxa"/>
            <w:vAlign w:val="center"/>
          </w:tcPr>
          <w:p w:rsidR="00472915" w:rsidRPr="000E1B3E" w:rsidRDefault="00472915" w:rsidP="000E1B3E">
            <w:pPr>
              <w:jc w:val="center"/>
              <w:rPr>
                <w:rFonts w:eastAsia="Times New Roman"/>
                <w:color w:val="000000"/>
              </w:rPr>
            </w:pPr>
            <w:r w:rsidRPr="000E1B3E">
              <w:rPr>
                <w:rFonts w:eastAsia="Times New Roman"/>
                <w:color w:val="000000"/>
              </w:rPr>
              <w:t>84%</w:t>
            </w:r>
          </w:p>
        </w:tc>
      </w:tr>
    </w:tbl>
    <w:p w:rsidR="00472915" w:rsidRDefault="00472915" w:rsidP="00472915"/>
    <w:p w:rsidR="008F5AE5" w:rsidRDefault="008F5AE5" w:rsidP="008F5AE5">
      <w:r>
        <w:t>For SA/NV specifically, historical data is only available from January 2010 through the present.  This period creates limitations for developing a statistically sound regression, especially for USD and GBP foreign deposits which had low, flat rates for the entire period.  As a result, we performed the regressions using absolute levels and relative changes for:</w:t>
      </w:r>
    </w:p>
    <w:p w:rsidR="008F5AE5" w:rsidRPr="008F5AE5" w:rsidRDefault="008F5AE5" w:rsidP="008F5AE5">
      <w:pPr>
        <w:pStyle w:val="ListParagraph"/>
        <w:numPr>
          <w:ilvl w:val="0"/>
          <w:numId w:val="40"/>
        </w:numPr>
        <w:rPr>
          <w:rStyle w:val="Strong"/>
          <w:rFonts w:ascii="Times New Roman" w:hAnsi="Times New Roman"/>
          <w:b w:val="0"/>
          <w:u w:val="none"/>
        </w:rPr>
      </w:pPr>
      <w:r w:rsidRPr="008F5AE5">
        <w:rPr>
          <w:rStyle w:val="Strong"/>
          <w:rFonts w:ascii="Times New Roman" w:hAnsi="Times New Roman"/>
          <w:b w:val="0"/>
          <w:u w:val="none"/>
        </w:rPr>
        <w:t>SA/NV data only from January 2010 through present</w:t>
      </w:r>
    </w:p>
    <w:p w:rsidR="008F5AE5" w:rsidRPr="00130CC2" w:rsidRDefault="008F5AE5" w:rsidP="00130CC2">
      <w:pPr>
        <w:pStyle w:val="ListParagraph"/>
        <w:numPr>
          <w:ilvl w:val="0"/>
          <w:numId w:val="40"/>
        </w:numPr>
        <w:rPr>
          <w:rStyle w:val="Strong"/>
          <w:rFonts w:ascii="Times New Roman" w:hAnsi="Times New Roman"/>
          <w:b w:val="0"/>
          <w:u w:val="none"/>
        </w:rPr>
      </w:pPr>
      <w:r w:rsidRPr="008F5AE5">
        <w:rPr>
          <w:rStyle w:val="Strong"/>
          <w:rFonts w:ascii="Times New Roman" w:hAnsi="Times New Roman"/>
          <w:b w:val="0"/>
          <w:u w:val="none"/>
        </w:rPr>
        <w:t>SA/NV data from 2010 through present appended with Holding Company data from before 2010 (as much history as was available for the BHC model)</w:t>
      </w:r>
    </w:p>
    <w:p w:rsidR="008F5AE5" w:rsidRDefault="008F5AE5" w:rsidP="008F5AE5">
      <w:pPr>
        <w:rPr>
          <w:rStyle w:val="Strong"/>
          <w:rFonts w:ascii="Times New Roman" w:hAnsi="Times New Roman"/>
          <w:u w:val="none"/>
        </w:rPr>
      </w:pPr>
      <w:r>
        <w:rPr>
          <w:rStyle w:val="Strong"/>
          <w:rFonts w:ascii="Times New Roman" w:hAnsi="Times New Roman"/>
          <w:u w:val="none"/>
        </w:rPr>
        <w:t>The resulting betas, R2, and p-values for each of the iterations for SA/NV are summarized below:</w:t>
      </w:r>
    </w:p>
    <w:p w:rsidR="008F5AE5" w:rsidRDefault="003E359D" w:rsidP="008F5AE5">
      <w:pPr>
        <w:rPr>
          <w:rStyle w:val="Strong"/>
          <w:rFonts w:ascii="Times New Roman" w:hAnsi="Times New Roman"/>
          <w:u w:val="none"/>
        </w:rPr>
      </w:pPr>
      <w:r w:rsidRPr="003E359D">
        <w:rPr>
          <w:noProof/>
        </w:rPr>
        <w:drawing>
          <wp:inline distT="0" distB="0" distL="0" distR="0" wp14:anchorId="30B28670" wp14:editId="4BDC4E21">
            <wp:extent cx="5943600" cy="1138433"/>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38433"/>
                    </a:xfrm>
                    <a:prstGeom prst="rect">
                      <a:avLst/>
                    </a:prstGeom>
                    <a:noFill/>
                    <a:ln>
                      <a:noFill/>
                    </a:ln>
                  </pic:spPr>
                </pic:pic>
              </a:graphicData>
            </a:graphic>
          </wp:inline>
        </w:drawing>
      </w:r>
    </w:p>
    <w:p w:rsidR="008F5AE5" w:rsidRDefault="008F5AE5" w:rsidP="008F5AE5">
      <w:pPr>
        <w:rPr>
          <w:rStyle w:val="Strong"/>
          <w:rFonts w:ascii="Times New Roman" w:hAnsi="Times New Roman"/>
          <w:u w:val="none"/>
        </w:rPr>
      </w:pPr>
      <w:r>
        <w:rPr>
          <w:rStyle w:val="Strong"/>
          <w:rFonts w:ascii="Times New Roman" w:hAnsi="Times New Roman"/>
          <w:u w:val="none"/>
        </w:rPr>
        <w:t xml:space="preserve">The SA/NV data was not available by line of business, so the BHC data is a weighted average of the Asset Servicing and Corporate trust rates from the Holding Company dataset.  As of December 2015, 93% of the deposits </w:t>
      </w:r>
      <w:r w:rsidR="003E359D">
        <w:rPr>
          <w:rStyle w:val="Strong"/>
          <w:rFonts w:ascii="Times New Roman" w:hAnsi="Times New Roman"/>
          <w:u w:val="none"/>
        </w:rPr>
        <w:t xml:space="preserve">balance </w:t>
      </w:r>
      <w:r>
        <w:rPr>
          <w:rStyle w:val="Strong"/>
          <w:rFonts w:ascii="Times New Roman" w:hAnsi="Times New Roman"/>
          <w:u w:val="none"/>
        </w:rPr>
        <w:t xml:space="preserve">is Asset Servicing and 7% is Corporate Trust.  </w:t>
      </w:r>
    </w:p>
    <w:p w:rsidR="008F5AE5" w:rsidRDefault="008F5AE5" w:rsidP="008F5AE5">
      <w:pPr>
        <w:rPr>
          <w:rStyle w:val="Strong"/>
          <w:rFonts w:ascii="Times New Roman" w:hAnsi="Times New Roman"/>
          <w:u w:val="none"/>
        </w:rPr>
      </w:pPr>
      <w:r>
        <w:rPr>
          <w:rStyle w:val="Strong"/>
          <w:rFonts w:ascii="Times New Roman" w:hAnsi="Times New Roman"/>
          <w:u w:val="none"/>
        </w:rPr>
        <w:t xml:space="preserve">As the table above shows, the regressions based on absolute levels using the additional BHC data have the highest statistical significance, and the resulting betas are very close to the Holding Company model.  </w:t>
      </w:r>
      <w:r w:rsidR="003E359D">
        <w:rPr>
          <w:rStyle w:val="Strong"/>
          <w:rFonts w:ascii="Times New Roman" w:hAnsi="Times New Roman"/>
          <w:u w:val="none"/>
        </w:rPr>
        <w:t xml:space="preserve">However, based on the data limitations, we are applying a conservative bias and using the higher beta between the SA/NV data only versus the SA/NV data appended with BHC data.  Each of the results that are used </w:t>
      </w:r>
      <w:proofErr w:type="gramStart"/>
      <w:r w:rsidR="003E359D">
        <w:rPr>
          <w:rStyle w:val="Strong"/>
          <w:rFonts w:ascii="Times New Roman" w:hAnsi="Times New Roman"/>
          <w:u w:val="none"/>
        </w:rPr>
        <w:t>are</w:t>
      </w:r>
      <w:proofErr w:type="gramEnd"/>
      <w:r w:rsidR="003E359D">
        <w:rPr>
          <w:rStyle w:val="Strong"/>
          <w:rFonts w:ascii="Times New Roman" w:hAnsi="Times New Roman"/>
          <w:u w:val="none"/>
        </w:rPr>
        <w:t xml:space="preserve"> highlighted in green.  </w:t>
      </w:r>
    </w:p>
    <w:p w:rsidR="003E359D" w:rsidRDefault="003E359D" w:rsidP="008F5AE5">
      <w:pPr>
        <w:rPr>
          <w:rStyle w:val="Strong"/>
          <w:rFonts w:ascii="Times New Roman" w:hAnsi="Times New Roman"/>
          <w:u w:val="none"/>
        </w:rPr>
      </w:pPr>
      <w:r>
        <w:rPr>
          <w:rStyle w:val="Strong"/>
          <w:rFonts w:ascii="Times New Roman" w:hAnsi="Times New Roman"/>
          <w:u w:val="none"/>
        </w:rPr>
        <w:t xml:space="preserve">In general, relative changes produced poor results and has been excluded from consideration.  The exception is GBP deposits.  The SA/NV data by itself produced a 66% R-squared, but the corresponding beta of 9% is unrealistically low.  Using the relative changes regression while including BHC data, the beta is much more reasonable and will be used as a result.  </w:t>
      </w:r>
    </w:p>
    <w:p w:rsidR="00130CC2" w:rsidRPr="008F5AE5" w:rsidRDefault="00130CC2" w:rsidP="00130CC2">
      <w:pPr>
        <w:jc w:val="center"/>
        <w:rPr>
          <w:rStyle w:val="Strong"/>
          <w:rFonts w:ascii="Times New Roman" w:hAnsi="Times New Roman"/>
          <w:u w:val="none"/>
        </w:rPr>
      </w:pPr>
      <w:r w:rsidRPr="00130CC2">
        <w:rPr>
          <w:noProof/>
        </w:rPr>
        <w:drawing>
          <wp:inline distT="0" distB="0" distL="0" distR="0" wp14:anchorId="5DAE20DA" wp14:editId="7C2F355E">
            <wp:extent cx="2085975" cy="115252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5975" cy="1152525"/>
                    </a:xfrm>
                    <a:prstGeom prst="rect">
                      <a:avLst/>
                    </a:prstGeom>
                    <a:noFill/>
                    <a:ln>
                      <a:noFill/>
                    </a:ln>
                  </pic:spPr>
                </pic:pic>
              </a:graphicData>
            </a:graphic>
          </wp:inline>
        </w:drawing>
      </w:r>
    </w:p>
    <w:p w:rsidR="00965467" w:rsidRDefault="00965467" w:rsidP="00F57CD3">
      <w:pPr>
        <w:pStyle w:val="Heading5"/>
        <w:spacing w:after="120"/>
        <w:rPr>
          <w:rFonts w:ascii="Times New Roman" w:hAnsi="Times New Roman" w:cs="Times New Roman"/>
          <w:b/>
          <w:color w:val="auto"/>
          <w:u w:val="single"/>
        </w:rPr>
      </w:pPr>
      <w:r w:rsidRPr="00F57CD3">
        <w:rPr>
          <w:rFonts w:ascii="Times New Roman" w:hAnsi="Times New Roman" w:cs="Times New Roman"/>
          <w:b/>
          <w:color w:val="auto"/>
          <w:u w:val="single"/>
        </w:rPr>
        <w:lastRenderedPageBreak/>
        <w:t>Data for Model Development</w:t>
      </w:r>
    </w:p>
    <w:p w:rsidR="00965467" w:rsidRPr="00FD0889" w:rsidDel="00965467" w:rsidRDefault="00AA5558" w:rsidP="00965467">
      <w:pPr>
        <w:rPr>
          <w:rStyle w:val="Strong"/>
          <w:rFonts w:ascii="Times New Roman" w:hAnsi="Times New Roman"/>
          <w:u w:val="none"/>
        </w:rPr>
      </w:pPr>
      <w:r>
        <w:rPr>
          <w:rStyle w:val="Strong"/>
          <w:rFonts w:ascii="Times New Roman" w:hAnsi="Times New Roman"/>
          <w:u w:val="none"/>
        </w:rPr>
        <w:t>A</w:t>
      </w:r>
      <w:r w:rsidDel="00965467">
        <w:rPr>
          <w:rStyle w:val="Strong"/>
          <w:rFonts w:ascii="Times New Roman" w:hAnsi="Times New Roman"/>
          <w:u w:val="none"/>
        </w:rPr>
        <w:t xml:space="preserve">ctual monthly interest expenses and </w:t>
      </w:r>
      <w:r>
        <w:rPr>
          <w:rStyle w:val="Strong"/>
          <w:rFonts w:ascii="Times New Roman" w:hAnsi="Times New Roman"/>
          <w:u w:val="none"/>
        </w:rPr>
        <w:t xml:space="preserve">monthly average balance amounts were extracted from </w:t>
      </w:r>
      <w:r w:rsidR="00965467" w:rsidRPr="0031444E" w:rsidDel="00965467">
        <w:rPr>
          <w:rStyle w:val="Strong"/>
          <w:rFonts w:ascii="Times New Roman" w:hAnsi="Times New Roman"/>
          <w:u w:val="none"/>
        </w:rPr>
        <w:t>MAQ</w:t>
      </w:r>
      <w:r w:rsidR="00965467" w:rsidDel="00965467">
        <w:rPr>
          <w:rStyle w:val="Strong"/>
          <w:rFonts w:ascii="Times New Roman" w:hAnsi="Times New Roman"/>
          <w:u w:val="none"/>
        </w:rPr>
        <w:t xml:space="preserve"> (Management Accounting System)</w:t>
      </w:r>
      <w:r>
        <w:rPr>
          <w:rStyle w:val="Strong"/>
          <w:rFonts w:ascii="Times New Roman" w:hAnsi="Times New Roman"/>
          <w:u w:val="none"/>
        </w:rPr>
        <w:t>.</w:t>
      </w:r>
    </w:p>
    <w:p w:rsidR="00965467" w:rsidRPr="00965467" w:rsidRDefault="00965467" w:rsidP="00F57CD3"/>
    <w:p w:rsidR="00600E40" w:rsidRPr="00FC28FE" w:rsidRDefault="00600E40" w:rsidP="00605C46">
      <w:pPr>
        <w:pStyle w:val="Heading3"/>
        <w:numPr>
          <w:ilvl w:val="0"/>
          <w:numId w:val="29"/>
        </w:numPr>
        <w:rPr>
          <w:rFonts w:ascii="Times New Roman" w:eastAsia="Calibri" w:hAnsi="Times New Roman" w:cs="Times New Roman"/>
        </w:rPr>
      </w:pPr>
      <w:bookmarkStart w:id="16" w:name="_Toc430888515"/>
      <w:r w:rsidRPr="00FC28FE">
        <w:rPr>
          <w:rFonts w:ascii="Times New Roman" w:eastAsia="Calibri" w:hAnsi="Times New Roman" w:cs="Times New Roman"/>
        </w:rPr>
        <w:t>Input Data and Data Assumptions</w:t>
      </w:r>
      <w:bookmarkEnd w:id="16"/>
    </w:p>
    <w:p w:rsidR="00FD0889" w:rsidRPr="00FD0889" w:rsidRDefault="00FD0889" w:rsidP="00605C46">
      <w:pPr>
        <w:pStyle w:val="Heading4"/>
        <w:numPr>
          <w:ilvl w:val="0"/>
          <w:numId w:val="25"/>
        </w:numPr>
        <w:spacing w:after="120"/>
        <w:rPr>
          <w:rFonts w:ascii="Times New Roman" w:hAnsi="Times New Roman" w:cs="Times New Roman"/>
        </w:rPr>
      </w:pPr>
      <w:bookmarkStart w:id="17" w:name="_Toc430888516"/>
      <w:r>
        <w:rPr>
          <w:rStyle w:val="Strong"/>
          <w:rFonts w:ascii="Times New Roman" w:hAnsi="Times New Roman" w:cs="Times New Roman"/>
          <w:i w:val="0"/>
          <w:color w:val="auto"/>
          <w:u w:val="none"/>
        </w:rPr>
        <w:t>Runoff Function</w:t>
      </w:r>
      <w:bookmarkEnd w:id="17"/>
    </w:p>
    <w:p w:rsidR="00255C49" w:rsidRDefault="00255C49" w:rsidP="00F57CD3">
      <w:r>
        <w:t xml:space="preserve">The current data set for this model is based on the time horizon January 2010 – February 2015, and going forward the new monthly data will be augmented to the current data set. The new monthly average balance data will be </w:t>
      </w:r>
      <w:r w:rsidR="0058359E">
        <w:t>fed from</w:t>
      </w:r>
      <w:r>
        <w:t xml:space="preserve"> ALMIS</w:t>
      </w:r>
      <w:r w:rsidR="0058359E">
        <w:t xml:space="preserve"> to this model</w:t>
      </w:r>
      <w:r>
        <w:t xml:space="preserve">, along with the data fields </w:t>
      </w:r>
      <w:r w:rsidR="0058359E">
        <w:t>below. QRM account will be generated by tagging logic and added to the data set.</w:t>
      </w:r>
    </w:p>
    <w:tbl>
      <w:tblPr>
        <w:tblStyle w:val="TableGrid"/>
        <w:tblW w:w="0" w:type="auto"/>
        <w:jc w:val="center"/>
        <w:tblLook w:val="04A0" w:firstRow="1" w:lastRow="0" w:firstColumn="1" w:lastColumn="0" w:noHBand="0" w:noVBand="1"/>
      </w:tblPr>
      <w:tblGrid>
        <w:gridCol w:w="2838"/>
        <w:gridCol w:w="3449"/>
      </w:tblGrid>
      <w:tr w:rsidR="00F820AA" w:rsidTr="00F57CD3">
        <w:trPr>
          <w:trHeight w:val="286"/>
          <w:jc w:val="center"/>
        </w:trPr>
        <w:tc>
          <w:tcPr>
            <w:tcW w:w="2838" w:type="dxa"/>
          </w:tcPr>
          <w:p w:rsidR="00255C49" w:rsidRPr="00F57CD3" w:rsidRDefault="00255C49" w:rsidP="00F57CD3">
            <w:pPr>
              <w:jc w:val="center"/>
              <w:rPr>
                <w:b/>
              </w:rPr>
            </w:pPr>
            <w:r w:rsidRPr="00F57CD3">
              <w:rPr>
                <w:b/>
              </w:rPr>
              <w:t>Attribute</w:t>
            </w:r>
          </w:p>
        </w:tc>
        <w:tc>
          <w:tcPr>
            <w:tcW w:w="3449" w:type="dxa"/>
          </w:tcPr>
          <w:p w:rsidR="00255C49" w:rsidRPr="00F57CD3" w:rsidRDefault="00255C49" w:rsidP="00F57CD3">
            <w:pPr>
              <w:jc w:val="center"/>
              <w:rPr>
                <w:b/>
              </w:rPr>
            </w:pPr>
            <w:r>
              <w:rPr>
                <w:b/>
              </w:rPr>
              <w:t>Available in ALMIS</w:t>
            </w:r>
          </w:p>
        </w:tc>
      </w:tr>
      <w:tr w:rsidR="00F820AA" w:rsidRPr="00F57CD3" w:rsidTr="00F57CD3">
        <w:trPr>
          <w:trHeight w:val="286"/>
          <w:jc w:val="center"/>
        </w:trPr>
        <w:tc>
          <w:tcPr>
            <w:tcW w:w="2838" w:type="dxa"/>
          </w:tcPr>
          <w:p w:rsidR="00255C49" w:rsidRPr="00F57CD3" w:rsidRDefault="00255C49" w:rsidP="00F02D17">
            <w:pPr>
              <w:rPr>
                <w:sz w:val="20"/>
              </w:rPr>
            </w:pPr>
            <w:r w:rsidRPr="00F57CD3">
              <w:rPr>
                <w:sz w:val="20"/>
              </w:rPr>
              <w:t>QRM account</w:t>
            </w:r>
          </w:p>
        </w:tc>
        <w:tc>
          <w:tcPr>
            <w:tcW w:w="3449" w:type="dxa"/>
          </w:tcPr>
          <w:p w:rsidR="00255C49" w:rsidRPr="00F57CD3" w:rsidRDefault="00255C49" w:rsidP="00F57CD3">
            <w:pPr>
              <w:jc w:val="center"/>
              <w:rPr>
                <w:sz w:val="20"/>
              </w:rPr>
            </w:pPr>
            <w:r w:rsidRPr="00F57CD3">
              <w:rPr>
                <w:sz w:val="20"/>
              </w:rPr>
              <w:t>No, tagging logic should be used</w:t>
            </w:r>
          </w:p>
        </w:tc>
      </w:tr>
      <w:tr w:rsidR="00F820AA" w:rsidRPr="00F57CD3" w:rsidTr="00F57CD3">
        <w:trPr>
          <w:trHeight w:val="286"/>
          <w:jc w:val="center"/>
        </w:trPr>
        <w:tc>
          <w:tcPr>
            <w:tcW w:w="2838" w:type="dxa"/>
          </w:tcPr>
          <w:p w:rsidR="00255C49" w:rsidRPr="00F57CD3" w:rsidRDefault="00255C49" w:rsidP="00F02D17">
            <w:pPr>
              <w:rPr>
                <w:sz w:val="20"/>
              </w:rPr>
            </w:pPr>
            <w:proofErr w:type="spellStart"/>
            <w:r w:rsidRPr="00F57CD3">
              <w:rPr>
                <w:sz w:val="20"/>
              </w:rPr>
              <w:t>alm</w:t>
            </w:r>
            <w:proofErr w:type="spellEnd"/>
            <w:r w:rsidRPr="00F57CD3">
              <w:rPr>
                <w:sz w:val="20"/>
              </w:rPr>
              <w:t xml:space="preserve"> account short name</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286"/>
          <w:jc w:val="center"/>
        </w:trPr>
        <w:tc>
          <w:tcPr>
            <w:tcW w:w="2838" w:type="dxa"/>
          </w:tcPr>
          <w:p w:rsidR="00255C49" w:rsidRPr="00F57CD3" w:rsidRDefault="00255C49" w:rsidP="00F02D17">
            <w:pPr>
              <w:rPr>
                <w:sz w:val="20"/>
              </w:rPr>
            </w:pPr>
            <w:r w:rsidRPr="00F57CD3">
              <w:rPr>
                <w:sz w:val="20"/>
              </w:rPr>
              <w:t>account ID</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296"/>
          <w:jc w:val="center"/>
        </w:trPr>
        <w:tc>
          <w:tcPr>
            <w:tcW w:w="2838" w:type="dxa"/>
          </w:tcPr>
          <w:p w:rsidR="00255C49" w:rsidRPr="00F57CD3" w:rsidRDefault="00255C49" w:rsidP="00F02D17">
            <w:pPr>
              <w:rPr>
                <w:sz w:val="20"/>
              </w:rPr>
            </w:pPr>
            <w:r w:rsidRPr="00F57CD3">
              <w:rPr>
                <w:sz w:val="20"/>
              </w:rPr>
              <w:t>branch ID</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286"/>
          <w:jc w:val="center"/>
        </w:trPr>
        <w:tc>
          <w:tcPr>
            <w:tcW w:w="2838" w:type="dxa"/>
          </w:tcPr>
          <w:p w:rsidR="00255C49" w:rsidRPr="00F57CD3" w:rsidRDefault="00255C49" w:rsidP="00F02D17">
            <w:pPr>
              <w:rPr>
                <w:sz w:val="20"/>
              </w:rPr>
            </w:pPr>
            <w:r w:rsidRPr="00F57CD3">
              <w:rPr>
                <w:sz w:val="20"/>
              </w:rPr>
              <w:t>system name</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286"/>
          <w:jc w:val="center"/>
        </w:trPr>
        <w:tc>
          <w:tcPr>
            <w:tcW w:w="2838" w:type="dxa"/>
          </w:tcPr>
          <w:p w:rsidR="00255C49" w:rsidRPr="00F57CD3" w:rsidRDefault="00255C49" w:rsidP="00F02D17">
            <w:pPr>
              <w:rPr>
                <w:sz w:val="20"/>
              </w:rPr>
            </w:pPr>
            <w:r w:rsidRPr="00F57CD3">
              <w:rPr>
                <w:sz w:val="20"/>
              </w:rPr>
              <w:t>customer ID</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286"/>
          <w:jc w:val="center"/>
        </w:trPr>
        <w:tc>
          <w:tcPr>
            <w:tcW w:w="2838" w:type="dxa"/>
          </w:tcPr>
          <w:p w:rsidR="00255C49" w:rsidRPr="00F57CD3" w:rsidRDefault="00255C49" w:rsidP="00F02D17">
            <w:pPr>
              <w:rPr>
                <w:sz w:val="20"/>
              </w:rPr>
            </w:pPr>
            <w:proofErr w:type="spellStart"/>
            <w:r w:rsidRPr="00F57CD3">
              <w:rPr>
                <w:sz w:val="20"/>
              </w:rPr>
              <w:t>gl</w:t>
            </w:r>
            <w:proofErr w:type="spellEnd"/>
            <w:r w:rsidRPr="00F57CD3">
              <w:rPr>
                <w:sz w:val="20"/>
              </w:rPr>
              <w:t xml:space="preserve"> number</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286"/>
          <w:jc w:val="center"/>
        </w:trPr>
        <w:tc>
          <w:tcPr>
            <w:tcW w:w="2838" w:type="dxa"/>
          </w:tcPr>
          <w:p w:rsidR="00255C49" w:rsidRPr="00F57CD3" w:rsidRDefault="00255C49" w:rsidP="00F02D17">
            <w:pPr>
              <w:rPr>
                <w:sz w:val="20"/>
              </w:rPr>
            </w:pPr>
            <w:r w:rsidRPr="00F57CD3">
              <w:rPr>
                <w:sz w:val="20"/>
              </w:rPr>
              <w:t>cost center</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296"/>
          <w:jc w:val="center"/>
        </w:trPr>
        <w:tc>
          <w:tcPr>
            <w:tcW w:w="2838" w:type="dxa"/>
          </w:tcPr>
          <w:p w:rsidR="00255C49" w:rsidRPr="00F57CD3" w:rsidRDefault="00255C49" w:rsidP="00F02D17">
            <w:pPr>
              <w:rPr>
                <w:sz w:val="20"/>
              </w:rPr>
            </w:pPr>
            <w:r w:rsidRPr="00F57CD3">
              <w:rPr>
                <w:sz w:val="20"/>
              </w:rPr>
              <w:t>legal entity</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286"/>
          <w:jc w:val="center"/>
        </w:trPr>
        <w:tc>
          <w:tcPr>
            <w:tcW w:w="2838" w:type="dxa"/>
          </w:tcPr>
          <w:p w:rsidR="00255C49" w:rsidRPr="00F57CD3" w:rsidRDefault="00255C49" w:rsidP="00F02D17">
            <w:pPr>
              <w:rPr>
                <w:sz w:val="20"/>
              </w:rPr>
            </w:pPr>
            <w:r w:rsidRPr="00F57CD3">
              <w:rPr>
                <w:sz w:val="20"/>
              </w:rPr>
              <w:t>line of business</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286"/>
          <w:jc w:val="center"/>
        </w:trPr>
        <w:tc>
          <w:tcPr>
            <w:tcW w:w="2838" w:type="dxa"/>
          </w:tcPr>
          <w:p w:rsidR="00255C49" w:rsidRPr="00F57CD3" w:rsidRDefault="00255C49" w:rsidP="00F02D17">
            <w:pPr>
              <w:rPr>
                <w:sz w:val="20"/>
              </w:rPr>
            </w:pPr>
            <w:r w:rsidRPr="00F57CD3">
              <w:rPr>
                <w:sz w:val="20"/>
              </w:rPr>
              <w:t>currency</w:t>
            </w:r>
          </w:p>
        </w:tc>
        <w:tc>
          <w:tcPr>
            <w:tcW w:w="3449" w:type="dxa"/>
          </w:tcPr>
          <w:p w:rsidR="00255C49" w:rsidRPr="00F57CD3" w:rsidRDefault="00255C49" w:rsidP="00F57CD3">
            <w:pPr>
              <w:jc w:val="center"/>
              <w:rPr>
                <w:sz w:val="20"/>
              </w:rPr>
            </w:pPr>
            <w:r w:rsidRPr="00F57CD3">
              <w:rPr>
                <w:sz w:val="20"/>
              </w:rPr>
              <w:t>Yes</w:t>
            </w:r>
          </w:p>
        </w:tc>
      </w:tr>
      <w:tr w:rsidR="00F820AA" w:rsidRPr="00F57CD3" w:rsidTr="00F57CD3">
        <w:trPr>
          <w:trHeight w:val="126"/>
          <w:jc w:val="center"/>
        </w:trPr>
        <w:tc>
          <w:tcPr>
            <w:tcW w:w="2838" w:type="dxa"/>
          </w:tcPr>
          <w:p w:rsidR="00255C49" w:rsidRPr="00F57CD3" w:rsidRDefault="00255C49" w:rsidP="00F02D17">
            <w:pPr>
              <w:rPr>
                <w:sz w:val="20"/>
              </w:rPr>
            </w:pPr>
            <w:r w:rsidRPr="00F57CD3">
              <w:rPr>
                <w:sz w:val="20"/>
              </w:rPr>
              <w:t>account opening date</w:t>
            </w:r>
          </w:p>
        </w:tc>
        <w:tc>
          <w:tcPr>
            <w:tcW w:w="3449" w:type="dxa"/>
          </w:tcPr>
          <w:p w:rsidR="00255C49" w:rsidRPr="00F57CD3" w:rsidRDefault="00255C49" w:rsidP="00F57CD3">
            <w:pPr>
              <w:jc w:val="center"/>
              <w:rPr>
                <w:sz w:val="20"/>
              </w:rPr>
            </w:pPr>
            <w:r w:rsidRPr="00F57CD3">
              <w:rPr>
                <w:sz w:val="20"/>
              </w:rPr>
              <w:t>Yes</w:t>
            </w:r>
          </w:p>
        </w:tc>
      </w:tr>
    </w:tbl>
    <w:p w:rsidR="00255C49" w:rsidRDefault="00255C49" w:rsidP="00F57CD3"/>
    <w:p w:rsidR="00F02D17" w:rsidRPr="00F57CD3" w:rsidRDefault="00D37C28" w:rsidP="00F57CD3">
      <w:r>
        <w:t>The Operational Deposit Model #2458 will provide the core/non-core balances of operational deposit</w:t>
      </w:r>
      <w:r w:rsidR="00255C49">
        <w:t xml:space="preserve"> to this model</w:t>
      </w:r>
      <w:r>
        <w:t>. The output from this model - decay rates for each age bucket and product type - will be fed into the EVE and NII model (#2359) on the QRM platform to calculate EVE baseline and sensitivity.</w:t>
      </w:r>
    </w:p>
    <w:p w:rsidR="00600E40" w:rsidRDefault="00600E40" w:rsidP="00676CB8">
      <w:pPr>
        <w:rPr>
          <w:rStyle w:val="Strong"/>
          <w:rFonts w:ascii="Times New Roman" w:eastAsia="Calibri" w:hAnsi="Times New Roman"/>
          <w:u w:val="none"/>
        </w:rPr>
      </w:pPr>
    </w:p>
    <w:p w:rsidR="00FD0889" w:rsidRPr="00FD0889" w:rsidRDefault="0023414D" w:rsidP="00605C46">
      <w:pPr>
        <w:pStyle w:val="Heading4"/>
        <w:numPr>
          <w:ilvl w:val="0"/>
          <w:numId w:val="25"/>
        </w:numPr>
        <w:spacing w:after="120"/>
        <w:rPr>
          <w:rFonts w:ascii="Times New Roman" w:hAnsi="Times New Roman" w:cs="Times New Roman"/>
        </w:rPr>
      </w:pPr>
      <w:bookmarkStart w:id="18" w:name="_Toc430888517"/>
      <w:r>
        <w:rPr>
          <w:rStyle w:val="Strong"/>
          <w:rFonts w:ascii="Times New Roman" w:hAnsi="Times New Roman" w:cs="Times New Roman"/>
          <w:i w:val="0"/>
          <w:color w:val="auto"/>
          <w:u w:val="none"/>
        </w:rPr>
        <w:t>Repricing Function</w:t>
      </w:r>
      <w:bookmarkEnd w:id="18"/>
    </w:p>
    <w:p w:rsidR="00FD0889" w:rsidRPr="002A071C" w:rsidDel="00965467" w:rsidRDefault="00FD0889" w:rsidP="00FD0889">
      <w:pPr>
        <w:pStyle w:val="Heading5"/>
        <w:spacing w:after="120"/>
        <w:rPr>
          <w:rFonts w:ascii="Times New Roman" w:hAnsi="Times New Roman" w:cs="Times New Roman"/>
          <w:b/>
          <w:color w:val="auto"/>
          <w:u w:val="single"/>
        </w:rPr>
      </w:pPr>
      <w:r w:rsidRPr="002A071C" w:rsidDel="00965467">
        <w:rPr>
          <w:rFonts w:ascii="Times New Roman" w:hAnsi="Times New Roman" w:cs="Times New Roman"/>
          <w:b/>
          <w:color w:val="auto"/>
          <w:u w:val="single"/>
        </w:rPr>
        <w:t xml:space="preserve">Data Source </w:t>
      </w:r>
    </w:p>
    <w:p w:rsidR="00FD0889" w:rsidRDefault="00FD0889" w:rsidP="00676CB8">
      <w:pPr>
        <w:rPr>
          <w:rStyle w:val="Strong"/>
          <w:rFonts w:ascii="Times New Roman" w:hAnsi="Times New Roman"/>
          <w:u w:val="none"/>
        </w:rPr>
      </w:pPr>
      <w:r w:rsidRPr="0031444E" w:rsidDel="00965467">
        <w:rPr>
          <w:rStyle w:val="Strong"/>
          <w:rFonts w:ascii="Times New Roman" w:hAnsi="Times New Roman"/>
          <w:u w:val="none"/>
        </w:rPr>
        <w:t>MAQ</w:t>
      </w:r>
      <w:r w:rsidDel="00965467">
        <w:rPr>
          <w:rStyle w:val="Strong"/>
          <w:rFonts w:ascii="Times New Roman" w:hAnsi="Times New Roman"/>
          <w:u w:val="none"/>
        </w:rPr>
        <w:t xml:space="preserve"> (Management Accounting System) will provide actual monthly interest expenses and monthly average balance amounts, except for Asset Servicing CWI (CIBC) for which information is received directly for the line of business twice a year in May and November.</w:t>
      </w:r>
    </w:p>
    <w:p w:rsidR="00130CC2" w:rsidRDefault="00130CC2" w:rsidP="00676CB8">
      <w:pPr>
        <w:rPr>
          <w:rStyle w:val="Strong"/>
          <w:rFonts w:ascii="Times New Roman" w:hAnsi="Times New Roman"/>
          <w:u w:val="none"/>
        </w:rPr>
      </w:pPr>
      <w:r>
        <w:rPr>
          <w:rStyle w:val="Strong"/>
          <w:rFonts w:ascii="Times New Roman" w:hAnsi="Times New Roman"/>
          <w:u w:val="none"/>
        </w:rPr>
        <w:t xml:space="preserve">SA/NV deposit expense and average balance was provided by SA/NV Finance for history.  This can be obtained from MAQ going forward.  </w:t>
      </w:r>
    </w:p>
    <w:p w:rsidR="00AA5558" w:rsidRPr="00FD0889" w:rsidDel="00965467" w:rsidRDefault="00AA5558" w:rsidP="00676CB8">
      <w:pPr>
        <w:rPr>
          <w:rStyle w:val="Strong"/>
          <w:rFonts w:ascii="Times New Roman" w:hAnsi="Times New Roman"/>
          <w:u w:val="none"/>
        </w:rPr>
      </w:pPr>
    </w:p>
    <w:p w:rsidR="001379CC" w:rsidRPr="00FC28FE" w:rsidRDefault="00947487" w:rsidP="00605C46">
      <w:pPr>
        <w:pStyle w:val="Heading3"/>
        <w:numPr>
          <w:ilvl w:val="0"/>
          <w:numId w:val="29"/>
        </w:numPr>
        <w:rPr>
          <w:rFonts w:ascii="Times New Roman" w:eastAsia="Calibri" w:hAnsi="Times New Roman" w:cs="Times New Roman"/>
        </w:rPr>
      </w:pPr>
      <w:bookmarkStart w:id="19" w:name="_Toc430888518"/>
      <w:r w:rsidRPr="00FC28FE">
        <w:rPr>
          <w:rFonts w:ascii="Times New Roman" w:eastAsia="Calibri" w:hAnsi="Times New Roman" w:cs="Times New Roman"/>
        </w:rPr>
        <w:lastRenderedPageBreak/>
        <w:t xml:space="preserve">Model </w:t>
      </w:r>
      <w:r w:rsidR="000F15A8" w:rsidRPr="00FC28FE">
        <w:rPr>
          <w:rFonts w:ascii="Times New Roman" w:eastAsia="Calibri" w:hAnsi="Times New Roman" w:cs="Times New Roman"/>
        </w:rPr>
        <w:t>Impact</w:t>
      </w:r>
      <w:r w:rsidRPr="00FC28FE">
        <w:rPr>
          <w:rFonts w:ascii="Times New Roman" w:eastAsia="Calibri" w:hAnsi="Times New Roman" w:cs="Times New Roman"/>
        </w:rPr>
        <w:t xml:space="preserve"> to </w:t>
      </w:r>
      <w:r w:rsidR="003322AA">
        <w:rPr>
          <w:rFonts w:ascii="Times New Roman" w:eastAsia="Calibri" w:hAnsi="Times New Roman" w:cs="Times New Roman"/>
        </w:rPr>
        <w:t>C</w:t>
      </w:r>
      <w:r w:rsidR="00721A61" w:rsidRPr="00FC28FE">
        <w:rPr>
          <w:rFonts w:ascii="Times New Roman" w:eastAsia="Calibri" w:hAnsi="Times New Roman" w:cs="Times New Roman"/>
        </w:rPr>
        <w:t xml:space="preserve">urrent </w:t>
      </w:r>
      <w:r w:rsidR="00B93EA6" w:rsidRPr="00FC28FE">
        <w:rPr>
          <w:rFonts w:ascii="Times New Roman" w:eastAsia="Calibri" w:hAnsi="Times New Roman" w:cs="Times New Roman"/>
        </w:rPr>
        <w:t>Valuation</w:t>
      </w:r>
      <w:r w:rsidR="00AA194D" w:rsidRPr="00FC28FE">
        <w:rPr>
          <w:rFonts w:ascii="Times New Roman" w:eastAsia="Calibri" w:hAnsi="Times New Roman" w:cs="Times New Roman"/>
        </w:rPr>
        <w:t xml:space="preserve"> and EVE Sensitivity</w:t>
      </w:r>
      <w:bookmarkEnd w:id="19"/>
    </w:p>
    <w:p w:rsidR="00550C04" w:rsidRDefault="00550C04" w:rsidP="00550C04">
      <w:r w:rsidRPr="007D3DA3">
        <w:t xml:space="preserve">As mentioned in the Purpose and Use section, the </w:t>
      </w:r>
      <w:r>
        <w:t>balance runoff function</w:t>
      </w:r>
      <w:r w:rsidRPr="007D3DA3">
        <w:t xml:space="preserve"> and </w:t>
      </w:r>
      <w:r>
        <w:t xml:space="preserve">the deposit beta </w:t>
      </w:r>
      <w:r w:rsidRPr="007D3DA3">
        <w:t xml:space="preserve">are </w:t>
      </w:r>
      <w:r>
        <w:t>components of the v</w:t>
      </w:r>
      <w:r w:rsidRPr="007D3DA3">
        <w:t>aluation</w:t>
      </w:r>
      <w:r>
        <w:t xml:space="preserve"> model for non-maturity deposits. </w:t>
      </w:r>
    </w:p>
    <w:p w:rsidR="00550C04" w:rsidRDefault="00550C04" w:rsidP="00550C04">
      <w:r>
        <w:t>Currently the QRM platform which conducts valuation is configured to force 100% runoff of all deposit a</w:t>
      </w:r>
      <w:r w:rsidR="00604B3C">
        <w:t xml:space="preserve">fter 120 months of projection. </w:t>
      </w:r>
      <w:r>
        <w:t xml:space="preserve">This is consistent with industry practice, per </w:t>
      </w:r>
      <w:proofErr w:type="spellStart"/>
      <w:r>
        <w:t>Quaglieriello’s</w:t>
      </w:r>
      <w:proofErr w:type="spellEnd"/>
      <w:r>
        <w:t xml:space="preserve"> </w:t>
      </w:r>
      <w:r>
        <w:rPr>
          <w:i/>
        </w:rPr>
        <w:t xml:space="preserve">Stress Testing the Banking System, </w:t>
      </w:r>
      <w:r>
        <w:t xml:space="preserve">(p. 155), as published by Cambridge University Press in 2009. </w:t>
      </w:r>
    </w:p>
    <w:p w:rsidR="00550C04" w:rsidRDefault="00550C04" w:rsidP="00550C04">
      <w:r>
        <w:t xml:space="preserve">To qualify the truncation point, a test based </w:t>
      </w:r>
      <w:r w:rsidR="00604B3C">
        <w:t xml:space="preserve">on </w:t>
      </w:r>
      <w:r>
        <w:t>June 2015 month end dat</w:t>
      </w:r>
      <w:r w:rsidR="00604B3C">
        <w:t xml:space="preserve">a was conducted as below. It shows </w:t>
      </w:r>
      <w:r>
        <w:t xml:space="preserve">that a </w:t>
      </w:r>
      <w:r w:rsidR="00604B3C">
        <w:t>period</w:t>
      </w:r>
      <w:r>
        <w:t xml:space="preserve"> of projection </w:t>
      </w:r>
      <w:r w:rsidR="00604B3C">
        <w:t xml:space="preserve">longer </w:t>
      </w:r>
      <w:r>
        <w:t xml:space="preserve">than 120 months does not </w:t>
      </w:r>
      <w:r w:rsidR="007B25A0">
        <w:t>have a significant impact o</w:t>
      </w:r>
      <w:r>
        <w:t>n deposit duration</w:t>
      </w:r>
      <w:r w:rsidR="007B25A0">
        <w:t xml:space="preserve">. Therefore </w:t>
      </w:r>
      <w:r>
        <w:t>120 months is chosen as the truncation point.</w:t>
      </w:r>
    </w:p>
    <w:p w:rsidR="00C64816" w:rsidRDefault="00C64816" w:rsidP="00E1109F"/>
    <w:tbl>
      <w:tblPr>
        <w:tblStyle w:val="TableGrid"/>
        <w:tblW w:w="0" w:type="auto"/>
        <w:jc w:val="center"/>
        <w:tblInd w:w="558" w:type="dxa"/>
        <w:tblLook w:val="04A0" w:firstRow="1" w:lastRow="0" w:firstColumn="1" w:lastColumn="0" w:noHBand="0" w:noVBand="1"/>
      </w:tblPr>
      <w:tblGrid>
        <w:gridCol w:w="2970"/>
        <w:gridCol w:w="1530"/>
        <w:gridCol w:w="2250"/>
      </w:tblGrid>
      <w:tr w:rsidR="00C64816" w:rsidTr="003322AA">
        <w:trPr>
          <w:jc w:val="center"/>
        </w:trPr>
        <w:tc>
          <w:tcPr>
            <w:tcW w:w="2970" w:type="dxa"/>
            <w:vAlign w:val="center"/>
          </w:tcPr>
          <w:p w:rsidR="00C64816" w:rsidRPr="00F57CD3" w:rsidRDefault="00C64816" w:rsidP="003322AA">
            <w:pPr>
              <w:jc w:val="center"/>
              <w:rPr>
                <w:b/>
              </w:rPr>
            </w:pPr>
            <w:r w:rsidRPr="00F57CD3">
              <w:rPr>
                <w:b/>
              </w:rPr>
              <w:t>Valuation Truncation Period</w:t>
            </w:r>
          </w:p>
        </w:tc>
        <w:tc>
          <w:tcPr>
            <w:tcW w:w="1530" w:type="dxa"/>
            <w:vAlign w:val="center"/>
          </w:tcPr>
          <w:p w:rsidR="00C64816" w:rsidRPr="00F57CD3" w:rsidRDefault="00C64816" w:rsidP="003322AA">
            <w:pPr>
              <w:jc w:val="center"/>
              <w:rPr>
                <w:b/>
              </w:rPr>
            </w:pPr>
            <w:r w:rsidRPr="00F57CD3">
              <w:rPr>
                <w:b/>
              </w:rPr>
              <w:t>Duration</w:t>
            </w:r>
          </w:p>
        </w:tc>
        <w:tc>
          <w:tcPr>
            <w:tcW w:w="2250" w:type="dxa"/>
            <w:vAlign w:val="center"/>
          </w:tcPr>
          <w:p w:rsidR="00C64816" w:rsidRPr="00F57CD3" w:rsidRDefault="00C64816" w:rsidP="003322AA">
            <w:pPr>
              <w:jc w:val="center"/>
              <w:rPr>
                <w:b/>
              </w:rPr>
            </w:pPr>
            <w:r w:rsidRPr="00F57CD3">
              <w:rPr>
                <w:b/>
              </w:rPr>
              <w:t>Impact on Duration</w:t>
            </w:r>
          </w:p>
        </w:tc>
      </w:tr>
      <w:tr w:rsidR="00550C04" w:rsidTr="003322AA">
        <w:trPr>
          <w:jc w:val="center"/>
        </w:trPr>
        <w:tc>
          <w:tcPr>
            <w:tcW w:w="2970" w:type="dxa"/>
            <w:vAlign w:val="center"/>
          </w:tcPr>
          <w:p w:rsidR="00550C04" w:rsidRDefault="00550C04" w:rsidP="003322AA">
            <w:pPr>
              <w:jc w:val="center"/>
            </w:pPr>
            <w:r>
              <w:t>120M</w:t>
            </w:r>
          </w:p>
        </w:tc>
        <w:tc>
          <w:tcPr>
            <w:tcW w:w="1530" w:type="dxa"/>
            <w:vAlign w:val="center"/>
          </w:tcPr>
          <w:p w:rsidR="00550C04" w:rsidRDefault="00550C04" w:rsidP="003322AA">
            <w:pPr>
              <w:jc w:val="center"/>
            </w:pPr>
            <w:r>
              <w:t>1.04</w:t>
            </w:r>
          </w:p>
        </w:tc>
        <w:tc>
          <w:tcPr>
            <w:tcW w:w="2250" w:type="dxa"/>
            <w:vAlign w:val="center"/>
          </w:tcPr>
          <w:p w:rsidR="00550C04" w:rsidRDefault="00550C04" w:rsidP="003322AA">
            <w:pPr>
              <w:jc w:val="center"/>
            </w:pPr>
            <w:r>
              <w:t>Base case</w:t>
            </w:r>
          </w:p>
        </w:tc>
      </w:tr>
      <w:tr w:rsidR="00550C04" w:rsidTr="003322AA">
        <w:trPr>
          <w:jc w:val="center"/>
        </w:trPr>
        <w:tc>
          <w:tcPr>
            <w:tcW w:w="2970" w:type="dxa"/>
            <w:vAlign w:val="center"/>
          </w:tcPr>
          <w:p w:rsidR="00550C04" w:rsidRDefault="00550C04" w:rsidP="003322AA">
            <w:pPr>
              <w:jc w:val="center"/>
            </w:pPr>
            <w:r>
              <w:t>60M</w:t>
            </w:r>
          </w:p>
        </w:tc>
        <w:tc>
          <w:tcPr>
            <w:tcW w:w="1530" w:type="dxa"/>
            <w:vAlign w:val="center"/>
          </w:tcPr>
          <w:p w:rsidR="00550C04" w:rsidRDefault="007B25A0" w:rsidP="003322AA">
            <w:pPr>
              <w:jc w:val="center"/>
            </w:pPr>
            <w:r>
              <w:t>0</w:t>
            </w:r>
            <w:r w:rsidR="00550C04">
              <w:t>.92</w:t>
            </w:r>
          </w:p>
        </w:tc>
        <w:tc>
          <w:tcPr>
            <w:tcW w:w="2250" w:type="dxa"/>
            <w:vAlign w:val="center"/>
          </w:tcPr>
          <w:p w:rsidR="00550C04" w:rsidRDefault="00550C04" w:rsidP="003322AA">
            <w:pPr>
              <w:jc w:val="center"/>
            </w:pPr>
            <w:r>
              <w:t>-11.5%</w:t>
            </w:r>
          </w:p>
        </w:tc>
      </w:tr>
      <w:tr w:rsidR="00550C04" w:rsidTr="003322AA">
        <w:trPr>
          <w:jc w:val="center"/>
        </w:trPr>
        <w:tc>
          <w:tcPr>
            <w:tcW w:w="2970" w:type="dxa"/>
            <w:vAlign w:val="center"/>
          </w:tcPr>
          <w:p w:rsidR="00550C04" w:rsidRDefault="00550C04" w:rsidP="003322AA">
            <w:pPr>
              <w:jc w:val="center"/>
            </w:pPr>
            <w:r>
              <w:t>240M</w:t>
            </w:r>
          </w:p>
        </w:tc>
        <w:tc>
          <w:tcPr>
            <w:tcW w:w="1530" w:type="dxa"/>
            <w:vAlign w:val="center"/>
          </w:tcPr>
          <w:p w:rsidR="00550C04" w:rsidRDefault="00550C04" w:rsidP="003322AA">
            <w:pPr>
              <w:jc w:val="center"/>
            </w:pPr>
            <w:r>
              <w:t>1.06</w:t>
            </w:r>
          </w:p>
        </w:tc>
        <w:tc>
          <w:tcPr>
            <w:tcW w:w="2250" w:type="dxa"/>
            <w:vAlign w:val="center"/>
          </w:tcPr>
          <w:p w:rsidR="00550C04" w:rsidRDefault="00550C04" w:rsidP="003322AA">
            <w:pPr>
              <w:jc w:val="center"/>
            </w:pPr>
            <w:r>
              <w:t>1.9%</w:t>
            </w:r>
          </w:p>
        </w:tc>
      </w:tr>
    </w:tbl>
    <w:p w:rsidR="00C64816" w:rsidRDefault="00C64816" w:rsidP="00E1109F"/>
    <w:p w:rsidR="002C0210" w:rsidRDefault="0075679E" w:rsidP="00DA55B7">
      <w:r>
        <w:t xml:space="preserve">Based on </w:t>
      </w:r>
      <w:r w:rsidR="00E040ED">
        <w:t>June 2015</w:t>
      </w:r>
      <w:r>
        <w:t xml:space="preserve"> </w:t>
      </w:r>
      <w:r w:rsidR="002C0210">
        <w:t xml:space="preserve">month end </w:t>
      </w:r>
      <w:r>
        <w:t>data, t</w:t>
      </w:r>
      <w:r w:rsidR="006C3972" w:rsidRPr="007D3DA3">
        <w:t xml:space="preserve">he overall impact </w:t>
      </w:r>
      <w:r w:rsidR="000F15A8">
        <w:t xml:space="preserve">of the new deposit </w:t>
      </w:r>
      <w:r w:rsidR="002871AD">
        <w:t xml:space="preserve">valuation </w:t>
      </w:r>
      <w:r w:rsidR="000F15A8">
        <w:t xml:space="preserve">model </w:t>
      </w:r>
      <w:r w:rsidR="006C3972" w:rsidRPr="007D3DA3">
        <w:t>is</w:t>
      </w:r>
      <w:r w:rsidR="006602DA" w:rsidRPr="007D3DA3">
        <w:t xml:space="preserve"> an</w:t>
      </w:r>
      <w:r w:rsidR="006C3972" w:rsidRPr="007D3DA3">
        <w:t xml:space="preserve"> increase in deposits duration</w:t>
      </w:r>
      <w:r w:rsidR="00BD434A">
        <w:t>,</w:t>
      </w:r>
      <w:r w:rsidR="006C3972" w:rsidRPr="007D3DA3">
        <w:t xml:space="preserve"> from 0.</w:t>
      </w:r>
      <w:r w:rsidR="00853147">
        <w:t>9</w:t>
      </w:r>
      <w:r w:rsidR="00C06343">
        <w:t>1</w:t>
      </w:r>
      <w:r w:rsidR="00853147" w:rsidRPr="007D3DA3">
        <w:t xml:space="preserve"> </w:t>
      </w:r>
      <w:r w:rsidR="006C3972" w:rsidRPr="007D3DA3">
        <w:t xml:space="preserve">to </w:t>
      </w:r>
      <w:r w:rsidR="006602DA" w:rsidRPr="007D3DA3">
        <w:t>1</w:t>
      </w:r>
      <w:r w:rsidR="004C22CC">
        <w:t>.04</w:t>
      </w:r>
      <w:r w:rsidR="004C22CC" w:rsidRPr="007D3DA3">
        <w:t xml:space="preserve"> </w:t>
      </w:r>
      <w:r w:rsidR="006602DA" w:rsidRPr="007D3DA3">
        <w:t xml:space="preserve">as shown </w:t>
      </w:r>
      <w:r w:rsidR="000F15A8">
        <w:t xml:space="preserve">in the deposit valuation table </w:t>
      </w:r>
      <w:r w:rsidR="006602DA" w:rsidRPr="007D3DA3">
        <w:t xml:space="preserve">below: </w:t>
      </w:r>
    </w:p>
    <w:p w:rsidR="00DA55B7" w:rsidRPr="002C0210" w:rsidRDefault="00DA55B7" w:rsidP="002C0210">
      <w:pPr>
        <w:tabs>
          <w:tab w:val="left" w:pos="5978"/>
        </w:tabs>
      </w:pPr>
    </w:p>
    <w:p w:rsidR="00F820AA" w:rsidRPr="00DA55B7" w:rsidRDefault="00F820AA" w:rsidP="00DA55B7">
      <w:pPr>
        <w:pStyle w:val="Caption"/>
        <w:keepNext/>
        <w:jc w:val="center"/>
        <w:rPr>
          <w:color w:val="auto"/>
          <w:u w:val="single"/>
        </w:rPr>
      </w:pPr>
      <w:r w:rsidRPr="00F820AA">
        <w:rPr>
          <w:color w:val="auto"/>
          <w:u w:val="single"/>
        </w:rPr>
        <w:t xml:space="preserve">Figure </w:t>
      </w:r>
      <w:r w:rsidRPr="00F820AA">
        <w:rPr>
          <w:color w:val="auto"/>
          <w:u w:val="single"/>
        </w:rPr>
        <w:fldChar w:fldCharType="begin"/>
      </w:r>
      <w:r w:rsidRPr="00F820AA">
        <w:rPr>
          <w:color w:val="auto"/>
          <w:u w:val="single"/>
        </w:rPr>
        <w:instrText xml:space="preserve"> SEQ Figure \* ARABIC </w:instrText>
      </w:r>
      <w:r w:rsidRPr="00F820AA">
        <w:rPr>
          <w:color w:val="auto"/>
          <w:u w:val="single"/>
        </w:rPr>
        <w:fldChar w:fldCharType="separate"/>
      </w:r>
      <w:r w:rsidR="0037256F">
        <w:rPr>
          <w:noProof/>
          <w:color w:val="auto"/>
          <w:u w:val="single"/>
        </w:rPr>
        <w:t>7</w:t>
      </w:r>
      <w:r w:rsidRPr="00F820AA">
        <w:rPr>
          <w:color w:val="auto"/>
          <w:u w:val="single"/>
        </w:rPr>
        <w:fldChar w:fldCharType="end"/>
      </w:r>
      <w:r w:rsidRPr="00DA55B7">
        <w:rPr>
          <w:color w:val="auto"/>
          <w:u w:val="single"/>
        </w:rPr>
        <w:t xml:space="preserve"> Deposit Valuation</w:t>
      </w:r>
    </w:p>
    <w:p w:rsidR="00550C04" w:rsidRDefault="002316EB" w:rsidP="00886068">
      <w:r w:rsidRPr="00947020">
        <w:rPr>
          <w:noProof/>
        </w:rPr>
        <w:drawing>
          <wp:inline distT="0" distB="0" distL="0" distR="0" wp14:anchorId="3A1F3FC0" wp14:editId="5BDD721A">
            <wp:extent cx="6829425" cy="3181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5739" cy="3179633"/>
                    </a:xfrm>
                    <a:prstGeom prst="rect">
                      <a:avLst/>
                    </a:prstGeom>
                    <a:noFill/>
                    <a:ln>
                      <a:noFill/>
                    </a:ln>
                  </pic:spPr>
                </pic:pic>
              </a:graphicData>
            </a:graphic>
          </wp:inline>
        </w:drawing>
      </w:r>
    </w:p>
    <w:p w:rsidR="00765AE6" w:rsidRPr="00886068" w:rsidRDefault="00765AE6" w:rsidP="00886068"/>
    <w:p w:rsidR="004B6574" w:rsidRPr="004B6574" w:rsidRDefault="000F15A8" w:rsidP="004B6574">
      <w:r w:rsidRPr="007D3DA3">
        <w:t>This results in longer liabilities and overall short</w:t>
      </w:r>
      <w:r>
        <w:t>er</w:t>
      </w:r>
      <w:r w:rsidRPr="007D3DA3">
        <w:t xml:space="preserve"> duration of the current balance sheet</w:t>
      </w:r>
      <w:r>
        <w:t xml:space="preserve"> as shown in the IRR</w:t>
      </w:r>
      <w:r w:rsidR="000565C7">
        <w:t xml:space="preserve"> EVE Sensitivity report below. </w:t>
      </w:r>
    </w:p>
    <w:p w:rsidR="00F820AA" w:rsidRPr="00F820AA" w:rsidRDefault="00F820AA" w:rsidP="004B6574">
      <w:pPr>
        <w:pStyle w:val="Caption"/>
        <w:keepNext/>
        <w:jc w:val="center"/>
        <w:rPr>
          <w:color w:val="auto"/>
        </w:rPr>
      </w:pPr>
      <w:bookmarkStart w:id="20" w:name="_Toc325475775"/>
      <w:bookmarkStart w:id="21" w:name="_Toc335741260"/>
      <w:bookmarkStart w:id="22" w:name="_Toc352331070"/>
      <w:r w:rsidRPr="00F820AA">
        <w:rPr>
          <w:color w:val="auto"/>
          <w:u w:val="single"/>
        </w:rPr>
        <w:lastRenderedPageBreak/>
        <w:t xml:space="preserve">Figure </w:t>
      </w:r>
      <w:r w:rsidR="000565C7">
        <w:rPr>
          <w:color w:val="auto"/>
          <w:u w:val="single"/>
        </w:rPr>
        <w:t>11</w:t>
      </w:r>
      <w:r w:rsidRPr="00F820AA">
        <w:rPr>
          <w:color w:val="auto"/>
        </w:rPr>
        <w:t xml:space="preserve"> Impact of the new model in the IRR EVE Sensitivity report</w:t>
      </w:r>
    </w:p>
    <w:p w:rsidR="008176B8" w:rsidRDefault="00496DB8" w:rsidP="00C06343">
      <w:r w:rsidRPr="00496DB8">
        <w:rPr>
          <w:noProof/>
        </w:rPr>
        <w:drawing>
          <wp:inline distT="0" distB="0" distL="0" distR="0" wp14:anchorId="596F48FA" wp14:editId="1D4F907D">
            <wp:extent cx="6773436" cy="2800350"/>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73436" cy="2800350"/>
                    </a:xfrm>
                    <a:prstGeom prst="rect">
                      <a:avLst/>
                    </a:prstGeom>
                    <a:noFill/>
                    <a:ln>
                      <a:noFill/>
                    </a:ln>
                  </pic:spPr>
                </pic:pic>
              </a:graphicData>
            </a:graphic>
          </wp:inline>
        </w:drawing>
      </w:r>
      <w:r w:rsidRPr="00496DB8" w:rsidDel="00E375EC">
        <w:t xml:space="preserve"> </w:t>
      </w:r>
    </w:p>
    <w:p w:rsidR="00FA4EC2" w:rsidRDefault="00FA4EC2" w:rsidP="00C06343">
      <w:r>
        <w:t>Using March 31, 2016 BNY Mellon SA/NV portfolio, valuation analysis was run with the Holding Company decay rates and non-core assumptions as well as with the SA/NV-tuned decay rates and non-core percentages.  The results are very similar, as shown in the table below:</w:t>
      </w:r>
    </w:p>
    <w:p w:rsidR="00FA4EC2" w:rsidRDefault="00FA4EC2" w:rsidP="00C06343">
      <w:pPr>
        <w:rPr>
          <w:sz w:val="28"/>
          <w:szCs w:val="24"/>
        </w:rPr>
      </w:pPr>
    </w:p>
    <w:p w:rsidR="00605451" w:rsidRDefault="00605451" w:rsidP="00C06343">
      <w:pPr>
        <w:rPr>
          <w:sz w:val="28"/>
          <w:szCs w:val="24"/>
        </w:rPr>
      </w:pPr>
      <w:r w:rsidRPr="00605451">
        <w:rPr>
          <w:noProof/>
        </w:rPr>
        <w:drawing>
          <wp:inline distT="0" distB="0" distL="0" distR="0" wp14:anchorId="1066D3F2" wp14:editId="53DD97CC">
            <wp:extent cx="5943600" cy="1727256"/>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27256"/>
                    </a:xfrm>
                    <a:prstGeom prst="rect">
                      <a:avLst/>
                    </a:prstGeom>
                    <a:noFill/>
                    <a:ln>
                      <a:noFill/>
                    </a:ln>
                  </pic:spPr>
                </pic:pic>
              </a:graphicData>
            </a:graphic>
          </wp:inline>
        </w:drawing>
      </w:r>
    </w:p>
    <w:p w:rsidR="00AA7426" w:rsidRDefault="00605451" w:rsidP="00C06343">
      <w:pPr>
        <w:rPr>
          <w:sz w:val="28"/>
          <w:szCs w:val="24"/>
        </w:rPr>
      </w:pPr>
      <w:r>
        <w:t>Durations are much lower in the SA/NV model because the decay rates are much more conservative</w:t>
      </w:r>
      <w:r w:rsidR="00AA7426">
        <w:t xml:space="preserve">.  </w:t>
      </w:r>
    </w:p>
    <w:p w:rsidR="00DE0B8D" w:rsidRPr="00987AA1" w:rsidRDefault="0028797C" w:rsidP="00A14806">
      <w:pPr>
        <w:pStyle w:val="Heading2"/>
        <w:jc w:val="center"/>
        <w:rPr>
          <w:rFonts w:ascii="Times New Roman" w:hAnsi="Times New Roman" w:cs="Times New Roman"/>
          <w:szCs w:val="24"/>
        </w:rPr>
      </w:pPr>
      <w:bookmarkStart w:id="23" w:name="_Toc430888519"/>
      <w:r w:rsidRPr="00A14806">
        <w:rPr>
          <w:rFonts w:ascii="Times New Roman" w:hAnsi="Times New Roman" w:cs="Times New Roman"/>
          <w:color w:val="auto"/>
          <w:sz w:val="28"/>
          <w:szCs w:val="24"/>
        </w:rPr>
        <w:t>Testing</w:t>
      </w:r>
      <w:r w:rsidR="005B7800" w:rsidRPr="00A14806">
        <w:rPr>
          <w:rFonts w:ascii="Times New Roman" w:hAnsi="Times New Roman" w:cs="Times New Roman"/>
          <w:color w:val="auto"/>
          <w:sz w:val="28"/>
          <w:szCs w:val="24"/>
        </w:rPr>
        <w:t xml:space="preserve"> the Model</w:t>
      </w:r>
      <w:bookmarkEnd w:id="23"/>
    </w:p>
    <w:p w:rsidR="00036C0C" w:rsidRPr="00FC28FE" w:rsidRDefault="00036C0C" w:rsidP="00D9056C">
      <w:pPr>
        <w:pStyle w:val="Heading3"/>
        <w:numPr>
          <w:ilvl w:val="0"/>
          <w:numId w:val="38"/>
        </w:numPr>
        <w:rPr>
          <w:rFonts w:ascii="Times New Roman" w:eastAsia="Calibri" w:hAnsi="Times New Roman" w:cs="Times New Roman"/>
        </w:rPr>
      </w:pPr>
      <w:bookmarkStart w:id="24" w:name="_Toc430888520"/>
      <w:r>
        <w:rPr>
          <w:rFonts w:ascii="Times New Roman" w:eastAsia="Calibri" w:hAnsi="Times New Roman" w:cs="Times New Roman"/>
        </w:rPr>
        <w:t>Model Outputs</w:t>
      </w:r>
      <w:bookmarkEnd w:id="24"/>
    </w:p>
    <w:p w:rsidR="00036C0C" w:rsidRPr="00FD0889" w:rsidRDefault="00036C0C" w:rsidP="00036C0C">
      <w:pPr>
        <w:pStyle w:val="Heading4"/>
        <w:numPr>
          <w:ilvl w:val="0"/>
          <w:numId w:val="26"/>
        </w:numPr>
        <w:spacing w:after="120"/>
        <w:rPr>
          <w:rFonts w:ascii="Times New Roman" w:hAnsi="Times New Roman" w:cs="Times New Roman"/>
        </w:rPr>
      </w:pPr>
      <w:bookmarkStart w:id="25" w:name="_Toc430888521"/>
      <w:r>
        <w:rPr>
          <w:rStyle w:val="Strong"/>
          <w:rFonts w:ascii="Times New Roman" w:hAnsi="Times New Roman" w:cs="Times New Roman"/>
          <w:i w:val="0"/>
          <w:color w:val="auto"/>
          <w:u w:val="none"/>
        </w:rPr>
        <w:t>Runoff Function</w:t>
      </w:r>
      <w:bookmarkEnd w:id="25"/>
    </w:p>
    <w:p w:rsidR="00036C0C" w:rsidRDefault="00036C0C" w:rsidP="00036C0C">
      <w:r w:rsidRPr="007D3DA3">
        <w:t xml:space="preserve">The graph below represents the </w:t>
      </w:r>
      <w:r>
        <w:t>decay rate function</w:t>
      </w:r>
      <w:r w:rsidRPr="007D3DA3">
        <w:t xml:space="preserve"> for </w:t>
      </w:r>
      <w:r w:rsidR="000F61C3">
        <w:t>each deposit product</w:t>
      </w:r>
      <w:r w:rsidR="00167B1E">
        <w:t xml:space="preserve"> from the original Holding Company model</w:t>
      </w:r>
      <w:r w:rsidR="000F61C3">
        <w:t>.</w:t>
      </w:r>
    </w:p>
    <w:p w:rsidR="00036C0C" w:rsidRDefault="00036C0C" w:rsidP="00036C0C">
      <w:pPr>
        <w:pStyle w:val="Caption"/>
        <w:keepNext/>
        <w:jc w:val="center"/>
        <w:rPr>
          <w:color w:val="auto"/>
        </w:rPr>
      </w:pPr>
      <w:r w:rsidRPr="00F820AA">
        <w:rPr>
          <w:color w:val="auto"/>
          <w:u w:val="single"/>
        </w:rPr>
        <w:lastRenderedPageBreak/>
        <w:t xml:space="preserve">Figure </w:t>
      </w:r>
      <w:r w:rsidRPr="00F820AA">
        <w:rPr>
          <w:color w:val="auto"/>
          <w:u w:val="single"/>
        </w:rPr>
        <w:fldChar w:fldCharType="begin"/>
      </w:r>
      <w:r w:rsidRPr="00F820AA">
        <w:rPr>
          <w:color w:val="auto"/>
          <w:u w:val="single"/>
        </w:rPr>
        <w:instrText xml:space="preserve"> SEQ Figure \* ARABIC </w:instrText>
      </w:r>
      <w:r w:rsidRPr="00F820AA">
        <w:rPr>
          <w:color w:val="auto"/>
          <w:u w:val="single"/>
        </w:rPr>
        <w:fldChar w:fldCharType="separate"/>
      </w:r>
      <w:r w:rsidR="0037256F">
        <w:rPr>
          <w:noProof/>
          <w:color w:val="auto"/>
          <w:u w:val="single"/>
        </w:rPr>
        <w:t>8</w:t>
      </w:r>
      <w:r w:rsidRPr="00F820AA">
        <w:rPr>
          <w:color w:val="auto"/>
          <w:u w:val="single"/>
        </w:rPr>
        <w:fldChar w:fldCharType="end"/>
      </w:r>
      <w:r w:rsidRPr="00F820AA">
        <w:rPr>
          <w:color w:val="auto"/>
        </w:rPr>
        <w:t xml:space="preserve"> Decay rate function per product</w:t>
      </w:r>
    </w:p>
    <w:p w:rsidR="009253A4" w:rsidRDefault="009253A4" w:rsidP="00F24381">
      <w:r>
        <w:rPr>
          <w:noProof/>
        </w:rPr>
        <w:drawing>
          <wp:inline distT="0" distB="0" distL="0" distR="0" wp14:anchorId="77153F61" wp14:editId="052D5704">
            <wp:extent cx="5789956" cy="1329070"/>
            <wp:effectExtent l="0" t="0" r="127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463" cy="1329416"/>
                    </a:xfrm>
                    <a:prstGeom prst="rect">
                      <a:avLst/>
                    </a:prstGeom>
                    <a:noFill/>
                  </pic:spPr>
                </pic:pic>
              </a:graphicData>
            </a:graphic>
          </wp:inline>
        </w:drawing>
      </w:r>
    </w:p>
    <w:p w:rsidR="009253A4" w:rsidRPr="009253A4" w:rsidRDefault="009253A4" w:rsidP="00F24381">
      <w:r>
        <w:rPr>
          <w:noProof/>
        </w:rPr>
        <w:drawing>
          <wp:inline distT="0" distB="0" distL="0" distR="0" wp14:anchorId="376FE1C9" wp14:editId="5A35B1BC">
            <wp:extent cx="5794744" cy="1322976"/>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4238" cy="1322860"/>
                    </a:xfrm>
                    <a:prstGeom prst="rect">
                      <a:avLst/>
                    </a:prstGeom>
                    <a:noFill/>
                  </pic:spPr>
                </pic:pic>
              </a:graphicData>
            </a:graphic>
          </wp:inline>
        </w:drawing>
      </w:r>
    </w:p>
    <w:p w:rsidR="00036C0C" w:rsidRDefault="009253A4" w:rsidP="00036C0C">
      <w:pPr>
        <w:jc w:val="left"/>
        <w:rPr>
          <w:noProof/>
        </w:rPr>
      </w:pPr>
      <w:r>
        <w:rPr>
          <w:noProof/>
        </w:rPr>
        <w:drawing>
          <wp:inline distT="0" distB="0" distL="0" distR="0" wp14:anchorId="58F071B5" wp14:editId="1B4702A0">
            <wp:extent cx="5791200" cy="1453268"/>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13162" cy="1458779"/>
                    </a:xfrm>
                    <a:prstGeom prst="rect">
                      <a:avLst/>
                    </a:prstGeom>
                    <a:noFill/>
                  </pic:spPr>
                </pic:pic>
              </a:graphicData>
            </a:graphic>
          </wp:inline>
        </w:drawing>
      </w:r>
    </w:p>
    <w:p w:rsidR="00036C0C" w:rsidRDefault="009253A4" w:rsidP="00036C0C">
      <w:pPr>
        <w:jc w:val="left"/>
        <w:rPr>
          <w:noProof/>
        </w:rPr>
      </w:pPr>
      <w:r>
        <w:rPr>
          <w:noProof/>
        </w:rPr>
        <w:drawing>
          <wp:inline distT="0" distB="0" distL="0" distR="0" wp14:anchorId="0E3C6DC0" wp14:editId="3F4B0603">
            <wp:extent cx="5791200" cy="134243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1603" cy="1344841"/>
                    </a:xfrm>
                    <a:prstGeom prst="rect">
                      <a:avLst/>
                    </a:prstGeom>
                    <a:noFill/>
                  </pic:spPr>
                </pic:pic>
              </a:graphicData>
            </a:graphic>
          </wp:inline>
        </w:drawing>
      </w:r>
    </w:p>
    <w:p w:rsidR="00167B1E" w:rsidRDefault="00167B1E" w:rsidP="00036C0C">
      <w:pPr>
        <w:jc w:val="left"/>
        <w:rPr>
          <w:noProof/>
        </w:rPr>
      </w:pPr>
      <w:r>
        <w:rPr>
          <w:noProof/>
        </w:rPr>
        <w:t>The following graphs show the decay rate function for the SA/NV model compared to the Holding Company model (“Old label”):</w:t>
      </w:r>
    </w:p>
    <w:p w:rsidR="00167B1E" w:rsidRDefault="00167B1E" w:rsidP="00036C0C">
      <w:pPr>
        <w:jc w:val="left"/>
        <w:rPr>
          <w:noProof/>
        </w:rPr>
      </w:pPr>
    </w:p>
    <w:p w:rsidR="002F4DEC" w:rsidRDefault="002F4DEC" w:rsidP="00036C0C">
      <w:pPr>
        <w:jc w:val="left"/>
        <w:rPr>
          <w:noProof/>
        </w:rPr>
      </w:pPr>
    </w:p>
    <w:p w:rsidR="002F4DEC" w:rsidRDefault="002F4DEC" w:rsidP="00036C0C">
      <w:pPr>
        <w:jc w:val="left"/>
        <w:rPr>
          <w:noProof/>
        </w:rPr>
      </w:pPr>
    </w:p>
    <w:p w:rsidR="00874AAA" w:rsidRPr="007D3DA3" w:rsidRDefault="00874AAA" w:rsidP="00036C0C">
      <w:pPr>
        <w:jc w:val="left"/>
        <w:rPr>
          <w:noProof/>
        </w:rPr>
      </w:pPr>
      <w:r w:rsidRPr="00874AAA">
        <w:rPr>
          <w:noProof/>
        </w:rPr>
        <w:lastRenderedPageBreak/>
        <w:drawing>
          <wp:inline distT="0" distB="0" distL="0" distR="0" wp14:anchorId="3C3281D3" wp14:editId="78AB423B">
            <wp:extent cx="5943600" cy="5351706"/>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351706"/>
                    </a:xfrm>
                    <a:prstGeom prst="rect">
                      <a:avLst/>
                    </a:prstGeom>
                    <a:noFill/>
                    <a:ln>
                      <a:noFill/>
                    </a:ln>
                  </pic:spPr>
                </pic:pic>
              </a:graphicData>
            </a:graphic>
          </wp:inline>
        </w:drawing>
      </w:r>
    </w:p>
    <w:p w:rsidR="00743788" w:rsidRDefault="00036C0C" w:rsidP="00036C0C">
      <w:pPr>
        <w:rPr>
          <w:rStyle w:val="Strong"/>
          <w:rFonts w:ascii="Times New Roman" w:hAnsi="Times New Roman"/>
          <w:u w:val="none"/>
        </w:rPr>
      </w:pPr>
      <w:r w:rsidRPr="007860CC">
        <w:rPr>
          <w:rStyle w:val="Strong"/>
          <w:rFonts w:ascii="Times New Roman" w:hAnsi="Times New Roman"/>
          <w:u w:val="none"/>
        </w:rPr>
        <w:t xml:space="preserve">Any deposit older than 240 months </w:t>
      </w:r>
      <w:r>
        <w:rPr>
          <w:rStyle w:val="Strong"/>
          <w:rFonts w:ascii="Times New Roman" w:hAnsi="Times New Roman"/>
          <w:u w:val="none"/>
        </w:rPr>
        <w:t>is</w:t>
      </w:r>
      <w:r w:rsidRPr="007860CC">
        <w:rPr>
          <w:rStyle w:val="Strong"/>
          <w:rFonts w:ascii="Times New Roman" w:hAnsi="Times New Roman"/>
          <w:u w:val="none"/>
        </w:rPr>
        <w:t xml:space="preserve"> ass</w:t>
      </w:r>
      <w:r>
        <w:rPr>
          <w:rStyle w:val="Strong"/>
          <w:rFonts w:ascii="Times New Roman" w:hAnsi="Times New Roman"/>
          <w:u w:val="none"/>
        </w:rPr>
        <w:t xml:space="preserve">umed to </w:t>
      </w:r>
      <w:r w:rsidRPr="007860CC">
        <w:rPr>
          <w:rStyle w:val="Strong"/>
          <w:rFonts w:ascii="Times New Roman" w:hAnsi="Times New Roman"/>
          <w:u w:val="none"/>
        </w:rPr>
        <w:t>decay</w:t>
      </w:r>
      <w:r>
        <w:rPr>
          <w:rStyle w:val="Strong"/>
          <w:rFonts w:ascii="Times New Roman" w:hAnsi="Times New Roman"/>
          <w:u w:val="none"/>
        </w:rPr>
        <w:t xml:space="preserve"> at the same</w:t>
      </w:r>
      <w:r w:rsidRPr="007860CC">
        <w:rPr>
          <w:rStyle w:val="Strong"/>
          <w:rFonts w:ascii="Times New Roman" w:hAnsi="Times New Roman"/>
          <w:u w:val="none"/>
        </w:rPr>
        <w:t xml:space="preserve"> rate </w:t>
      </w:r>
      <w:r>
        <w:rPr>
          <w:rStyle w:val="Strong"/>
          <w:rFonts w:ascii="Times New Roman" w:hAnsi="Times New Roman"/>
          <w:u w:val="none"/>
        </w:rPr>
        <w:t>as the</w:t>
      </w:r>
      <w:r w:rsidRPr="007860CC">
        <w:rPr>
          <w:rStyle w:val="Strong"/>
          <w:rFonts w:ascii="Times New Roman" w:hAnsi="Times New Roman"/>
          <w:u w:val="none"/>
        </w:rPr>
        <w:t xml:space="preserve"> 240</w:t>
      </w:r>
      <w:r w:rsidRPr="007E25EB">
        <w:rPr>
          <w:rStyle w:val="Strong"/>
          <w:rFonts w:ascii="Times New Roman" w:hAnsi="Times New Roman"/>
          <w:u w:val="none"/>
          <w:vertAlign w:val="superscript"/>
        </w:rPr>
        <w:t>th</w:t>
      </w:r>
      <w:r>
        <w:rPr>
          <w:rStyle w:val="Strong"/>
          <w:rFonts w:ascii="Times New Roman" w:hAnsi="Times New Roman"/>
          <w:u w:val="none"/>
        </w:rPr>
        <w:t xml:space="preserve"> age bucket. The </w:t>
      </w:r>
      <w:r w:rsidRPr="008B44E7">
        <w:rPr>
          <w:rStyle w:val="Strong"/>
          <w:rFonts w:ascii="Times New Roman" w:hAnsi="Times New Roman"/>
          <w:u w:val="none"/>
        </w:rPr>
        <w:t xml:space="preserve">decay rate vector for each product is attached. </w:t>
      </w:r>
    </w:p>
    <w:bookmarkStart w:id="26" w:name="_MON_1503827321"/>
    <w:bookmarkEnd w:id="26"/>
    <w:p w:rsidR="00036C0C" w:rsidRPr="00FE708A" w:rsidRDefault="00743788" w:rsidP="00036C0C">
      <w:pPr>
        <w:rPr>
          <w:rStyle w:val="Strong"/>
          <w:rFonts w:ascii="Times New Roman" w:hAnsi="Times New Roman"/>
          <w:u w:val="none"/>
        </w:rPr>
      </w:pPr>
      <w:r>
        <w:rPr>
          <w:rStyle w:val="Strong"/>
          <w:rFonts w:ascii="Times New Roman" w:hAnsi="Times New Roman"/>
          <w:u w:val="none"/>
        </w:rPr>
        <w:object w:dxaOrig="1530" w:dyaOrig="1002" w14:anchorId="30646B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1pt" o:ole="">
            <v:imagedata r:id="rId36" o:title=""/>
          </v:shape>
          <o:OLEObject Type="Embed" ProgID="Excel.Sheet.12" ShapeID="_x0000_i1025" DrawAspect="Icon" ObjectID="_1536065758" r:id="rId37"/>
        </w:object>
      </w:r>
    </w:p>
    <w:p w:rsidR="00036C0C" w:rsidRPr="00266501" w:rsidRDefault="00036C0C" w:rsidP="00036C0C">
      <w:r w:rsidRPr="00266501">
        <w:t xml:space="preserve">The decay rates </w:t>
      </w:r>
      <w:r>
        <w:t xml:space="preserve">are then </w:t>
      </w:r>
      <w:r w:rsidRPr="00266501">
        <w:t>plugged in QRM using a multidimensional table called ‘Deposits Decay Rate Vectors’. The two dimension of the table are the product and the age bucket. This table is looked up dynamically by the ‘Prepayment &amp; Volume function’ in QRM. Thus the Prepayment &amp; Volume function pulls the decay rate for each product at the respective deposit age and applies it in the valuation.</w:t>
      </w:r>
      <w:r>
        <w:t xml:space="preserve"> </w:t>
      </w:r>
      <w:r w:rsidRPr="00CE5AA2">
        <w:t>The non-core percentage (excess balance percentage) for Operational Deposits is plugged in a look-up table in QRM called ‘</w:t>
      </w:r>
      <w:proofErr w:type="spellStart"/>
      <w:r w:rsidRPr="00CE5AA2">
        <w:t>Deposits_Operational_NonCore</w:t>
      </w:r>
      <w:proofErr w:type="spellEnd"/>
      <w:r w:rsidRPr="00CE5AA2">
        <w:t>’.</w:t>
      </w:r>
    </w:p>
    <w:p w:rsidR="00036C0C" w:rsidRDefault="00036C0C" w:rsidP="00036C0C">
      <w:r w:rsidRPr="00266501">
        <w:t>The code for the Prepayment &amp; Volume function is provided in the Appendix.</w:t>
      </w:r>
    </w:p>
    <w:p w:rsidR="00036C0C" w:rsidRDefault="00036C0C" w:rsidP="00036C0C"/>
    <w:p w:rsidR="00036C0C" w:rsidRPr="00FD0889" w:rsidRDefault="00036C0C" w:rsidP="00036C0C">
      <w:pPr>
        <w:pStyle w:val="Heading4"/>
        <w:numPr>
          <w:ilvl w:val="0"/>
          <w:numId w:val="26"/>
        </w:numPr>
        <w:spacing w:after="120"/>
        <w:rPr>
          <w:rFonts w:ascii="Times New Roman" w:hAnsi="Times New Roman" w:cs="Times New Roman"/>
        </w:rPr>
      </w:pPr>
      <w:bookmarkStart w:id="27" w:name="_Toc430888522"/>
      <w:r>
        <w:rPr>
          <w:rStyle w:val="Strong"/>
          <w:rFonts w:ascii="Times New Roman" w:hAnsi="Times New Roman" w:cs="Times New Roman"/>
          <w:i w:val="0"/>
          <w:color w:val="auto"/>
          <w:u w:val="none"/>
        </w:rPr>
        <w:lastRenderedPageBreak/>
        <w:t>Repricing Function</w:t>
      </w:r>
      <w:bookmarkEnd w:id="27"/>
    </w:p>
    <w:p w:rsidR="00E375EC" w:rsidRDefault="00E375EC" w:rsidP="00036C0C">
      <w:r w:rsidRPr="00E375EC">
        <w:t>The beta sensitivity function is implemented in the product specifications in QRM using the variable rate instrument template.  Because the 3 methodologies for regression can be reduced to Pt =β*(Rt-Rt-1)</w:t>
      </w:r>
      <w:r>
        <w:t xml:space="preserve"> </w:t>
      </w:r>
      <w:r w:rsidRPr="00E375EC">
        <w:t xml:space="preserve">+ Pt-1, as page 14 proves, models can be implemented similarly using previous period values.  </w:t>
      </w:r>
    </w:p>
    <w:p w:rsidR="00E375EC" w:rsidRDefault="00E375EC" w:rsidP="00036C0C"/>
    <w:p w:rsidR="00E375EC" w:rsidRPr="001D42EB" w:rsidRDefault="00E375EC" w:rsidP="00E375EC">
      <w:pPr>
        <w:spacing w:after="200" w:line="276" w:lineRule="auto"/>
        <w:contextualSpacing/>
        <w:jc w:val="left"/>
      </w:pPr>
      <w:r w:rsidRPr="001D42EB">
        <w:t xml:space="preserve">A rate index is defined for each segment (combination of </w:t>
      </w:r>
      <w:proofErr w:type="spellStart"/>
      <w:r w:rsidRPr="001D42EB">
        <w:t>LoB</w:t>
      </w:r>
      <w:proofErr w:type="spellEnd"/>
      <w:r w:rsidRPr="001D42EB">
        <w:t xml:space="preserve"> and deposit product type)</w:t>
      </w:r>
      <w:r>
        <w:t xml:space="preserve"> in QRM</w:t>
      </w:r>
      <w:r w:rsidRPr="001D42EB">
        <w:t xml:space="preserve"> </w:t>
      </w:r>
    </w:p>
    <w:p w:rsidR="00E375EC" w:rsidRDefault="00E375EC" w:rsidP="00E375EC">
      <w:pPr>
        <w:pStyle w:val="ListParagraph"/>
        <w:spacing w:after="200" w:line="276" w:lineRule="auto"/>
        <w:ind w:left="360"/>
        <w:contextualSpacing/>
        <w:jc w:val="left"/>
        <w:rPr>
          <w:rFonts w:ascii="Times New Roman" w:hAnsi="Times New Roman"/>
          <w:b w:val="0"/>
        </w:rPr>
      </w:pPr>
      <w:r>
        <w:rPr>
          <w:rFonts w:ascii="Times New Roman" w:hAnsi="Times New Roman"/>
          <w:b w:val="0"/>
        </w:rPr>
        <w:t xml:space="preserve">(Example)  Repricing Index for </w:t>
      </w:r>
      <w:r w:rsidR="00727228">
        <w:rPr>
          <w:rFonts w:ascii="Times New Roman" w:hAnsi="Times New Roman"/>
          <w:b w:val="0"/>
        </w:rPr>
        <w:t>Corporate Treasury FX GBP</w:t>
      </w:r>
    </w:p>
    <w:p w:rsidR="00E375EC" w:rsidRDefault="00E375EC" w:rsidP="00E375EC">
      <w:pPr>
        <w:pStyle w:val="ListParagraph"/>
        <w:spacing w:after="200" w:line="276" w:lineRule="auto"/>
        <w:contextualSpacing/>
        <w:jc w:val="left"/>
        <w:rPr>
          <w:rFonts w:ascii="Times New Roman" w:hAnsi="Times New Roman"/>
          <w:b w:val="0"/>
        </w:rPr>
      </w:pPr>
    </w:p>
    <w:p w:rsidR="00727228" w:rsidRDefault="00727228" w:rsidP="00E375EC">
      <w:pPr>
        <w:pStyle w:val="ListParagraph"/>
        <w:spacing w:after="200" w:line="276" w:lineRule="auto"/>
        <w:contextualSpacing/>
        <w:jc w:val="left"/>
        <w:rPr>
          <w:rFonts w:ascii="Times New Roman" w:hAnsi="Times New Roman"/>
          <w:b w:val="0"/>
        </w:rPr>
      </w:pPr>
      <w:r>
        <w:rPr>
          <w:rFonts w:ascii="Times New Roman" w:hAnsi="Times New Roman"/>
          <w:b w:val="0"/>
          <w:noProof/>
        </w:rPr>
        <w:drawing>
          <wp:inline distT="0" distB="0" distL="0" distR="0" wp14:anchorId="5D18D5AE" wp14:editId="1CCA64FB">
            <wp:extent cx="5934075" cy="3923171"/>
            <wp:effectExtent l="0" t="0" r="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a_CT_GBP.png"/>
                    <pic:cNvPicPr/>
                  </pic:nvPicPr>
                  <pic:blipFill rotWithShape="1">
                    <a:blip r:embed="rId38">
                      <a:extLst>
                        <a:ext uri="{28A0092B-C50C-407E-A947-70E740481C1C}">
                          <a14:useLocalDpi xmlns:a14="http://schemas.microsoft.com/office/drawing/2010/main" val="0"/>
                        </a:ext>
                      </a:extLst>
                    </a:blip>
                    <a:srcRect l="8074" t="14589" r="41506" b="30239"/>
                    <a:stretch/>
                  </pic:blipFill>
                  <pic:spPr bwMode="auto">
                    <a:xfrm>
                      <a:off x="0" y="0"/>
                      <a:ext cx="5934075" cy="3923171"/>
                    </a:xfrm>
                    <a:prstGeom prst="rect">
                      <a:avLst/>
                    </a:prstGeom>
                    <a:ln>
                      <a:noFill/>
                    </a:ln>
                    <a:extLst>
                      <a:ext uri="{53640926-AAD7-44D8-BBD7-CCE9431645EC}">
                        <a14:shadowObscured xmlns:a14="http://schemas.microsoft.com/office/drawing/2010/main"/>
                      </a:ext>
                    </a:extLst>
                  </pic:spPr>
                </pic:pic>
              </a:graphicData>
            </a:graphic>
          </wp:inline>
        </w:drawing>
      </w:r>
    </w:p>
    <w:p w:rsidR="00727228" w:rsidRDefault="00727228" w:rsidP="00E375EC">
      <w:pPr>
        <w:pStyle w:val="ListParagraph"/>
        <w:spacing w:after="200" w:line="276" w:lineRule="auto"/>
        <w:contextualSpacing/>
        <w:jc w:val="left"/>
        <w:rPr>
          <w:rFonts w:ascii="Times New Roman" w:hAnsi="Times New Roman"/>
          <w:b w:val="0"/>
        </w:rPr>
      </w:pPr>
    </w:p>
    <w:p w:rsidR="00E375EC" w:rsidRDefault="00E375EC" w:rsidP="00E375EC">
      <w:pPr>
        <w:pStyle w:val="ListParagraph"/>
        <w:spacing w:after="200" w:line="276" w:lineRule="auto"/>
        <w:contextualSpacing/>
        <w:jc w:val="left"/>
        <w:rPr>
          <w:rFonts w:ascii="Times New Roman" w:hAnsi="Times New Roman"/>
          <w:b w:val="0"/>
        </w:rPr>
      </w:pPr>
      <w:r>
        <w:rPr>
          <w:rFonts w:ascii="Times New Roman" w:hAnsi="Times New Roman"/>
          <w:b w:val="0"/>
        </w:rPr>
        <w:t>Forecasted</w:t>
      </w:r>
      <w:r w:rsidRPr="00DF4729">
        <w:rPr>
          <w:rFonts w:ascii="Times New Roman" w:hAnsi="Times New Roman"/>
          <w:b w:val="0"/>
        </w:rPr>
        <w:t xml:space="preserve"> deposit rate</w:t>
      </w:r>
      <w:r>
        <w:rPr>
          <w:rFonts w:ascii="Times New Roman" w:hAnsi="Times New Roman"/>
          <w:b w:val="0"/>
        </w:rPr>
        <w:t xml:space="preserve">s are derived from the following general equation: </w:t>
      </w:r>
    </w:p>
    <w:p w:rsidR="00E375EC" w:rsidRPr="00082619" w:rsidRDefault="00E375EC" w:rsidP="00E375EC">
      <w:pPr>
        <w:ind w:left="360"/>
        <w:rPr>
          <w:i/>
        </w:rPr>
      </w:pPr>
      <w:r w:rsidRPr="00082619">
        <w:rPr>
          <w:i/>
        </w:rPr>
        <w:t>Forecasted Deposit Rate = (</w:t>
      </w:r>
      <w:r>
        <w:rPr>
          <w:i/>
        </w:rPr>
        <w:t xml:space="preserve">change in </w:t>
      </w:r>
      <w:r w:rsidRPr="00082619">
        <w:rPr>
          <w:i/>
        </w:rPr>
        <w:t xml:space="preserve">Benchmark market rate * Beta) </w:t>
      </w:r>
      <w:r>
        <w:rPr>
          <w:i/>
        </w:rPr>
        <w:t>+ current Deposit Rate</w:t>
      </w:r>
    </w:p>
    <w:p w:rsidR="00E375EC" w:rsidRDefault="00E375EC" w:rsidP="00E375EC">
      <w:pPr>
        <w:pStyle w:val="ListParagraph"/>
        <w:spacing w:after="200" w:line="276" w:lineRule="auto"/>
        <w:contextualSpacing/>
        <w:jc w:val="left"/>
        <w:rPr>
          <w:rFonts w:ascii="Times New Roman" w:hAnsi="Times New Roman"/>
          <w:b w:val="0"/>
        </w:rPr>
      </w:pPr>
      <w:r>
        <w:rPr>
          <w:rFonts w:ascii="Times New Roman" w:hAnsi="Times New Roman"/>
          <w:b w:val="0"/>
        </w:rPr>
        <w:t>The equation is customized for each segment by plugging in the following:</w:t>
      </w:r>
    </w:p>
    <w:p w:rsidR="00E375EC" w:rsidRDefault="00E375EC" w:rsidP="00E375EC">
      <w:pPr>
        <w:pStyle w:val="ListParagraph"/>
        <w:spacing w:after="200" w:line="276" w:lineRule="auto"/>
        <w:contextualSpacing/>
        <w:jc w:val="left"/>
        <w:rPr>
          <w:rFonts w:ascii="Times New Roman" w:hAnsi="Times New Roman"/>
          <w:b w:val="0"/>
        </w:rPr>
      </w:pPr>
      <w:r>
        <w:rPr>
          <w:rFonts w:ascii="Times New Roman" w:hAnsi="Times New Roman"/>
          <w:b w:val="0"/>
        </w:rPr>
        <w:t xml:space="preserve">- </w:t>
      </w:r>
      <w:proofErr w:type="gramStart"/>
      <w:r w:rsidRPr="00DF4729">
        <w:rPr>
          <w:rFonts w:ascii="Times New Roman" w:hAnsi="Times New Roman"/>
          <w:b w:val="0"/>
        </w:rPr>
        <w:t>beta</w:t>
      </w:r>
      <w:proofErr w:type="gramEnd"/>
      <w:r w:rsidRPr="00DF4729">
        <w:rPr>
          <w:rFonts w:ascii="Times New Roman" w:hAnsi="Times New Roman"/>
          <w:b w:val="0"/>
        </w:rPr>
        <w:t xml:space="preserve"> (coefficient)</w:t>
      </w:r>
      <w:r>
        <w:rPr>
          <w:rFonts w:ascii="Times New Roman" w:hAnsi="Times New Roman"/>
          <w:b w:val="0"/>
        </w:rPr>
        <w:t xml:space="preserve"> </w:t>
      </w:r>
      <w:r w:rsidRPr="00DF4729">
        <w:rPr>
          <w:rFonts w:ascii="Times New Roman" w:hAnsi="Times New Roman"/>
          <w:b w:val="0"/>
        </w:rPr>
        <w:t>from</w:t>
      </w:r>
      <w:r>
        <w:rPr>
          <w:rFonts w:ascii="Times New Roman" w:hAnsi="Times New Roman"/>
          <w:b w:val="0"/>
        </w:rPr>
        <w:t xml:space="preserve"> the</w:t>
      </w:r>
      <w:r w:rsidRPr="00DF4729">
        <w:rPr>
          <w:rFonts w:ascii="Times New Roman" w:hAnsi="Times New Roman"/>
          <w:b w:val="0"/>
        </w:rPr>
        <w:t xml:space="preserve"> regression analysis</w:t>
      </w:r>
    </w:p>
    <w:p w:rsidR="00E375EC" w:rsidRDefault="00E375EC" w:rsidP="00E375EC">
      <w:pPr>
        <w:pStyle w:val="ListParagraph"/>
        <w:spacing w:after="200" w:line="276" w:lineRule="auto"/>
        <w:contextualSpacing/>
        <w:jc w:val="left"/>
        <w:rPr>
          <w:rFonts w:ascii="Times New Roman" w:hAnsi="Times New Roman"/>
          <w:b w:val="0"/>
        </w:rPr>
      </w:pPr>
      <w:r>
        <w:rPr>
          <w:rFonts w:ascii="Times New Roman" w:hAnsi="Times New Roman"/>
          <w:b w:val="0"/>
        </w:rPr>
        <w:t xml:space="preserve">- </w:t>
      </w:r>
      <w:proofErr w:type="gramStart"/>
      <w:r>
        <w:rPr>
          <w:rFonts w:ascii="Times New Roman" w:hAnsi="Times New Roman"/>
          <w:b w:val="0"/>
        </w:rPr>
        <w:t>benchmark</w:t>
      </w:r>
      <w:proofErr w:type="gramEnd"/>
      <w:r>
        <w:rPr>
          <w:rFonts w:ascii="Times New Roman" w:hAnsi="Times New Roman"/>
          <w:b w:val="0"/>
        </w:rPr>
        <w:t xml:space="preserve"> market rate </w:t>
      </w:r>
      <w:r w:rsidR="00E35CD1">
        <w:rPr>
          <w:rFonts w:ascii="Times New Roman" w:hAnsi="Times New Roman"/>
          <w:b w:val="0"/>
        </w:rPr>
        <w:t>and previous</w:t>
      </w:r>
      <w:r>
        <w:rPr>
          <w:rFonts w:ascii="Times New Roman" w:hAnsi="Times New Roman"/>
          <w:b w:val="0"/>
        </w:rPr>
        <w:t xml:space="preserve"> period product rate</w:t>
      </w:r>
    </w:p>
    <w:p w:rsidR="00725507" w:rsidRDefault="00725507" w:rsidP="00E375EC">
      <w:pPr>
        <w:pStyle w:val="ListParagraph"/>
        <w:spacing w:after="200" w:line="276" w:lineRule="auto"/>
        <w:contextualSpacing/>
        <w:jc w:val="left"/>
        <w:rPr>
          <w:rFonts w:ascii="Times New Roman" w:hAnsi="Times New Roman"/>
          <w:b w:val="0"/>
        </w:rPr>
      </w:pPr>
    </w:p>
    <w:p w:rsidR="00725507" w:rsidRDefault="00725507" w:rsidP="00E375EC">
      <w:pPr>
        <w:pStyle w:val="ListParagraph"/>
        <w:spacing w:after="200" w:line="276" w:lineRule="auto"/>
        <w:contextualSpacing/>
        <w:jc w:val="left"/>
        <w:rPr>
          <w:rFonts w:ascii="Times New Roman" w:hAnsi="Times New Roman"/>
          <w:b w:val="0"/>
        </w:rPr>
      </w:pPr>
      <w:r>
        <w:rPr>
          <w:rFonts w:ascii="Times New Roman" w:hAnsi="Times New Roman"/>
          <w:b w:val="0"/>
        </w:rPr>
        <w:t>Deposit Rate Beta Sensitivity summary by deposit products is presented below:</w:t>
      </w:r>
    </w:p>
    <w:tbl>
      <w:tblPr>
        <w:tblStyle w:val="TableGrid"/>
        <w:tblW w:w="9576" w:type="dxa"/>
        <w:tblCellMar>
          <w:left w:w="115" w:type="dxa"/>
          <w:right w:w="115" w:type="dxa"/>
        </w:tblCellMar>
        <w:tblLook w:val="04A0" w:firstRow="1" w:lastRow="0" w:firstColumn="1" w:lastColumn="0" w:noHBand="0" w:noVBand="1"/>
      </w:tblPr>
      <w:tblGrid>
        <w:gridCol w:w="2621"/>
        <w:gridCol w:w="2514"/>
        <w:gridCol w:w="823"/>
        <w:gridCol w:w="900"/>
        <w:gridCol w:w="2718"/>
      </w:tblGrid>
      <w:tr w:rsidR="00725507" w:rsidRPr="00E375EC" w:rsidTr="00C06343">
        <w:trPr>
          <w:trHeight w:val="305"/>
        </w:trPr>
        <w:tc>
          <w:tcPr>
            <w:tcW w:w="2621" w:type="dxa"/>
            <w:shd w:val="clear" w:color="auto" w:fill="002060"/>
            <w:noWrap/>
            <w:vAlign w:val="center"/>
            <w:hideMark/>
          </w:tcPr>
          <w:p w:rsidR="00725507" w:rsidRPr="00C06343" w:rsidRDefault="00C06343" w:rsidP="00C06343">
            <w:pPr>
              <w:jc w:val="center"/>
              <w:rPr>
                <w:b/>
                <w:color w:val="FFFFFF" w:themeColor="background1"/>
              </w:rPr>
            </w:pPr>
            <w:r w:rsidRPr="00C06343">
              <w:rPr>
                <w:b/>
                <w:color w:val="FFFFFF" w:themeColor="background1"/>
              </w:rPr>
              <w:t>Deposit Product</w:t>
            </w:r>
          </w:p>
        </w:tc>
        <w:tc>
          <w:tcPr>
            <w:tcW w:w="2514" w:type="dxa"/>
            <w:shd w:val="clear" w:color="auto" w:fill="002060"/>
            <w:noWrap/>
            <w:vAlign w:val="center"/>
            <w:hideMark/>
          </w:tcPr>
          <w:p w:rsidR="00725507" w:rsidRPr="00C06343" w:rsidRDefault="00C06343" w:rsidP="00C06343">
            <w:pPr>
              <w:jc w:val="center"/>
              <w:rPr>
                <w:b/>
                <w:color w:val="FFFFFF" w:themeColor="background1"/>
              </w:rPr>
            </w:pPr>
            <w:r w:rsidRPr="00C06343">
              <w:rPr>
                <w:b/>
                <w:color w:val="FFFFFF" w:themeColor="background1"/>
              </w:rPr>
              <w:t>M</w:t>
            </w:r>
            <w:r w:rsidR="00725507" w:rsidRPr="00C06343">
              <w:rPr>
                <w:b/>
                <w:color w:val="FFFFFF" w:themeColor="background1"/>
              </w:rPr>
              <w:t>odel type</w:t>
            </w:r>
          </w:p>
        </w:tc>
        <w:tc>
          <w:tcPr>
            <w:tcW w:w="823" w:type="dxa"/>
            <w:shd w:val="clear" w:color="auto" w:fill="002060"/>
            <w:noWrap/>
            <w:vAlign w:val="center"/>
            <w:hideMark/>
          </w:tcPr>
          <w:p w:rsidR="00725507" w:rsidRPr="00C06343" w:rsidRDefault="00C06343" w:rsidP="00C06343">
            <w:pPr>
              <w:jc w:val="center"/>
              <w:rPr>
                <w:b/>
                <w:color w:val="FFFFFF" w:themeColor="background1"/>
              </w:rPr>
            </w:pPr>
            <w:r w:rsidRPr="00C06343">
              <w:rPr>
                <w:b/>
                <w:color w:val="FFFFFF" w:themeColor="background1"/>
              </w:rPr>
              <w:t>A</w:t>
            </w:r>
            <w:r w:rsidR="00725507" w:rsidRPr="00C06343">
              <w:rPr>
                <w:b/>
                <w:color w:val="FFFFFF" w:themeColor="background1"/>
              </w:rPr>
              <w:t>lpha</w:t>
            </w:r>
          </w:p>
        </w:tc>
        <w:tc>
          <w:tcPr>
            <w:tcW w:w="900" w:type="dxa"/>
            <w:shd w:val="clear" w:color="auto" w:fill="002060"/>
            <w:noWrap/>
            <w:vAlign w:val="center"/>
            <w:hideMark/>
          </w:tcPr>
          <w:p w:rsidR="00725507" w:rsidRPr="00C06343" w:rsidRDefault="00C06343" w:rsidP="00C06343">
            <w:pPr>
              <w:jc w:val="center"/>
              <w:rPr>
                <w:b/>
                <w:color w:val="FFFFFF" w:themeColor="background1"/>
              </w:rPr>
            </w:pPr>
            <w:r w:rsidRPr="00C06343">
              <w:rPr>
                <w:b/>
                <w:color w:val="FFFFFF" w:themeColor="background1"/>
              </w:rPr>
              <w:t>B</w:t>
            </w:r>
            <w:r w:rsidR="00725507" w:rsidRPr="00C06343">
              <w:rPr>
                <w:b/>
                <w:color w:val="FFFFFF" w:themeColor="background1"/>
              </w:rPr>
              <w:t>eta</w:t>
            </w:r>
          </w:p>
        </w:tc>
        <w:tc>
          <w:tcPr>
            <w:tcW w:w="2718" w:type="dxa"/>
            <w:shd w:val="clear" w:color="auto" w:fill="002060"/>
            <w:noWrap/>
            <w:vAlign w:val="center"/>
            <w:hideMark/>
          </w:tcPr>
          <w:p w:rsidR="00725507" w:rsidRPr="00C06343" w:rsidRDefault="00C06343" w:rsidP="00C06343">
            <w:pPr>
              <w:jc w:val="center"/>
              <w:rPr>
                <w:b/>
                <w:color w:val="FFFFFF" w:themeColor="background1"/>
              </w:rPr>
            </w:pPr>
            <w:r w:rsidRPr="00C06343">
              <w:rPr>
                <w:b/>
                <w:color w:val="FFFFFF" w:themeColor="background1"/>
              </w:rPr>
              <w:t>D</w:t>
            </w:r>
            <w:r w:rsidR="00725507" w:rsidRPr="00C06343">
              <w:rPr>
                <w:b/>
                <w:color w:val="FFFFFF" w:themeColor="background1"/>
              </w:rPr>
              <w:t>river</w:t>
            </w:r>
          </w:p>
        </w:tc>
      </w:tr>
      <w:tr w:rsidR="00725507" w:rsidRPr="00E375EC" w:rsidTr="00C06343">
        <w:trPr>
          <w:trHeight w:val="305"/>
        </w:trPr>
        <w:tc>
          <w:tcPr>
            <w:tcW w:w="2621" w:type="dxa"/>
            <w:noWrap/>
            <w:vAlign w:val="center"/>
            <w:hideMark/>
          </w:tcPr>
          <w:p w:rsidR="00725507" w:rsidRPr="00C06343" w:rsidRDefault="00725507" w:rsidP="00C06343">
            <w:pPr>
              <w:jc w:val="center"/>
              <w:rPr>
                <w:iCs/>
              </w:rPr>
            </w:pPr>
            <w:r w:rsidRPr="00C06343">
              <w:rPr>
                <w:iCs/>
              </w:rPr>
              <w:t>AIS Cash Reserve</w:t>
            </w:r>
          </w:p>
        </w:tc>
        <w:tc>
          <w:tcPr>
            <w:tcW w:w="2514" w:type="dxa"/>
            <w:noWrap/>
            <w:vAlign w:val="center"/>
            <w:hideMark/>
          </w:tcPr>
          <w:p w:rsidR="00725507" w:rsidRPr="00C06343" w:rsidRDefault="00725507" w:rsidP="00C06343">
            <w:pPr>
              <w:jc w:val="center"/>
              <w:rPr>
                <w:iCs/>
              </w:rPr>
            </w:pPr>
            <w:r w:rsidRPr="00C06343">
              <w:rPr>
                <w:iCs/>
              </w:rPr>
              <w:t>level on level (up regime)</w:t>
            </w:r>
          </w:p>
        </w:tc>
        <w:tc>
          <w:tcPr>
            <w:tcW w:w="823" w:type="dxa"/>
            <w:noWrap/>
            <w:vAlign w:val="center"/>
            <w:hideMark/>
          </w:tcPr>
          <w:p w:rsidR="00725507" w:rsidRPr="00C06343" w:rsidRDefault="00725507" w:rsidP="00C06343">
            <w:pPr>
              <w:jc w:val="center"/>
              <w:rPr>
                <w:iCs/>
              </w:rPr>
            </w:pPr>
            <w:r w:rsidRPr="00C06343">
              <w:rPr>
                <w:iCs/>
              </w:rPr>
              <w:t>-0.01</w:t>
            </w:r>
          </w:p>
        </w:tc>
        <w:tc>
          <w:tcPr>
            <w:tcW w:w="900" w:type="dxa"/>
            <w:noWrap/>
            <w:vAlign w:val="center"/>
            <w:hideMark/>
          </w:tcPr>
          <w:p w:rsidR="00725507" w:rsidRPr="00C06343" w:rsidRDefault="00725507" w:rsidP="00C06343">
            <w:pPr>
              <w:jc w:val="center"/>
              <w:rPr>
                <w:iCs/>
              </w:rPr>
            </w:pPr>
            <w:r w:rsidRPr="00C06343">
              <w:rPr>
                <w:iCs/>
              </w:rPr>
              <w:t>0.7470</w:t>
            </w:r>
          </w:p>
        </w:tc>
        <w:tc>
          <w:tcPr>
            <w:tcW w:w="2718" w:type="dxa"/>
            <w:noWrap/>
            <w:vAlign w:val="center"/>
            <w:hideMark/>
          </w:tcPr>
          <w:p w:rsidR="00725507" w:rsidRPr="00C06343" w:rsidRDefault="00725507" w:rsidP="00C06343">
            <w:pPr>
              <w:jc w:val="center"/>
              <w:rPr>
                <w:iCs/>
              </w:rPr>
            </w:pPr>
            <w:r w:rsidRPr="00C06343">
              <w:rPr>
                <w:iCs/>
              </w:rPr>
              <w:t>FF level</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 xml:space="preserve">Asset Servicing Cash </w:t>
            </w:r>
            <w:r w:rsidRPr="00C06343">
              <w:lastRenderedPageBreak/>
              <w:t>Reserve</w:t>
            </w:r>
          </w:p>
        </w:tc>
        <w:tc>
          <w:tcPr>
            <w:tcW w:w="2514" w:type="dxa"/>
            <w:noWrap/>
            <w:vAlign w:val="center"/>
            <w:hideMark/>
          </w:tcPr>
          <w:p w:rsidR="00725507" w:rsidRPr="00C06343" w:rsidRDefault="00725507" w:rsidP="00C06343">
            <w:pPr>
              <w:jc w:val="center"/>
            </w:pPr>
            <w:r w:rsidRPr="00C06343">
              <w:lastRenderedPageBreak/>
              <w:t>level on level</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0.5105</w:t>
            </w:r>
          </w:p>
        </w:tc>
        <w:tc>
          <w:tcPr>
            <w:tcW w:w="2718" w:type="dxa"/>
            <w:noWrap/>
            <w:vAlign w:val="center"/>
            <w:hideMark/>
          </w:tcPr>
          <w:p w:rsidR="00725507" w:rsidRPr="00C06343" w:rsidRDefault="00725507" w:rsidP="00C06343">
            <w:pPr>
              <w:jc w:val="center"/>
            </w:pPr>
            <w:r w:rsidRPr="00C06343">
              <w:t>FF level</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lastRenderedPageBreak/>
              <w:t>Asset Servicing CWI (CIBC)</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0.3106</w:t>
            </w:r>
          </w:p>
        </w:tc>
        <w:tc>
          <w:tcPr>
            <w:tcW w:w="2718" w:type="dxa"/>
            <w:noWrap/>
            <w:vAlign w:val="center"/>
            <w:hideMark/>
          </w:tcPr>
          <w:p w:rsidR="00725507" w:rsidRPr="00C06343" w:rsidRDefault="00725507" w:rsidP="00C06343">
            <w:pPr>
              <w:jc w:val="center"/>
            </w:pPr>
            <w:r w:rsidRPr="00C06343">
              <w:t>FF level</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Asset Servicing USD</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0.3823</w:t>
            </w:r>
          </w:p>
        </w:tc>
        <w:tc>
          <w:tcPr>
            <w:tcW w:w="2718" w:type="dxa"/>
            <w:noWrap/>
            <w:vAlign w:val="center"/>
            <w:hideMark/>
          </w:tcPr>
          <w:p w:rsidR="00725507" w:rsidRPr="00C06343" w:rsidRDefault="00725507" w:rsidP="00C06343">
            <w:pPr>
              <w:jc w:val="center"/>
            </w:pPr>
            <w:r w:rsidRPr="00C06343">
              <w:t>FF level</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Cash Mgmt CWIs</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0.2855</w:t>
            </w:r>
          </w:p>
        </w:tc>
        <w:tc>
          <w:tcPr>
            <w:tcW w:w="2718" w:type="dxa"/>
            <w:noWrap/>
            <w:vAlign w:val="center"/>
            <w:hideMark/>
          </w:tcPr>
          <w:p w:rsidR="00725507" w:rsidRPr="00C06343" w:rsidRDefault="00725507" w:rsidP="00C06343">
            <w:pPr>
              <w:jc w:val="center"/>
            </w:pPr>
            <w:r w:rsidRPr="00C06343">
              <w:t>change in FF</w:t>
            </w:r>
          </w:p>
        </w:tc>
      </w:tr>
      <w:tr w:rsidR="00725507" w:rsidRPr="00E375EC" w:rsidTr="00C06343">
        <w:trPr>
          <w:trHeight w:val="305"/>
        </w:trPr>
        <w:tc>
          <w:tcPr>
            <w:tcW w:w="2621" w:type="dxa"/>
            <w:noWrap/>
            <w:vAlign w:val="center"/>
            <w:hideMark/>
          </w:tcPr>
          <w:p w:rsidR="00725507" w:rsidRPr="00C06343" w:rsidRDefault="00725507" w:rsidP="00C06343">
            <w:pPr>
              <w:jc w:val="center"/>
              <w:rPr>
                <w:iCs/>
              </w:rPr>
            </w:pPr>
            <w:r w:rsidRPr="00C06343">
              <w:rPr>
                <w:iCs/>
              </w:rPr>
              <w:t>Cash Mgmt MMDAs</w:t>
            </w:r>
          </w:p>
        </w:tc>
        <w:tc>
          <w:tcPr>
            <w:tcW w:w="2514" w:type="dxa"/>
            <w:noWrap/>
            <w:vAlign w:val="center"/>
            <w:hideMark/>
          </w:tcPr>
          <w:p w:rsidR="00725507" w:rsidRPr="00C06343" w:rsidRDefault="00725507" w:rsidP="00C06343">
            <w:pPr>
              <w:jc w:val="center"/>
              <w:rPr>
                <w:iCs/>
              </w:rPr>
            </w:pPr>
            <w:r w:rsidRPr="00C06343">
              <w:rPr>
                <w:iCs/>
              </w:rPr>
              <w:t>level on level (up regime)</w:t>
            </w:r>
          </w:p>
        </w:tc>
        <w:tc>
          <w:tcPr>
            <w:tcW w:w="823" w:type="dxa"/>
            <w:noWrap/>
            <w:vAlign w:val="center"/>
            <w:hideMark/>
          </w:tcPr>
          <w:p w:rsidR="00725507" w:rsidRPr="00C06343" w:rsidRDefault="00725507" w:rsidP="00C06343">
            <w:pPr>
              <w:jc w:val="center"/>
              <w:rPr>
                <w:iCs/>
              </w:rPr>
            </w:pPr>
            <w:r w:rsidRPr="00C06343">
              <w:rPr>
                <w:iCs/>
              </w:rPr>
              <w:t>-0.01</w:t>
            </w:r>
          </w:p>
        </w:tc>
        <w:tc>
          <w:tcPr>
            <w:tcW w:w="900" w:type="dxa"/>
            <w:noWrap/>
            <w:vAlign w:val="center"/>
            <w:hideMark/>
          </w:tcPr>
          <w:p w:rsidR="00725507" w:rsidRPr="00C06343" w:rsidRDefault="00725507" w:rsidP="00C06343">
            <w:pPr>
              <w:jc w:val="center"/>
              <w:rPr>
                <w:iCs/>
              </w:rPr>
            </w:pPr>
            <w:r w:rsidRPr="00C06343">
              <w:rPr>
                <w:iCs/>
              </w:rPr>
              <w:t>0.7470</w:t>
            </w:r>
          </w:p>
        </w:tc>
        <w:tc>
          <w:tcPr>
            <w:tcW w:w="2718" w:type="dxa"/>
            <w:noWrap/>
            <w:vAlign w:val="center"/>
            <w:hideMark/>
          </w:tcPr>
          <w:p w:rsidR="00725507" w:rsidRPr="00C06343" w:rsidRDefault="00725507" w:rsidP="00C06343">
            <w:pPr>
              <w:jc w:val="center"/>
              <w:rPr>
                <w:iCs/>
              </w:rPr>
            </w:pPr>
            <w:r w:rsidRPr="00C06343">
              <w:rPr>
                <w:iCs/>
              </w:rPr>
              <w:t>FF level</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Corp Trust Cash Reserve</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0.5208</w:t>
            </w:r>
          </w:p>
        </w:tc>
        <w:tc>
          <w:tcPr>
            <w:tcW w:w="2718" w:type="dxa"/>
            <w:noWrap/>
            <w:vAlign w:val="center"/>
            <w:hideMark/>
          </w:tcPr>
          <w:p w:rsidR="00725507" w:rsidRPr="00C06343" w:rsidRDefault="00725507" w:rsidP="00C06343">
            <w:pPr>
              <w:jc w:val="center"/>
            </w:pPr>
            <w:r w:rsidRPr="00C06343">
              <w:t>change in FF</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 xml:space="preserve">Glob </w:t>
            </w:r>
            <w:proofErr w:type="spellStart"/>
            <w:r w:rsidRPr="00C06343">
              <w:t>Liq</w:t>
            </w:r>
            <w:proofErr w:type="spellEnd"/>
            <w:r w:rsidRPr="00C06343">
              <w:t xml:space="preserve"> </w:t>
            </w:r>
            <w:proofErr w:type="spellStart"/>
            <w:r w:rsidRPr="00C06343">
              <w:t>Svcs</w:t>
            </w:r>
            <w:proofErr w:type="spellEnd"/>
            <w:r w:rsidRPr="00C06343">
              <w:t xml:space="preserve"> Cash Reserve**</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0.3254</w:t>
            </w:r>
          </w:p>
        </w:tc>
        <w:tc>
          <w:tcPr>
            <w:tcW w:w="2718" w:type="dxa"/>
            <w:noWrap/>
            <w:vAlign w:val="center"/>
            <w:hideMark/>
          </w:tcPr>
          <w:p w:rsidR="00725507" w:rsidRPr="00C06343" w:rsidRDefault="00725507" w:rsidP="00C06343">
            <w:pPr>
              <w:jc w:val="center"/>
            </w:pPr>
            <w:r w:rsidRPr="00C06343">
              <w:t>change in FF</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LNI</w:t>
            </w:r>
          </w:p>
        </w:tc>
        <w:tc>
          <w:tcPr>
            <w:tcW w:w="2514" w:type="dxa"/>
            <w:noWrap/>
            <w:vAlign w:val="center"/>
            <w:hideMark/>
          </w:tcPr>
          <w:p w:rsidR="00725507" w:rsidRPr="00C06343" w:rsidRDefault="00725507" w:rsidP="00C06343">
            <w:pPr>
              <w:jc w:val="center"/>
            </w:pPr>
            <w:r w:rsidRPr="00C06343">
              <w:t>change on change</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0.7634</w:t>
            </w:r>
          </w:p>
        </w:tc>
        <w:tc>
          <w:tcPr>
            <w:tcW w:w="2718" w:type="dxa"/>
            <w:noWrap/>
            <w:vAlign w:val="center"/>
            <w:hideMark/>
          </w:tcPr>
          <w:p w:rsidR="00725507" w:rsidRPr="00C06343" w:rsidRDefault="00725507" w:rsidP="00C06343">
            <w:pPr>
              <w:jc w:val="center"/>
            </w:pPr>
            <w:r w:rsidRPr="00C06343">
              <w:t>change in FF</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Total Corporate Trust USD</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0.6663</w:t>
            </w:r>
          </w:p>
        </w:tc>
        <w:tc>
          <w:tcPr>
            <w:tcW w:w="2718" w:type="dxa"/>
            <w:noWrap/>
            <w:vAlign w:val="center"/>
            <w:hideMark/>
          </w:tcPr>
          <w:p w:rsidR="00725507" w:rsidRPr="00C06343" w:rsidRDefault="00725507" w:rsidP="00C06343">
            <w:pPr>
              <w:jc w:val="center"/>
            </w:pPr>
            <w:r w:rsidRPr="00C06343">
              <w:t>FF level</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WMB CWIs</w:t>
            </w:r>
          </w:p>
        </w:tc>
        <w:tc>
          <w:tcPr>
            <w:tcW w:w="2514" w:type="dxa"/>
            <w:noWrap/>
            <w:vAlign w:val="center"/>
            <w:hideMark/>
          </w:tcPr>
          <w:p w:rsidR="00725507" w:rsidRPr="00C06343" w:rsidRDefault="00725507" w:rsidP="00C06343">
            <w:pPr>
              <w:jc w:val="center"/>
            </w:pPr>
            <w:r w:rsidRPr="00C06343">
              <w:t>change in spread on change in driver</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0.0261</w:t>
            </w:r>
          </w:p>
        </w:tc>
        <w:tc>
          <w:tcPr>
            <w:tcW w:w="2718" w:type="dxa"/>
            <w:noWrap/>
            <w:vAlign w:val="center"/>
            <w:hideMark/>
          </w:tcPr>
          <w:p w:rsidR="00725507" w:rsidRPr="00C06343" w:rsidRDefault="00725507" w:rsidP="00C06343">
            <w:pPr>
              <w:jc w:val="center"/>
            </w:pPr>
            <w:r w:rsidRPr="00C06343">
              <w:t>change in FF</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WMB Private Banking MMDAs</w:t>
            </w:r>
          </w:p>
        </w:tc>
        <w:tc>
          <w:tcPr>
            <w:tcW w:w="2514" w:type="dxa"/>
            <w:noWrap/>
            <w:vAlign w:val="center"/>
            <w:hideMark/>
          </w:tcPr>
          <w:p w:rsidR="00725507" w:rsidRPr="00C06343" w:rsidRDefault="00725507" w:rsidP="00C06343">
            <w:pPr>
              <w:jc w:val="center"/>
            </w:pPr>
            <w:r w:rsidRPr="00C06343">
              <w:t>level on level (up regime)</w:t>
            </w:r>
          </w:p>
        </w:tc>
        <w:tc>
          <w:tcPr>
            <w:tcW w:w="823" w:type="dxa"/>
            <w:noWrap/>
            <w:vAlign w:val="center"/>
            <w:hideMark/>
          </w:tcPr>
          <w:p w:rsidR="00725507" w:rsidRPr="00C06343" w:rsidRDefault="00725507" w:rsidP="00C06343">
            <w:pPr>
              <w:jc w:val="center"/>
            </w:pPr>
            <w:r w:rsidRPr="00C06343">
              <w:t>-0.01</w:t>
            </w:r>
          </w:p>
        </w:tc>
        <w:tc>
          <w:tcPr>
            <w:tcW w:w="900" w:type="dxa"/>
            <w:noWrap/>
            <w:vAlign w:val="center"/>
            <w:hideMark/>
          </w:tcPr>
          <w:p w:rsidR="00725507" w:rsidRPr="00C06343" w:rsidRDefault="00725507" w:rsidP="00C06343">
            <w:pPr>
              <w:jc w:val="center"/>
            </w:pPr>
            <w:r w:rsidRPr="00C06343">
              <w:t>0.7470</w:t>
            </w:r>
          </w:p>
        </w:tc>
        <w:tc>
          <w:tcPr>
            <w:tcW w:w="2718" w:type="dxa"/>
            <w:noWrap/>
            <w:vAlign w:val="center"/>
            <w:hideMark/>
          </w:tcPr>
          <w:p w:rsidR="00725507" w:rsidRPr="00C06343" w:rsidRDefault="00725507" w:rsidP="00C06343">
            <w:pPr>
              <w:jc w:val="center"/>
            </w:pPr>
            <w:r w:rsidRPr="00C06343">
              <w:t>FF level</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WMB Savings</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0.5815</w:t>
            </w:r>
          </w:p>
        </w:tc>
        <w:tc>
          <w:tcPr>
            <w:tcW w:w="2718" w:type="dxa"/>
            <w:noWrap/>
            <w:vAlign w:val="center"/>
            <w:hideMark/>
          </w:tcPr>
          <w:p w:rsidR="00725507" w:rsidRPr="00C06343" w:rsidRDefault="00725507" w:rsidP="00C06343">
            <w:pPr>
              <w:jc w:val="center"/>
            </w:pPr>
            <w:r w:rsidRPr="00C06343">
              <w:t>FF level</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WMB Sweep MMDAs</w:t>
            </w:r>
          </w:p>
        </w:tc>
        <w:tc>
          <w:tcPr>
            <w:tcW w:w="2514" w:type="dxa"/>
            <w:noWrap/>
            <w:vAlign w:val="center"/>
            <w:hideMark/>
          </w:tcPr>
          <w:p w:rsidR="00725507" w:rsidRPr="00C06343" w:rsidRDefault="00725507" w:rsidP="00C06343">
            <w:pPr>
              <w:jc w:val="center"/>
            </w:pPr>
            <w:r w:rsidRPr="00C06343">
              <w:t>level on level (up regime)</w:t>
            </w:r>
          </w:p>
        </w:tc>
        <w:tc>
          <w:tcPr>
            <w:tcW w:w="823" w:type="dxa"/>
            <w:noWrap/>
            <w:vAlign w:val="center"/>
            <w:hideMark/>
          </w:tcPr>
          <w:p w:rsidR="00725507" w:rsidRPr="00C06343" w:rsidRDefault="00725507" w:rsidP="00C06343">
            <w:pPr>
              <w:jc w:val="center"/>
            </w:pPr>
            <w:r w:rsidRPr="00C06343">
              <w:t>-0.01</w:t>
            </w:r>
          </w:p>
        </w:tc>
        <w:tc>
          <w:tcPr>
            <w:tcW w:w="900" w:type="dxa"/>
            <w:noWrap/>
            <w:vAlign w:val="center"/>
            <w:hideMark/>
          </w:tcPr>
          <w:p w:rsidR="00725507" w:rsidRPr="00C06343" w:rsidRDefault="00725507" w:rsidP="00C06343">
            <w:pPr>
              <w:jc w:val="center"/>
            </w:pPr>
            <w:r w:rsidRPr="00C06343">
              <w:t>0.9595</w:t>
            </w:r>
          </w:p>
        </w:tc>
        <w:tc>
          <w:tcPr>
            <w:tcW w:w="2718" w:type="dxa"/>
            <w:noWrap/>
            <w:vAlign w:val="center"/>
            <w:hideMark/>
          </w:tcPr>
          <w:p w:rsidR="00725507" w:rsidRPr="00C06343" w:rsidRDefault="00725507" w:rsidP="00C06343">
            <w:pPr>
              <w:jc w:val="center"/>
            </w:pPr>
            <w:r w:rsidRPr="00C06343">
              <w:t>FF level</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Asset Servicing EUR</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0.5397</w:t>
            </w:r>
          </w:p>
        </w:tc>
        <w:tc>
          <w:tcPr>
            <w:tcW w:w="2718" w:type="dxa"/>
            <w:noWrap/>
            <w:vAlign w:val="center"/>
            <w:hideMark/>
          </w:tcPr>
          <w:p w:rsidR="00725507" w:rsidRPr="00C06343" w:rsidRDefault="00725507" w:rsidP="00C06343">
            <w:pPr>
              <w:jc w:val="center"/>
            </w:pPr>
            <w:r w:rsidRPr="00C06343">
              <w:t>EONIA level</w:t>
            </w:r>
          </w:p>
        </w:tc>
      </w:tr>
      <w:tr w:rsidR="00725507" w:rsidRPr="00E375EC" w:rsidTr="00C06343">
        <w:trPr>
          <w:trHeight w:val="305"/>
        </w:trPr>
        <w:tc>
          <w:tcPr>
            <w:tcW w:w="2621" w:type="dxa"/>
            <w:noWrap/>
            <w:vAlign w:val="center"/>
            <w:hideMark/>
          </w:tcPr>
          <w:p w:rsidR="00725507" w:rsidRPr="00C06343" w:rsidRDefault="00725507" w:rsidP="00C06343">
            <w:pPr>
              <w:jc w:val="center"/>
              <w:rPr>
                <w:iCs/>
              </w:rPr>
            </w:pPr>
            <w:r w:rsidRPr="00C06343">
              <w:rPr>
                <w:iCs/>
              </w:rPr>
              <w:t>Asset Servicing GBP</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rPr>
                <w:iCs/>
              </w:rPr>
            </w:pPr>
            <w:r w:rsidRPr="00C06343">
              <w:rPr>
                <w:iCs/>
              </w:rPr>
              <w:t>0.00</w:t>
            </w:r>
          </w:p>
        </w:tc>
        <w:tc>
          <w:tcPr>
            <w:tcW w:w="900" w:type="dxa"/>
            <w:noWrap/>
            <w:vAlign w:val="center"/>
            <w:hideMark/>
          </w:tcPr>
          <w:p w:rsidR="00725507" w:rsidRPr="00C06343" w:rsidRDefault="00725507" w:rsidP="00C06343">
            <w:pPr>
              <w:jc w:val="center"/>
              <w:rPr>
                <w:iCs/>
              </w:rPr>
            </w:pPr>
            <w:r w:rsidRPr="00C06343">
              <w:rPr>
                <w:iCs/>
              </w:rPr>
              <w:t>0.5693</w:t>
            </w:r>
          </w:p>
        </w:tc>
        <w:tc>
          <w:tcPr>
            <w:tcW w:w="2718" w:type="dxa"/>
            <w:noWrap/>
            <w:vAlign w:val="center"/>
            <w:hideMark/>
          </w:tcPr>
          <w:p w:rsidR="00725507" w:rsidRPr="00C06343" w:rsidRDefault="00725507" w:rsidP="00C06343">
            <w:pPr>
              <w:jc w:val="center"/>
              <w:rPr>
                <w:iCs/>
              </w:rPr>
            </w:pPr>
            <w:r w:rsidRPr="00C06343">
              <w:rPr>
                <w:iCs/>
              </w:rPr>
              <w:t>change in SONIA, proxy for BOE Base rate</w:t>
            </w:r>
          </w:p>
        </w:tc>
      </w:tr>
      <w:tr w:rsidR="00725507" w:rsidRPr="00E375EC" w:rsidTr="00C06343">
        <w:trPr>
          <w:trHeight w:val="305"/>
        </w:trPr>
        <w:tc>
          <w:tcPr>
            <w:tcW w:w="2621" w:type="dxa"/>
            <w:noWrap/>
            <w:vAlign w:val="center"/>
            <w:hideMark/>
          </w:tcPr>
          <w:p w:rsidR="00725507" w:rsidRPr="00C06343" w:rsidRDefault="00725507" w:rsidP="00C06343">
            <w:pPr>
              <w:jc w:val="center"/>
            </w:pPr>
            <w:r w:rsidRPr="00C06343">
              <w:t>Total Corporate Trust EUR</w:t>
            </w:r>
          </w:p>
        </w:tc>
        <w:tc>
          <w:tcPr>
            <w:tcW w:w="2514" w:type="dxa"/>
            <w:noWrap/>
            <w:vAlign w:val="center"/>
            <w:hideMark/>
          </w:tcPr>
          <w:p w:rsidR="00725507" w:rsidRPr="00C06343" w:rsidRDefault="00725507" w:rsidP="00C06343">
            <w:pPr>
              <w:jc w:val="center"/>
            </w:pPr>
            <w:r w:rsidRPr="00C06343">
              <w:t>change on change</w:t>
            </w:r>
          </w:p>
        </w:tc>
        <w:tc>
          <w:tcPr>
            <w:tcW w:w="823" w:type="dxa"/>
            <w:noWrap/>
            <w:vAlign w:val="center"/>
            <w:hideMark/>
          </w:tcPr>
          <w:p w:rsidR="00725507" w:rsidRPr="00C06343" w:rsidRDefault="00725507" w:rsidP="00C06343">
            <w:pPr>
              <w:jc w:val="center"/>
            </w:pPr>
            <w:r w:rsidRPr="00C06343">
              <w:t>0.00</w:t>
            </w:r>
          </w:p>
        </w:tc>
        <w:tc>
          <w:tcPr>
            <w:tcW w:w="900" w:type="dxa"/>
            <w:noWrap/>
            <w:vAlign w:val="center"/>
            <w:hideMark/>
          </w:tcPr>
          <w:p w:rsidR="00725507" w:rsidRPr="00C06343" w:rsidRDefault="00725507" w:rsidP="00C06343">
            <w:pPr>
              <w:jc w:val="center"/>
            </w:pPr>
            <w:r w:rsidRPr="00C06343">
              <w:t>0.6228</w:t>
            </w:r>
          </w:p>
        </w:tc>
        <w:tc>
          <w:tcPr>
            <w:tcW w:w="2718" w:type="dxa"/>
            <w:noWrap/>
            <w:vAlign w:val="center"/>
            <w:hideMark/>
          </w:tcPr>
          <w:p w:rsidR="00725507" w:rsidRPr="00C06343" w:rsidRDefault="00725507" w:rsidP="00C06343">
            <w:pPr>
              <w:jc w:val="center"/>
            </w:pPr>
            <w:r w:rsidRPr="00C06343">
              <w:t>EONIA level</w:t>
            </w:r>
          </w:p>
        </w:tc>
      </w:tr>
      <w:tr w:rsidR="00725507" w:rsidRPr="00E375EC" w:rsidTr="00C06343">
        <w:trPr>
          <w:trHeight w:val="305"/>
        </w:trPr>
        <w:tc>
          <w:tcPr>
            <w:tcW w:w="2621" w:type="dxa"/>
            <w:noWrap/>
            <w:vAlign w:val="center"/>
            <w:hideMark/>
          </w:tcPr>
          <w:p w:rsidR="00725507" w:rsidRPr="00C06343" w:rsidRDefault="00725507" w:rsidP="00C06343">
            <w:pPr>
              <w:jc w:val="center"/>
              <w:rPr>
                <w:iCs/>
              </w:rPr>
            </w:pPr>
            <w:r w:rsidRPr="00C06343">
              <w:rPr>
                <w:iCs/>
              </w:rPr>
              <w:t>Total Corporate Trust GBP</w:t>
            </w:r>
          </w:p>
        </w:tc>
        <w:tc>
          <w:tcPr>
            <w:tcW w:w="2514" w:type="dxa"/>
            <w:noWrap/>
            <w:vAlign w:val="center"/>
            <w:hideMark/>
          </w:tcPr>
          <w:p w:rsidR="00725507" w:rsidRPr="00C06343" w:rsidRDefault="00725507" w:rsidP="00C06343">
            <w:pPr>
              <w:jc w:val="center"/>
            </w:pPr>
            <w:r w:rsidRPr="00C06343">
              <w:t>level on level</w:t>
            </w:r>
          </w:p>
        </w:tc>
        <w:tc>
          <w:tcPr>
            <w:tcW w:w="823" w:type="dxa"/>
            <w:noWrap/>
            <w:vAlign w:val="center"/>
            <w:hideMark/>
          </w:tcPr>
          <w:p w:rsidR="00725507" w:rsidRPr="00C06343" w:rsidRDefault="00725507" w:rsidP="00C06343">
            <w:pPr>
              <w:jc w:val="center"/>
              <w:rPr>
                <w:iCs/>
              </w:rPr>
            </w:pPr>
            <w:r w:rsidRPr="00C06343">
              <w:rPr>
                <w:iCs/>
              </w:rPr>
              <w:t>0.00</w:t>
            </w:r>
          </w:p>
        </w:tc>
        <w:tc>
          <w:tcPr>
            <w:tcW w:w="900" w:type="dxa"/>
            <w:noWrap/>
            <w:vAlign w:val="center"/>
            <w:hideMark/>
          </w:tcPr>
          <w:p w:rsidR="00725507" w:rsidRPr="00C06343" w:rsidRDefault="00725507" w:rsidP="00C06343">
            <w:pPr>
              <w:jc w:val="center"/>
              <w:rPr>
                <w:iCs/>
              </w:rPr>
            </w:pPr>
            <w:r w:rsidRPr="00C06343">
              <w:rPr>
                <w:iCs/>
              </w:rPr>
              <w:t>0.1985</w:t>
            </w:r>
          </w:p>
        </w:tc>
        <w:tc>
          <w:tcPr>
            <w:tcW w:w="2718" w:type="dxa"/>
            <w:noWrap/>
            <w:vAlign w:val="center"/>
            <w:hideMark/>
          </w:tcPr>
          <w:p w:rsidR="00725507" w:rsidRPr="00C06343" w:rsidRDefault="00725507" w:rsidP="00C06343">
            <w:pPr>
              <w:jc w:val="center"/>
              <w:rPr>
                <w:iCs/>
              </w:rPr>
            </w:pPr>
            <w:r w:rsidRPr="00C06343">
              <w:rPr>
                <w:iCs/>
              </w:rPr>
              <w:t>SONIA level</w:t>
            </w:r>
          </w:p>
        </w:tc>
      </w:tr>
    </w:tbl>
    <w:p w:rsidR="00725507" w:rsidRDefault="00725507" w:rsidP="00E375EC">
      <w:pPr>
        <w:pStyle w:val="ListParagraph"/>
        <w:spacing w:after="200" w:line="276" w:lineRule="auto"/>
        <w:contextualSpacing/>
        <w:jc w:val="left"/>
        <w:rPr>
          <w:rFonts w:ascii="Times New Roman" w:hAnsi="Times New Roman"/>
          <w:b w:val="0"/>
        </w:rPr>
      </w:pPr>
    </w:p>
    <w:p w:rsidR="004A69C3" w:rsidRDefault="004A69C3" w:rsidP="00036C0C">
      <w:pPr>
        <w:pStyle w:val="ListParagraph"/>
        <w:spacing w:after="200" w:line="276" w:lineRule="auto"/>
        <w:contextualSpacing/>
        <w:jc w:val="left"/>
        <w:rPr>
          <w:rFonts w:ascii="Times New Roman" w:hAnsi="Times New Roman"/>
          <w:b w:val="0"/>
        </w:rPr>
      </w:pPr>
    </w:p>
    <w:p w:rsidR="00D6520C" w:rsidRPr="00D86B05" w:rsidRDefault="00DE0B8D" w:rsidP="00811497">
      <w:pPr>
        <w:pStyle w:val="Heading3"/>
        <w:numPr>
          <w:ilvl w:val="0"/>
          <w:numId w:val="34"/>
        </w:numPr>
        <w:rPr>
          <w:rFonts w:eastAsia="Calibri" w:cs="Times New Roman"/>
        </w:rPr>
      </w:pPr>
      <w:bookmarkStart w:id="28" w:name="_Toc430888523"/>
      <w:r w:rsidRPr="00D86B05">
        <w:rPr>
          <w:rFonts w:eastAsia="Calibri" w:cs="Times New Roman"/>
        </w:rPr>
        <w:t>Analysis of the Model</w:t>
      </w:r>
      <w:bookmarkEnd w:id="28"/>
    </w:p>
    <w:p w:rsidR="002F5A61" w:rsidRPr="00FD0889" w:rsidRDefault="002F5A61" w:rsidP="00605C46">
      <w:pPr>
        <w:pStyle w:val="Heading4"/>
        <w:numPr>
          <w:ilvl w:val="0"/>
          <w:numId w:val="30"/>
        </w:numPr>
        <w:spacing w:after="120"/>
        <w:rPr>
          <w:rFonts w:ascii="Times New Roman" w:hAnsi="Times New Roman" w:cs="Times New Roman"/>
        </w:rPr>
      </w:pPr>
      <w:bookmarkStart w:id="29" w:name="_Toc430888524"/>
      <w:r>
        <w:rPr>
          <w:rStyle w:val="Strong"/>
          <w:rFonts w:ascii="Times New Roman" w:hAnsi="Times New Roman" w:cs="Times New Roman"/>
          <w:i w:val="0"/>
          <w:color w:val="auto"/>
          <w:u w:val="none"/>
        </w:rPr>
        <w:t>Runoff Function</w:t>
      </w:r>
      <w:bookmarkEnd w:id="29"/>
    </w:p>
    <w:p w:rsidR="00166CAC" w:rsidRPr="002F5A61" w:rsidRDefault="005B7800" w:rsidP="002F5A61">
      <w:pPr>
        <w:pStyle w:val="Heading5"/>
        <w:spacing w:before="240" w:after="120"/>
        <w:rPr>
          <w:rStyle w:val="Strong"/>
          <w:rFonts w:ascii="Times New Roman" w:hAnsi="Times New Roman" w:cs="Times New Roman"/>
          <w:b/>
        </w:rPr>
      </w:pPr>
      <w:r w:rsidRPr="002F5A61">
        <w:rPr>
          <w:rFonts w:ascii="Times New Roman" w:hAnsi="Times New Roman" w:cs="Times New Roman"/>
          <w:b/>
          <w:color w:val="auto"/>
          <w:u w:val="single"/>
        </w:rPr>
        <w:t>Assumption Validity</w:t>
      </w:r>
    </w:p>
    <w:p w:rsidR="00B56F8B" w:rsidRDefault="00D93BEB" w:rsidP="00605C46">
      <w:pPr>
        <w:pStyle w:val="ListParagraph"/>
        <w:numPr>
          <w:ilvl w:val="0"/>
          <w:numId w:val="10"/>
        </w:numPr>
        <w:rPr>
          <w:rFonts w:ascii="Times New Roman" w:hAnsi="Times New Roman"/>
          <w:b w:val="0"/>
        </w:rPr>
      </w:pPr>
      <w:r>
        <w:rPr>
          <w:rFonts w:ascii="Times New Roman" w:hAnsi="Times New Roman"/>
          <w:b w:val="0"/>
        </w:rPr>
        <w:t xml:space="preserve">Assumption 1: </w:t>
      </w:r>
      <w:r w:rsidR="00B56F8B">
        <w:rPr>
          <w:rFonts w:ascii="Times New Roman" w:hAnsi="Times New Roman"/>
          <w:b w:val="0"/>
        </w:rPr>
        <w:t>The deposit run-off can be approximated by the attrition rate of number of active accounts.</w:t>
      </w:r>
    </w:p>
    <w:p w:rsidR="009B33CA" w:rsidRPr="009B33CA" w:rsidRDefault="00694416" w:rsidP="009B33CA">
      <w:pPr>
        <w:pStyle w:val="ListParagraph"/>
        <w:spacing w:after="0"/>
        <w:rPr>
          <w:rFonts w:ascii="Times New Roman" w:hAnsi="Times New Roman"/>
          <w:b w:val="0"/>
        </w:rPr>
      </w:pPr>
      <w:r>
        <w:rPr>
          <w:rFonts w:ascii="Times New Roman" w:hAnsi="Times New Roman"/>
          <w:b w:val="0"/>
        </w:rPr>
        <w:t>The initial approach</w:t>
      </w:r>
      <w:r w:rsidR="007132BE">
        <w:rPr>
          <w:rFonts w:ascii="Times New Roman" w:hAnsi="Times New Roman"/>
          <w:b w:val="0"/>
        </w:rPr>
        <w:t xml:space="preserve"> considered</w:t>
      </w:r>
      <w:r>
        <w:rPr>
          <w:rFonts w:ascii="Times New Roman" w:hAnsi="Times New Roman"/>
          <w:b w:val="0"/>
        </w:rPr>
        <w:t xml:space="preserve"> decay rates based on deposit balances</w:t>
      </w:r>
      <w:r w:rsidR="007132BE">
        <w:rPr>
          <w:rFonts w:ascii="Times New Roman" w:hAnsi="Times New Roman"/>
          <w:b w:val="0"/>
        </w:rPr>
        <w:t xml:space="preserve"> using the same segmentation as the final model by age buckets. </w:t>
      </w:r>
      <w:r>
        <w:rPr>
          <w:rFonts w:ascii="Times New Roman" w:hAnsi="Times New Roman"/>
          <w:b w:val="0"/>
          <w:noProof/>
        </w:rPr>
        <w:t>T</w:t>
      </w:r>
      <w:r w:rsidR="00B56F8B" w:rsidRPr="007D3DA3">
        <w:rPr>
          <w:rFonts w:ascii="Times New Roman" w:hAnsi="Times New Roman"/>
          <w:b w:val="0"/>
          <w:noProof/>
        </w:rPr>
        <w:t>he</w:t>
      </w:r>
      <w:r w:rsidR="00B56F8B" w:rsidRPr="007D3DA3">
        <w:rPr>
          <w:rFonts w:ascii="Times New Roman" w:hAnsi="Times New Roman"/>
          <w:b w:val="0"/>
        </w:rPr>
        <w:t xml:space="preserve"> </w:t>
      </w:r>
      <w:r w:rsidR="006C47CE">
        <w:rPr>
          <w:rFonts w:ascii="Times New Roman" w:hAnsi="Times New Roman"/>
          <w:b w:val="0"/>
        </w:rPr>
        <w:t xml:space="preserve">month over </w:t>
      </w:r>
      <w:r w:rsidR="00B56F8B" w:rsidRPr="007D3DA3">
        <w:rPr>
          <w:rFonts w:ascii="Times New Roman" w:hAnsi="Times New Roman"/>
          <w:b w:val="0"/>
        </w:rPr>
        <w:t xml:space="preserve">month decay rate </w:t>
      </w:r>
      <w:r w:rsidR="006C47CE">
        <w:rPr>
          <w:rFonts w:ascii="Times New Roman" w:hAnsi="Times New Roman"/>
          <w:b w:val="0"/>
        </w:rPr>
        <w:t xml:space="preserve">(DR) </w:t>
      </w:r>
      <w:r w:rsidR="007132BE">
        <w:rPr>
          <w:rFonts w:ascii="Times New Roman" w:hAnsi="Times New Roman"/>
          <w:b w:val="0"/>
        </w:rPr>
        <w:t xml:space="preserve">from January 2010 to February 2015 </w:t>
      </w:r>
      <w:r w:rsidR="00024C6C">
        <w:rPr>
          <w:rFonts w:ascii="Times New Roman" w:hAnsi="Times New Roman"/>
          <w:b w:val="0"/>
        </w:rPr>
        <w:t>was</w:t>
      </w:r>
      <w:r w:rsidR="00B56F8B" w:rsidRPr="007D3DA3">
        <w:rPr>
          <w:rFonts w:ascii="Times New Roman" w:hAnsi="Times New Roman"/>
          <w:b w:val="0"/>
        </w:rPr>
        <w:t xml:space="preserve"> calculated </w:t>
      </w:r>
      <w:r w:rsidR="006C47CE">
        <w:rPr>
          <w:rFonts w:ascii="Times New Roman" w:hAnsi="Times New Roman"/>
          <w:b w:val="0"/>
        </w:rPr>
        <w:t>as described below:</w:t>
      </w:r>
    </w:p>
    <w:p w:rsidR="006C47CE" w:rsidRPr="007D3DA3" w:rsidRDefault="006C47CE" w:rsidP="006C47CE">
      <w:pPr>
        <w:pStyle w:val="ListParagraph"/>
        <w:spacing w:after="0"/>
        <w:rPr>
          <w:rFonts w:ascii="Times New Roman" w:hAnsi="Times New Roman"/>
          <w:b w:val="0"/>
        </w:rPr>
      </w:pPr>
    </w:p>
    <w:p w:rsidR="009B33CA" w:rsidRPr="0094354A" w:rsidRDefault="009B33CA">
      <w:pPr>
        <w:jc w:val="center"/>
        <w:rPr>
          <w:rFonts w:eastAsia="Calibri"/>
          <w:b/>
          <w:sz w:val="18"/>
          <w:szCs w:val="18"/>
        </w:rPr>
      </w:pPr>
      <m:oMathPara>
        <m:oMath>
          <m:r>
            <m:rPr>
              <m:sty m:val="bi"/>
            </m:rPr>
            <w:rPr>
              <w:rFonts w:ascii="Cambria Math" w:hAnsi="Cambria Math"/>
              <w:sz w:val="18"/>
              <w:szCs w:val="18"/>
            </w:rPr>
            <m:t>DR</m:t>
          </m:r>
          <m:d>
            <m:dPr>
              <m:ctrlPr>
                <w:rPr>
                  <w:rFonts w:ascii="Cambria Math" w:hAnsi="Cambria Math"/>
                  <w:b/>
                  <w:i/>
                  <w:sz w:val="18"/>
                  <w:szCs w:val="18"/>
                </w:rPr>
              </m:ctrlPr>
            </m:dPr>
            <m:e>
              <m:r>
                <m:rPr>
                  <m:sty m:val="bi"/>
                </m:rPr>
                <w:rPr>
                  <w:rFonts w:ascii="Cambria Math" w:hAnsi="Cambria Math"/>
                  <w:sz w:val="18"/>
                  <w:szCs w:val="18"/>
                </w:rPr>
                <m:t>i,j</m:t>
              </m:r>
            </m:e>
          </m:d>
          <m:r>
            <m:rPr>
              <m:sty m:val="bi"/>
            </m:rPr>
            <w:rPr>
              <w:rFonts w:ascii="Cambria Math" w:hAnsi="Cambria Math"/>
              <w:sz w:val="18"/>
              <w:szCs w:val="18"/>
            </w:rPr>
            <m:t xml:space="preserve">= </m:t>
          </m:r>
          <m:f>
            <m:fPr>
              <m:ctrlPr>
                <w:rPr>
                  <w:rFonts w:ascii="Cambria Math" w:hAnsi="Cambria Math"/>
                  <w:b/>
                  <w:i/>
                  <w:sz w:val="18"/>
                  <w:szCs w:val="18"/>
                </w:rPr>
              </m:ctrlPr>
            </m:fPr>
            <m:num>
              <m:r>
                <m:rPr>
                  <m:sty m:val="bi"/>
                </m:rPr>
                <w:rPr>
                  <w:rFonts w:ascii="Cambria Math" w:hAnsi="Cambria Math"/>
                  <w:sz w:val="18"/>
                  <w:szCs w:val="18"/>
                </w:rPr>
                <m:t xml:space="preserve">Balance of accounts of </m:t>
              </m:r>
              <m:sSub>
                <m:sSubPr>
                  <m:ctrlPr>
                    <w:rPr>
                      <w:rFonts w:ascii="Cambria Math" w:hAnsi="Cambria Math"/>
                      <w:b/>
                      <w:i/>
                      <w:sz w:val="18"/>
                      <w:szCs w:val="18"/>
                    </w:rPr>
                  </m:ctrlPr>
                </m:sSubPr>
                <m:e>
                  <m:r>
                    <m:rPr>
                      <m:sty m:val="bi"/>
                    </m:rPr>
                    <w:rPr>
                      <w:rFonts w:ascii="Cambria Math" w:hAnsi="Cambria Math"/>
                      <w:sz w:val="18"/>
                      <w:szCs w:val="18"/>
                    </w:rPr>
                    <m:t>age</m:t>
                  </m:r>
                </m:e>
                <m:sub>
                  <m:r>
                    <m:rPr>
                      <m:sty m:val="bi"/>
                    </m:rPr>
                    <w:rPr>
                      <w:rFonts w:ascii="Cambria Math" w:hAnsi="Cambria Math"/>
                      <w:sz w:val="18"/>
                      <w:szCs w:val="18"/>
                    </w:rPr>
                    <m:t>i</m:t>
                  </m:r>
                </m:sub>
              </m:sSub>
              <m:r>
                <m:rPr>
                  <m:sty m:val="bi"/>
                </m:rPr>
                <w:rPr>
                  <w:rFonts w:ascii="Cambria Math" w:hAnsi="Cambria Math"/>
                  <w:sz w:val="18"/>
                  <w:szCs w:val="18"/>
                </w:rPr>
                <m:t xml:space="preserve"> in </m:t>
              </m:r>
              <m:sSub>
                <m:sSubPr>
                  <m:ctrlPr>
                    <w:rPr>
                      <w:rFonts w:ascii="Cambria Math" w:hAnsi="Cambria Math"/>
                      <w:b/>
                      <w:i/>
                      <w:sz w:val="18"/>
                      <w:szCs w:val="18"/>
                    </w:rPr>
                  </m:ctrlPr>
                </m:sSubPr>
                <m:e>
                  <m:r>
                    <m:rPr>
                      <m:sty m:val="bi"/>
                    </m:rPr>
                    <w:rPr>
                      <w:rFonts w:ascii="Cambria Math" w:hAnsi="Cambria Math"/>
                      <w:sz w:val="18"/>
                      <w:szCs w:val="18"/>
                    </w:rPr>
                    <m:t>month</m:t>
                  </m:r>
                </m:e>
                <m:sub>
                  <m:r>
                    <m:rPr>
                      <m:sty m:val="bi"/>
                    </m:rPr>
                    <w:rPr>
                      <w:rFonts w:ascii="Cambria Math" w:hAnsi="Cambria Math"/>
                      <w:sz w:val="18"/>
                      <w:szCs w:val="18"/>
                    </w:rPr>
                    <m:t>j</m:t>
                  </m:r>
                </m:sub>
              </m:sSub>
              <m:r>
                <m:rPr>
                  <m:sty m:val="bi"/>
                </m:rPr>
                <w:rPr>
                  <w:rFonts w:ascii="Cambria Math" w:hAnsi="Cambria Math"/>
                  <w:sz w:val="18"/>
                  <w:szCs w:val="18"/>
                </w:rPr>
                <m:t xml:space="preserve">-Balance of accounts of </m:t>
              </m:r>
              <m:sSub>
                <m:sSubPr>
                  <m:ctrlPr>
                    <w:rPr>
                      <w:rFonts w:ascii="Cambria Math" w:hAnsi="Cambria Math"/>
                      <w:b/>
                      <w:i/>
                      <w:sz w:val="18"/>
                      <w:szCs w:val="18"/>
                    </w:rPr>
                  </m:ctrlPr>
                </m:sSubPr>
                <m:e>
                  <m:r>
                    <m:rPr>
                      <m:sty m:val="bi"/>
                    </m:rPr>
                    <w:rPr>
                      <w:rFonts w:ascii="Cambria Math" w:hAnsi="Cambria Math"/>
                      <w:sz w:val="18"/>
                      <w:szCs w:val="18"/>
                    </w:rPr>
                    <m:t>age</m:t>
                  </m:r>
                </m:e>
                <m:sub>
                  <m:r>
                    <m:rPr>
                      <m:sty m:val="bi"/>
                    </m:rPr>
                    <w:rPr>
                      <w:rFonts w:ascii="Cambria Math" w:hAnsi="Cambria Math"/>
                      <w:sz w:val="18"/>
                      <w:szCs w:val="18"/>
                    </w:rPr>
                    <m:t>i-1</m:t>
                  </m:r>
                </m:sub>
              </m:sSub>
              <m:r>
                <m:rPr>
                  <m:sty m:val="bi"/>
                </m:rPr>
                <w:rPr>
                  <w:rFonts w:ascii="Cambria Math" w:hAnsi="Cambria Math"/>
                  <w:sz w:val="18"/>
                  <w:szCs w:val="18"/>
                </w:rPr>
                <m:t xml:space="preserve"> in </m:t>
              </m:r>
              <m:sSub>
                <m:sSubPr>
                  <m:ctrlPr>
                    <w:rPr>
                      <w:rFonts w:ascii="Cambria Math" w:hAnsi="Cambria Math"/>
                      <w:b/>
                      <w:i/>
                      <w:sz w:val="18"/>
                      <w:szCs w:val="18"/>
                    </w:rPr>
                  </m:ctrlPr>
                </m:sSubPr>
                <m:e>
                  <m:r>
                    <m:rPr>
                      <m:sty m:val="bi"/>
                    </m:rPr>
                    <w:rPr>
                      <w:rFonts w:ascii="Cambria Math" w:hAnsi="Cambria Math"/>
                      <w:sz w:val="18"/>
                      <w:szCs w:val="18"/>
                    </w:rPr>
                    <m:t>month</m:t>
                  </m:r>
                </m:e>
                <m:sub>
                  <m:r>
                    <m:rPr>
                      <m:sty m:val="bi"/>
                    </m:rPr>
                    <w:rPr>
                      <w:rFonts w:ascii="Cambria Math" w:hAnsi="Cambria Math"/>
                      <w:sz w:val="18"/>
                      <w:szCs w:val="18"/>
                    </w:rPr>
                    <m:t>j-1</m:t>
                  </m:r>
                </m:sub>
              </m:sSub>
              <m:r>
                <m:rPr>
                  <m:sty m:val="bi"/>
                </m:rPr>
                <w:rPr>
                  <w:rFonts w:ascii="Cambria Math" w:hAnsi="Cambria Math"/>
                  <w:sz w:val="18"/>
                  <w:szCs w:val="18"/>
                </w:rPr>
                <m:t xml:space="preserve"> </m:t>
              </m:r>
            </m:num>
            <m:den>
              <m:r>
                <m:rPr>
                  <m:sty m:val="bi"/>
                </m:rPr>
                <w:rPr>
                  <w:rFonts w:ascii="Cambria Math" w:hAnsi="Cambria Math"/>
                  <w:sz w:val="18"/>
                  <w:szCs w:val="18"/>
                </w:rPr>
                <m:t xml:space="preserve">Balance of accounts of </m:t>
              </m:r>
              <m:sSub>
                <m:sSubPr>
                  <m:ctrlPr>
                    <w:rPr>
                      <w:rFonts w:ascii="Cambria Math" w:hAnsi="Cambria Math"/>
                      <w:b/>
                      <w:i/>
                      <w:sz w:val="18"/>
                      <w:szCs w:val="18"/>
                    </w:rPr>
                  </m:ctrlPr>
                </m:sSubPr>
                <m:e>
                  <m:r>
                    <m:rPr>
                      <m:sty m:val="bi"/>
                    </m:rPr>
                    <w:rPr>
                      <w:rFonts w:ascii="Cambria Math" w:hAnsi="Cambria Math"/>
                      <w:sz w:val="18"/>
                      <w:szCs w:val="18"/>
                    </w:rPr>
                    <m:t>age</m:t>
                  </m:r>
                </m:e>
                <m:sub>
                  <m:r>
                    <m:rPr>
                      <m:sty m:val="bi"/>
                    </m:rPr>
                    <w:rPr>
                      <w:rFonts w:ascii="Cambria Math" w:hAnsi="Cambria Math"/>
                      <w:sz w:val="18"/>
                      <w:szCs w:val="18"/>
                    </w:rPr>
                    <m:t>i-1</m:t>
                  </m:r>
                </m:sub>
              </m:sSub>
              <m:r>
                <m:rPr>
                  <m:sty m:val="bi"/>
                </m:rPr>
                <w:rPr>
                  <w:rFonts w:ascii="Cambria Math" w:hAnsi="Cambria Math"/>
                  <w:sz w:val="18"/>
                  <w:szCs w:val="18"/>
                </w:rPr>
                <m:t xml:space="preserve"> in </m:t>
              </m:r>
              <m:sSub>
                <m:sSubPr>
                  <m:ctrlPr>
                    <w:rPr>
                      <w:rFonts w:ascii="Cambria Math" w:hAnsi="Cambria Math"/>
                      <w:b/>
                      <w:i/>
                      <w:sz w:val="18"/>
                      <w:szCs w:val="18"/>
                    </w:rPr>
                  </m:ctrlPr>
                </m:sSubPr>
                <m:e>
                  <m:r>
                    <m:rPr>
                      <m:sty m:val="bi"/>
                    </m:rPr>
                    <w:rPr>
                      <w:rFonts w:ascii="Cambria Math" w:hAnsi="Cambria Math"/>
                      <w:sz w:val="18"/>
                      <w:szCs w:val="18"/>
                    </w:rPr>
                    <m:t>month</m:t>
                  </m:r>
                </m:e>
                <m:sub>
                  <m:r>
                    <m:rPr>
                      <m:sty m:val="bi"/>
                    </m:rPr>
                    <w:rPr>
                      <w:rFonts w:ascii="Cambria Math" w:hAnsi="Cambria Math"/>
                      <w:sz w:val="18"/>
                      <w:szCs w:val="18"/>
                    </w:rPr>
                    <m:t>j-1</m:t>
                  </m:r>
                </m:sub>
              </m:sSub>
              <m:r>
                <m:rPr>
                  <m:sty m:val="bi"/>
                </m:rPr>
                <w:rPr>
                  <w:rFonts w:ascii="Cambria Math" w:hAnsi="Cambria Math"/>
                  <w:sz w:val="18"/>
                  <w:szCs w:val="18"/>
                </w:rPr>
                <m:t>-Balance of censored accounts</m:t>
              </m:r>
            </m:den>
          </m:f>
        </m:oMath>
      </m:oMathPara>
    </w:p>
    <w:p w:rsidR="00B56F8B" w:rsidRDefault="009B33CA" w:rsidP="0094354A">
      <w:pPr>
        <w:spacing w:after="0"/>
      </w:pPr>
      <m:oMathPara>
        <m:oMath>
          <m:r>
            <m:rPr>
              <m:sty m:val="bi"/>
            </m:rPr>
            <w:rPr>
              <w:rFonts w:ascii="Cambria Math" w:hAnsi="Cambria Math"/>
              <w:sz w:val="18"/>
              <w:szCs w:val="18"/>
            </w:rPr>
            <w:lastRenderedPageBreak/>
            <m:t>where i=2,…,240 and j=2,…,62</m:t>
          </m:r>
        </m:oMath>
      </m:oMathPara>
    </w:p>
    <w:p w:rsidR="009B33CA" w:rsidRPr="0094354A" w:rsidRDefault="009B33CA" w:rsidP="0094354A">
      <w:pPr>
        <w:spacing w:after="0"/>
      </w:pPr>
    </w:p>
    <w:p w:rsidR="006C47CE" w:rsidRPr="007D3DA3" w:rsidRDefault="006C47CE" w:rsidP="006C47CE">
      <w:pPr>
        <w:pStyle w:val="ListParagraph"/>
        <w:spacing w:after="0"/>
        <w:rPr>
          <w:rFonts w:ascii="Times New Roman" w:hAnsi="Times New Roman"/>
          <w:b w:val="0"/>
        </w:rPr>
      </w:pPr>
      <w:r w:rsidRPr="009675D0">
        <w:rPr>
          <w:rFonts w:ascii="Times New Roman" w:hAnsi="Times New Roman"/>
          <w:b w:val="0"/>
        </w:rPr>
        <w:t>In</w:t>
      </w:r>
      <w:r w:rsidR="009C2F18">
        <w:rPr>
          <w:rFonts w:ascii="Times New Roman" w:hAnsi="Times New Roman"/>
          <w:b w:val="0"/>
        </w:rPr>
        <w:t xml:space="preserve"> </w:t>
      </w:r>
      <w:r w:rsidR="009C2F18" w:rsidRPr="009C2F18">
        <w:rPr>
          <w:rFonts w:ascii="Times New Roman" w:hAnsi="Times New Roman"/>
          <w:b w:val="0"/>
        </w:rPr>
        <w:fldChar w:fldCharType="begin"/>
      </w:r>
      <w:r w:rsidR="009C2F18" w:rsidRPr="009C2F18">
        <w:rPr>
          <w:rFonts w:ascii="Times New Roman" w:hAnsi="Times New Roman"/>
          <w:b w:val="0"/>
        </w:rPr>
        <w:instrText xml:space="preserve"> REF _Ref426109369 \h  \* MERGEFORMAT </w:instrText>
      </w:r>
      <w:r w:rsidR="009C2F18" w:rsidRPr="009C2F18">
        <w:rPr>
          <w:rFonts w:ascii="Times New Roman" w:hAnsi="Times New Roman"/>
          <w:b w:val="0"/>
        </w:rPr>
      </w:r>
      <w:r w:rsidR="009C2F18" w:rsidRPr="009C2F18">
        <w:rPr>
          <w:rFonts w:ascii="Times New Roman" w:hAnsi="Times New Roman"/>
          <w:b w:val="0"/>
        </w:rPr>
        <w:fldChar w:fldCharType="separate"/>
      </w:r>
      <w:r w:rsidR="0037256F" w:rsidRPr="0037256F">
        <w:rPr>
          <w:rFonts w:ascii="Times New Roman" w:hAnsi="Times New Roman"/>
          <w:b w:val="0"/>
        </w:rPr>
        <w:t xml:space="preserve">Figure </w:t>
      </w:r>
      <w:r w:rsidR="0037256F" w:rsidRPr="0037256F">
        <w:rPr>
          <w:rFonts w:ascii="Times New Roman" w:hAnsi="Times New Roman"/>
          <w:b w:val="0"/>
          <w:noProof/>
        </w:rPr>
        <w:t>9</w:t>
      </w:r>
      <w:r w:rsidR="009C2F18" w:rsidRPr="009C2F18">
        <w:rPr>
          <w:rFonts w:ascii="Times New Roman" w:hAnsi="Times New Roman"/>
          <w:b w:val="0"/>
        </w:rPr>
        <w:fldChar w:fldCharType="end"/>
      </w:r>
      <w:r>
        <w:rPr>
          <w:rFonts w:ascii="Times New Roman" w:hAnsi="Times New Roman"/>
          <w:b w:val="0"/>
        </w:rPr>
        <w:t>, e</w:t>
      </w:r>
      <w:r w:rsidRPr="007D3DA3">
        <w:rPr>
          <w:rFonts w:ascii="Times New Roman" w:hAnsi="Times New Roman"/>
          <w:b w:val="0"/>
        </w:rPr>
        <w:t xml:space="preserve">ach point </w:t>
      </w:r>
      <w:r>
        <w:rPr>
          <w:rFonts w:ascii="Times New Roman" w:hAnsi="Times New Roman"/>
          <w:b w:val="0"/>
        </w:rPr>
        <w:t>represents</w:t>
      </w:r>
      <w:r w:rsidRPr="007D3DA3">
        <w:rPr>
          <w:rFonts w:ascii="Times New Roman" w:hAnsi="Times New Roman"/>
          <w:b w:val="0"/>
        </w:rPr>
        <w:t xml:space="preserve"> the</w:t>
      </w:r>
      <w:r w:rsidR="009B2279">
        <w:rPr>
          <w:rFonts w:ascii="Times New Roman" w:hAnsi="Times New Roman"/>
          <w:b w:val="0"/>
        </w:rPr>
        <w:t xml:space="preserve"> geometric</w:t>
      </w:r>
      <w:r>
        <w:rPr>
          <w:rFonts w:ascii="Times New Roman" w:hAnsi="Times New Roman"/>
          <w:b w:val="0"/>
        </w:rPr>
        <w:t xml:space="preserve"> </w:t>
      </w:r>
      <w:r w:rsidRPr="007D3DA3">
        <w:rPr>
          <w:rFonts w:ascii="Times New Roman" w:hAnsi="Times New Roman"/>
          <w:b w:val="0"/>
        </w:rPr>
        <w:t xml:space="preserve">average </w:t>
      </w:r>
      <w:r>
        <w:rPr>
          <w:rFonts w:ascii="Times New Roman" w:hAnsi="Times New Roman"/>
          <w:b w:val="0"/>
        </w:rPr>
        <w:t>decay rate over</w:t>
      </w:r>
      <w:r w:rsidRPr="007D3DA3">
        <w:rPr>
          <w:rFonts w:ascii="Times New Roman" w:hAnsi="Times New Roman"/>
          <w:b w:val="0"/>
        </w:rPr>
        <w:t xml:space="preserve"> the historical </w:t>
      </w:r>
      <w:r>
        <w:rPr>
          <w:rFonts w:ascii="Times New Roman" w:hAnsi="Times New Roman"/>
          <w:b w:val="0"/>
        </w:rPr>
        <w:t>time period</w:t>
      </w:r>
      <w:r w:rsidRPr="007D3DA3">
        <w:rPr>
          <w:rFonts w:ascii="Times New Roman" w:hAnsi="Times New Roman"/>
          <w:b w:val="0"/>
        </w:rPr>
        <w:t xml:space="preserve"> for </w:t>
      </w:r>
      <w:r>
        <w:rPr>
          <w:rFonts w:ascii="Times New Roman" w:hAnsi="Times New Roman"/>
          <w:b w:val="0"/>
        </w:rPr>
        <w:t>each age bucket</w:t>
      </w:r>
      <w:r w:rsidRPr="007D3DA3">
        <w:rPr>
          <w:rFonts w:ascii="Times New Roman" w:hAnsi="Times New Roman"/>
          <w:b w:val="0"/>
        </w:rPr>
        <w:t>.</w:t>
      </w:r>
    </w:p>
    <w:p w:rsidR="009C2F18" w:rsidRDefault="009C2F18" w:rsidP="009C2F18"/>
    <w:p w:rsidR="009C2F18" w:rsidRDefault="009C2F18" w:rsidP="009C2F18">
      <w:pPr>
        <w:pStyle w:val="Caption"/>
        <w:keepNext/>
        <w:tabs>
          <w:tab w:val="left" w:pos="1983"/>
          <w:tab w:val="center" w:pos="4680"/>
        </w:tabs>
        <w:jc w:val="left"/>
      </w:pPr>
      <w:r w:rsidRPr="009C2F18">
        <w:rPr>
          <w:color w:val="auto"/>
        </w:rPr>
        <w:tab/>
      </w:r>
      <w:r w:rsidRPr="009C2F18">
        <w:rPr>
          <w:color w:val="auto"/>
        </w:rPr>
        <w:tab/>
      </w:r>
      <w:bookmarkStart w:id="30" w:name="_Ref426109369"/>
      <w:r w:rsidRPr="009C2F18">
        <w:rPr>
          <w:color w:val="auto"/>
          <w:u w:val="single"/>
        </w:rPr>
        <w:t xml:space="preserve">Figure </w:t>
      </w:r>
      <w:r w:rsidRPr="009C2F18">
        <w:rPr>
          <w:color w:val="auto"/>
          <w:u w:val="single"/>
        </w:rPr>
        <w:fldChar w:fldCharType="begin"/>
      </w:r>
      <w:r w:rsidRPr="009C2F18">
        <w:rPr>
          <w:color w:val="auto"/>
          <w:u w:val="single"/>
        </w:rPr>
        <w:instrText xml:space="preserve"> SEQ Figure \* ARABIC </w:instrText>
      </w:r>
      <w:r w:rsidRPr="009C2F18">
        <w:rPr>
          <w:color w:val="auto"/>
          <w:u w:val="single"/>
        </w:rPr>
        <w:fldChar w:fldCharType="separate"/>
      </w:r>
      <w:r w:rsidR="0037256F">
        <w:rPr>
          <w:noProof/>
          <w:color w:val="auto"/>
          <w:u w:val="single"/>
        </w:rPr>
        <w:t>9</w:t>
      </w:r>
      <w:r w:rsidRPr="009C2F18">
        <w:rPr>
          <w:color w:val="auto"/>
          <w:u w:val="single"/>
        </w:rPr>
        <w:fldChar w:fldCharType="end"/>
      </w:r>
      <w:bookmarkEnd w:id="30"/>
      <w:r w:rsidRPr="009C2F18">
        <w:rPr>
          <w:color w:val="auto"/>
        </w:rPr>
        <w:t xml:space="preserve"> </w:t>
      </w:r>
      <w:r>
        <w:rPr>
          <w:color w:val="auto"/>
        </w:rPr>
        <w:t xml:space="preserve"> </w:t>
      </w:r>
      <w:r w:rsidRPr="009C2F18">
        <w:rPr>
          <w:color w:val="auto"/>
        </w:rPr>
        <w:t>Decay rate by age based on the balance of closed accounts</w:t>
      </w:r>
    </w:p>
    <w:p w:rsidR="00B56F8B" w:rsidRPr="007D3DA3" w:rsidRDefault="009C2F18">
      <w:pPr>
        <w:pStyle w:val="ListParagraph"/>
        <w:ind w:left="360"/>
        <w:jc w:val="center"/>
        <w:rPr>
          <w:rFonts w:ascii="Times New Roman" w:hAnsi="Times New Roman"/>
          <w:b w:val="0"/>
        </w:rPr>
      </w:pPr>
      <w:r w:rsidRPr="007D3DA3">
        <w:rPr>
          <w:noProof/>
        </w:rPr>
        <mc:AlternateContent>
          <mc:Choice Requires="wps">
            <w:drawing>
              <wp:anchor distT="0" distB="0" distL="114300" distR="114300" simplePos="0" relativeHeight="251695104" behindDoc="0" locked="0" layoutInCell="1" allowOverlap="1" wp14:anchorId="1B90B2D3" wp14:editId="192900A0">
                <wp:simplePos x="0" y="0"/>
                <wp:positionH relativeFrom="column">
                  <wp:posOffset>312420</wp:posOffset>
                </wp:positionH>
                <wp:positionV relativeFrom="paragraph">
                  <wp:posOffset>476250</wp:posOffset>
                </wp:positionV>
                <wp:extent cx="2374265" cy="931545"/>
                <wp:effectExtent l="0" t="0" r="0" b="190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31545"/>
                        </a:xfrm>
                        <a:prstGeom prst="rect">
                          <a:avLst/>
                        </a:prstGeom>
                        <a:solidFill>
                          <a:srgbClr val="FFFFFF"/>
                        </a:solidFill>
                        <a:ln w="9525">
                          <a:noFill/>
                          <a:miter lim="800000"/>
                          <a:headEnd/>
                          <a:tailEnd/>
                        </a:ln>
                      </wps:spPr>
                      <wps:txbx>
                        <w:txbxContent>
                          <w:p w:rsidR="00605451" w:rsidRPr="0059434E" w:rsidRDefault="00605451" w:rsidP="00B56F8B">
                            <w:pPr>
                              <w:rPr>
                                <w:rFonts w:ascii="Arial" w:hAnsi="Arial" w:cs="Arial"/>
                                <w:sz w:val="16"/>
                                <w:szCs w:val="16"/>
                              </w:rPr>
                            </w:pPr>
                            <w:r>
                              <w:rPr>
                                <w:rFonts w:ascii="Arial" w:hAnsi="Arial" w:cs="Arial"/>
                                <w:sz w:val="16"/>
                                <w:szCs w:val="16"/>
                              </w:rPr>
                              <w:t>D</w:t>
                            </w:r>
                            <w:r w:rsidRPr="0059434E">
                              <w:rPr>
                                <w:rFonts w:ascii="Arial" w:hAnsi="Arial" w:cs="Arial"/>
                                <w:sz w:val="16"/>
                                <w:szCs w:val="16"/>
                              </w:rPr>
                              <w:t>ecay rate (in %)</w:t>
                            </w:r>
                          </w:p>
                        </w:txbxContent>
                      </wps:txbx>
                      <wps:bodyPr rot="0" vert="vert270" wrap="square" lIns="91440" tIns="45720" rIns="91440" bIns="45720" anchor="b" anchorCtr="0">
                        <a:spAutoFit/>
                      </wps:bodyPr>
                    </wps:wsp>
                  </a:graphicData>
                </a:graphic>
                <wp14:sizeRelH relativeFrom="margin">
                  <wp14:pctWidth>40000</wp14:pctWidth>
                </wp14:sizeRelH>
                <wp14:sizeRelV relativeFrom="margin">
                  <wp14:pctHeight>0</wp14:pctHeight>
                </wp14:sizeRelV>
              </wp:anchor>
            </w:drawing>
          </mc:Choice>
          <mc:Fallback>
            <w:pict>
              <v:shape id="Text Box 2" o:spid="_x0000_s1096" type="#_x0000_t202" style="position:absolute;left:0;text-align:left;margin-left:24.6pt;margin-top:37.5pt;width:186.95pt;height:73.35pt;z-index:2516951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" stroked="f">
                <v:textbox style="layout-flow:vertical;mso-layout-flow-alt:bottom-to-top;mso-fit-shape-to-text:t">
                  <w:txbxContent>
                    <w:p w:rsidR="00605451" w:rsidRPr="0059434E" w:rsidRDefault="00605451" w:rsidP="00B56F8B">
                      <w:pPr>
                        <w:rPr>
                          <w:rFonts w:ascii="Arial" w:hAnsi="Arial" w:cs="Arial"/>
                          <w:sz w:val="16"/>
                          <w:szCs w:val="16"/>
                        </w:rPr>
                      </w:pPr>
                      <w:r>
                        <w:rPr>
                          <w:rFonts w:ascii="Arial" w:hAnsi="Arial" w:cs="Arial"/>
                          <w:sz w:val="16"/>
                          <w:szCs w:val="16"/>
                        </w:rPr>
                        <w:t>D</w:t>
                      </w:r>
                      <w:r w:rsidRPr="0059434E">
                        <w:rPr>
                          <w:rFonts w:ascii="Arial" w:hAnsi="Arial" w:cs="Arial"/>
                          <w:sz w:val="16"/>
                          <w:szCs w:val="16"/>
                        </w:rPr>
                        <w:t>ecay rate (in %)</w:t>
                      </w:r>
                    </w:p>
                  </w:txbxContent>
                </v:textbox>
              </v:shape>
            </w:pict>
          </mc:Fallback>
        </mc:AlternateContent>
      </w:r>
      <w:r w:rsidRPr="007D3DA3">
        <w:rPr>
          <w:noProof/>
        </w:rPr>
        <mc:AlternateContent>
          <mc:Choice Requires="wps">
            <w:drawing>
              <wp:anchor distT="0" distB="0" distL="114300" distR="114300" simplePos="0" relativeHeight="251703296" behindDoc="0" locked="0" layoutInCell="1" allowOverlap="1" wp14:anchorId="5509C7E6" wp14:editId="7346B139">
                <wp:simplePos x="0" y="0"/>
                <wp:positionH relativeFrom="column">
                  <wp:posOffset>2706370</wp:posOffset>
                </wp:positionH>
                <wp:positionV relativeFrom="paragraph">
                  <wp:posOffset>2827655</wp:posOffset>
                </wp:positionV>
                <wp:extent cx="1104900"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3985"/>
                        </a:xfrm>
                        <a:prstGeom prst="rect">
                          <a:avLst/>
                        </a:prstGeom>
                        <a:solidFill>
                          <a:srgbClr val="FFFFFF"/>
                        </a:solidFill>
                        <a:ln w="9525">
                          <a:noFill/>
                          <a:miter lim="800000"/>
                          <a:headEnd/>
                          <a:tailEnd/>
                        </a:ln>
                      </wps:spPr>
                      <wps:txbx>
                        <w:txbxContent>
                          <w:p w:rsidR="00605451" w:rsidRPr="0094354A" w:rsidRDefault="00605451" w:rsidP="00622E1C">
                            <w:pPr>
                              <w:rPr>
                                <w:rFonts w:ascii="Arial" w:hAnsi="Arial" w:cs="Arial"/>
                                <w:sz w:val="16"/>
                              </w:rPr>
                            </w:pPr>
                            <w:r w:rsidRPr="0094354A">
                              <w:rPr>
                                <w:rFonts w:ascii="Arial" w:hAnsi="Arial" w:cs="Arial"/>
                                <w:sz w:val="16"/>
                              </w:rPr>
                              <w:t>Age (in months)</w:t>
                            </w:r>
                          </w:p>
                        </w:txbxContent>
                      </wps:txbx>
                      <wps:bodyPr rot="0" vert="horz" wrap="square" lIns="91440" tIns="45720" rIns="91440" bIns="45720" anchor="b"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13.1pt;margin-top:222.65pt;width:87pt;height:110.5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" stroked="f">
                <v:textbox style="mso-fit-shape-to-text:t">
                  <w:txbxContent>
                    <w:p w:rsidR="00605451" w:rsidRPr="0094354A" w:rsidRDefault="00605451" w:rsidP="00622E1C">
                      <w:pPr>
                        <w:rPr>
                          <w:rFonts w:ascii="Arial" w:hAnsi="Arial" w:cs="Arial"/>
                          <w:sz w:val="16"/>
                        </w:rPr>
                      </w:pPr>
                      <w:r w:rsidRPr="0094354A">
                        <w:rPr>
                          <w:rFonts w:ascii="Arial" w:hAnsi="Arial" w:cs="Arial"/>
                          <w:sz w:val="16"/>
                        </w:rPr>
                        <w:t>Age (in months)</w:t>
                      </w:r>
                    </w:p>
                  </w:txbxContent>
                </v:textbox>
              </v:shape>
            </w:pict>
          </mc:Fallback>
        </mc:AlternateContent>
      </w:r>
      <w:r w:rsidR="00B56F8B" w:rsidRPr="007D3DA3">
        <w:rPr>
          <w:rFonts w:ascii="Times New Roman" w:hAnsi="Times New Roman"/>
          <w:noProof/>
        </w:rPr>
        <w:drawing>
          <wp:inline distT="0" distB="0" distL="0" distR="0" wp14:anchorId="7A09BC68" wp14:editId="628DE6C7">
            <wp:extent cx="4556097" cy="2822713"/>
            <wp:effectExtent l="0" t="0" r="0" b="0"/>
            <wp:docPr id="308" name="Picture 308" descr="\\W32spfstre01\Tre\Almis\1-IRR\04 Quant\Deposit Modeling\BWH\06032015 - Final Data Set\ALL - SMM on Bal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32spfstre01\Tre\Almis\1-IRR\04 Quant\Deposit Modeling\BWH\06032015 - Final Data Set\ALL - SMM on Balances.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7010"/>
                    <a:stretch/>
                  </pic:blipFill>
                  <pic:spPr bwMode="auto">
                    <a:xfrm>
                      <a:off x="0" y="0"/>
                      <a:ext cx="4556572" cy="2823007"/>
                    </a:xfrm>
                    <a:prstGeom prst="rect">
                      <a:avLst/>
                    </a:prstGeom>
                    <a:noFill/>
                    <a:ln>
                      <a:noFill/>
                    </a:ln>
                    <a:extLst>
                      <a:ext uri="{53640926-AAD7-44D8-BBD7-CCE9431645EC}">
                        <a14:shadowObscured xmlns:a14="http://schemas.microsoft.com/office/drawing/2010/main"/>
                      </a:ext>
                    </a:extLst>
                  </pic:spPr>
                </pic:pic>
              </a:graphicData>
            </a:graphic>
          </wp:inline>
        </w:drawing>
      </w:r>
      <w:r w:rsidR="00B56F8B" w:rsidRPr="007D3DA3">
        <w:rPr>
          <w:rFonts w:ascii="Times New Roman" w:hAnsi="Times New Roman"/>
          <w:b w:val="0"/>
          <w:noProof/>
        </w:rPr>
        <w:t xml:space="preserve"> </w:t>
      </w:r>
    </w:p>
    <w:p w:rsidR="00622E1C" w:rsidRDefault="00622E1C" w:rsidP="00CE003F">
      <w:pPr>
        <w:pStyle w:val="ListParagraph"/>
        <w:rPr>
          <w:rFonts w:ascii="Times New Roman" w:hAnsi="Times New Roman"/>
          <w:b w:val="0"/>
        </w:rPr>
      </w:pPr>
    </w:p>
    <w:p w:rsidR="00694416" w:rsidRDefault="00CE003F" w:rsidP="00CE003F">
      <w:pPr>
        <w:pStyle w:val="ListParagraph"/>
        <w:rPr>
          <w:rFonts w:ascii="Times New Roman" w:hAnsi="Times New Roman"/>
          <w:b w:val="0"/>
        </w:rPr>
      </w:pPr>
      <w:r>
        <w:rPr>
          <w:rFonts w:ascii="Times New Roman" w:hAnsi="Times New Roman"/>
          <w:b w:val="0"/>
        </w:rPr>
        <w:t xml:space="preserve">The </w:t>
      </w:r>
      <w:r w:rsidRPr="007D3DA3">
        <w:rPr>
          <w:rFonts w:ascii="Times New Roman" w:hAnsi="Times New Roman"/>
          <w:b w:val="0"/>
        </w:rPr>
        <w:t>decay rates</w:t>
      </w:r>
      <w:r>
        <w:rPr>
          <w:rFonts w:ascii="Times New Roman" w:hAnsi="Times New Roman"/>
          <w:b w:val="0"/>
        </w:rPr>
        <w:t xml:space="preserve"> resulting from this approach</w:t>
      </w:r>
      <w:r w:rsidRPr="007D3DA3">
        <w:rPr>
          <w:rFonts w:ascii="Times New Roman" w:hAnsi="Times New Roman"/>
          <w:b w:val="0"/>
        </w:rPr>
        <w:t xml:space="preserve"> </w:t>
      </w:r>
      <w:r w:rsidR="00694416">
        <w:rPr>
          <w:rFonts w:ascii="Times New Roman" w:hAnsi="Times New Roman"/>
          <w:b w:val="0"/>
        </w:rPr>
        <w:t>were</w:t>
      </w:r>
      <w:r>
        <w:rPr>
          <w:rFonts w:ascii="Times New Roman" w:hAnsi="Times New Roman"/>
          <w:b w:val="0"/>
        </w:rPr>
        <w:t xml:space="preserve"> too volatile. One explanation for these weaker results is that</w:t>
      </w:r>
      <w:r w:rsidR="001D2FA0">
        <w:rPr>
          <w:rFonts w:ascii="Times New Roman" w:hAnsi="Times New Roman"/>
          <w:b w:val="0"/>
        </w:rPr>
        <w:t xml:space="preserve"> the</w:t>
      </w:r>
      <w:r>
        <w:rPr>
          <w:rFonts w:ascii="Times New Roman" w:hAnsi="Times New Roman"/>
          <w:b w:val="0"/>
        </w:rPr>
        <w:t xml:space="preserve"> </w:t>
      </w:r>
      <w:r w:rsidR="00B56F8B" w:rsidRPr="007D3DA3">
        <w:rPr>
          <w:rFonts w:ascii="Times New Roman" w:hAnsi="Times New Roman"/>
          <w:b w:val="0"/>
        </w:rPr>
        <w:t>historical data set is limited to the post quantitative easing time period.</w:t>
      </w:r>
      <w:r>
        <w:rPr>
          <w:rFonts w:ascii="Times New Roman" w:hAnsi="Times New Roman"/>
          <w:b w:val="0"/>
        </w:rPr>
        <w:t xml:space="preserve"> </w:t>
      </w:r>
      <w:r w:rsidR="00FD2A2E">
        <w:rPr>
          <w:rFonts w:ascii="Times New Roman" w:hAnsi="Times New Roman"/>
          <w:b w:val="0"/>
        </w:rPr>
        <w:t>As</w:t>
      </w:r>
      <w:r>
        <w:rPr>
          <w:rFonts w:ascii="Times New Roman" w:hAnsi="Times New Roman"/>
          <w:b w:val="0"/>
        </w:rPr>
        <w:t xml:space="preserve"> explained in the Limitations section</w:t>
      </w:r>
      <w:r w:rsidR="007132BE">
        <w:rPr>
          <w:rFonts w:ascii="Times New Roman" w:hAnsi="Times New Roman"/>
          <w:b w:val="0"/>
        </w:rPr>
        <w:t xml:space="preserve"> and the Overview section</w:t>
      </w:r>
      <w:r>
        <w:rPr>
          <w:rFonts w:ascii="Times New Roman" w:hAnsi="Times New Roman"/>
          <w:b w:val="0"/>
        </w:rPr>
        <w:t>, balanc</w:t>
      </w:r>
      <w:r w:rsidR="00700482">
        <w:rPr>
          <w:rFonts w:ascii="Times New Roman" w:hAnsi="Times New Roman"/>
          <w:b w:val="0"/>
        </w:rPr>
        <w:t xml:space="preserve">e trends </w:t>
      </w:r>
      <w:r w:rsidR="001D2FA0">
        <w:rPr>
          <w:rFonts w:ascii="Times New Roman" w:hAnsi="Times New Roman"/>
          <w:b w:val="0"/>
        </w:rPr>
        <w:t xml:space="preserve">during this period </w:t>
      </w:r>
      <w:r>
        <w:rPr>
          <w:rFonts w:ascii="Times New Roman" w:hAnsi="Times New Roman"/>
          <w:b w:val="0"/>
        </w:rPr>
        <w:t xml:space="preserve">are not representative of </w:t>
      </w:r>
      <w:r w:rsidR="00700482">
        <w:rPr>
          <w:rFonts w:ascii="Times New Roman" w:hAnsi="Times New Roman"/>
          <w:b w:val="0"/>
        </w:rPr>
        <w:t>their long term behavior</w:t>
      </w:r>
      <w:r>
        <w:rPr>
          <w:rFonts w:ascii="Times New Roman" w:hAnsi="Times New Roman"/>
          <w:b w:val="0"/>
        </w:rPr>
        <w:t xml:space="preserve"> </w:t>
      </w:r>
      <w:r w:rsidR="001D2FA0">
        <w:rPr>
          <w:rFonts w:ascii="Times New Roman" w:hAnsi="Times New Roman"/>
          <w:b w:val="0"/>
        </w:rPr>
        <w:t xml:space="preserve">and therefore are poor inputs for estimating balance </w:t>
      </w:r>
      <w:r>
        <w:rPr>
          <w:rFonts w:ascii="Times New Roman" w:hAnsi="Times New Roman"/>
          <w:b w:val="0"/>
        </w:rPr>
        <w:t xml:space="preserve">runoff. </w:t>
      </w:r>
      <w:r w:rsidR="00B56F8B" w:rsidRPr="007D3DA3">
        <w:rPr>
          <w:rFonts w:ascii="Times New Roman" w:hAnsi="Times New Roman"/>
          <w:b w:val="0"/>
        </w:rPr>
        <w:t xml:space="preserve"> </w:t>
      </w:r>
    </w:p>
    <w:p w:rsidR="00694416" w:rsidRDefault="00694416" w:rsidP="00CE003F">
      <w:pPr>
        <w:pStyle w:val="ListParagraph"/>
        <w:rPr>
          <w:rFonts w:ascii="Times New Roman" w:hAnsi="Times New Roman"/>
          <w:b w:val="0"/>
        </w:rPr>
      </w:pPr>
    </w:p>
    <w:p w:rsidR="00CE003F" w:rsidRDefault="00B56F8B" w:rsidP="00CE003F">
      <w:pPr>
        <w:pStyle w:val="ListParagraph"/>
        <w:rPr>
          <w:rFonts w:ascii="Times New Roman" w:hAnsi="Times New Roman"/>
          <w:b w:val="0"/>
        </w:rPr>
      </w:pPr>
      <w:r w:rsidRPr="007D3DA3">
        <w:rPr>
          <w:rFonts w:ascii="Times New Roman" w:hAnsi="Times New Roman"/>
          <w:b w:val="0"/>
        </w:rPr>
        <w:t>To overcome this modeling constraint, attrition in number of active accounts is used as a proxy for</w:t>
      </w:r>
      <w:r w:rsidR="00694416">
        <w:rPr>
          <w:rFonts w:ascii="Times New Roman" w:hAnsi="Times New Roman"/>
          <w:b w:val="0"/>
        </w:rPr>
        <w:t xml:space="preserve"> attrition in deposit balances for </w:t>
      </w:r>
      <w:r w:rsidR="00AD6F70">
        <w:rPr>
          <w:rFonts w:ascii="Times New Roman" w:hAnsi="Times New Roman"/>
          <w:b w:val="0"/>
        </w:rPr>
        <w:t xml:space="preserve">the following </w:t>
      </w:r>
      <w:r w:rsidR="00694416">
        <w:rPr>
          <w:rFonts w:ascii="Times New Roman" w:hAnsi="Times New Roman"/>
          <w:b w:val="0"/>
        </w:rPr>
        <w:t>reasons:</w:t>
      </w:r>
    </w:p>
    <w:p w:rsidR="00AD6F70" w:rsidRPr="00AD6F70" w:rsidRDefault="00F862D7" w:rsidP="00AD6F70">
      <w:pPr>
        <w:pStyle w:val="ListParagraph"/>
        <w:ind w:left="720"/>
        <w:rPr>
          <w:rFonts w:ascii="Times New Roman" w:hAnsi="Times New Roman"/>
          <w:b w:val="0"/>
        </w:rPr>
      </w:pPr>
      <w:r>
        <w:rPr>
          <w:rFonts w:ascii="Times New Roman" w:hAnsi="Times New Roman"/>
          <w:b w:val="0"/>
        </w:rPr>
        <w:t>(i)</w:t>
      </w:r>
      <w:r w:rsidR="00694416" w:rsidRPr="00AD6F70">
        <w:rPr>
          <w:rFonts w:ascii="Times New Roman" w:hAnsi="Times New Roman"/>
          <w:b w:val="0"/>
        </w:rPr>
        <w:t xml:space="preserve"> </w:t>
      </w:r>
      <w:r w:rsidR="00AD6F70">
        <w:rPr>
          <w:rFonts w:ascii="Times New Roman" w:hAnsi="Times New Roman"/>
          <w:b w:val="0"/>
        </w:rPr>
        <w:t>It provides</w:t>
      </w:r>
      <w:r w:rsidR="00AD6F70" w:rsidRPr="00AD6F70">
        <w:rPr>
          <w:rFonts w:ascii="Times New Roman" w:hAnsi="Times New Roman"/>
          <w:b w:val="0"/>
        </w:rPr>
        <w:t xml:space="preserve"> less volatile results.</w:t>
      </w:r>
    </w:p>
    <w:p w:rsidR="00694416" w:rsidRPr="00AD6F70" w:rsidRDefault="00F862D7" w:rsidP="00AD6F70">
      <w:pPr>
        <w:pStyle w:val="ListParagraph"/>
        <w:ind w:left="720"/>
        <w:rPr>
          <w:rFonts w:ascii="Times New Roman" w:hAnsi="Times New Roman"/>
          <w:b w:val="0"/>
        </w:rPr>
      </w:pPr>
      <w:r>
        <w:rPr>
          <w:rFonts w:ascii="Times New Roman" w:hAnsi="Times New Roman"/>
          <w:b w:val="0"/>
        </w:rPr>
        <w:t>(ii)</w:t>
      </w:r>
      <w:r w:rsidR="00AD6F70" w:rsidRPr="00AD6F70">
        <w:rPr>
          <w:rFonts w:ascii="Times New Roman" w:hAnsi="Times New Roman"/>
          <w:b w:val="0"/>
        </w:rPr>
        <w:t xml:space="preserve"> The evolution of number of accounts </w:t>
      </w:r>
      <w:r w:rsidR="00AD6F70" w:rsidRPr="004B26BC">
        <w:rPr>
          <w:rFonts w:ascii="Times New Roman" w:hAnsi="Times New Roman"/>
          <w:b w:val="0"/>
        </w:rPr>
        <w:t>over time</w:t>
      </w:r>
      <w:r w:rsidR="00AD6F70" w:rsidRPr="00AD6F70">
        <w:rPr>
          <w:rFonts w:ascii="Times New Roman" w:hAnsi="Times New Roman"/>
          <w:b w:val="0"/>
        </w:rPr>
        <w:t xml:space="preserve"> follows a similar trend as deposit balances.</w:t>
      </w:r>
    </w:p>
    <w:p w:rsidR="00700482" w:rsidRPr="00700482" w:rsidRDefault="00F862D7" w:rsidP="00700482">
      <w:pPr>
        <w:pStyle w:val="ListParagraph"/>
        <w:ind w:left="720"/>
        <w:rPr>
          <w:rFonts w:ascii="Times New Roman" w:hAnsi="Times New Roman"/>
          <w:b w:val="0"/>
        </w:rPr>
      </w:pPr>
      <w:r>
        <w:rPr>
          <w:rFonts w:ascii="Times New Roman" w:hAnsi="Times New Roman"/>
          <w:b w:val="0"/>
        </w:rPr>
        <w:t>(iii)</w:t>
      </w:r>
      <w:r w:rsidR="00694416" w:rsidRPr="00AD6F70">
        <w:rPr>
          <w:rFonts w:ascii="Times New Roman" w:hAnsi="Times New Roman"/>
          <w:b w:val="0"/>
        </w:rPr>
        <w:t xml:space="preserve"> </w:t>
      </w:r>
      <w:r w:rsidR="00700482">
        <w:rPr>
          <w:rFonts w:ascii="Times New Roman" w:hAnsi="Times New Roman"/>
          <w:b w:val="0"/>
        </w:rPr>
        <w:t xml:space="preserve">Using attrition in number </w:t>
      </w:r>
      <w:r w:rsidR="00700482" w:rsidRPr="00700482">
        <w:rPr>
          <w:rFonts w:ascii="Times New Roman" w:hAnsi="Times New Roman"/>
          <w:b w:val="0"/>
        </w:rPr>
        <w:t xml:space="preserve">of accounts as a proxy for balance runoff makes the implicit assumption that </w:t>
      </w:r>
      <w:r w:rsidR="00700482">
        <w:rPr>
          <w:rFonts w:ascii="Times New Roman" w:hAnsi="Times New Roman"/>
          <w:b w:val="0"/>
        </w:rPr>
        <w:t xml:space="preserve">balance sizes are homogeneous across the deposit pool. However attrition in accounts with low balances is higher relative to accounts with higher balances, which lend a </w:t>
      </w:r>
      <w:r w:rsidR="00A407CB">
        <w:rPr>
          <w:rFonts w:ascii="Times New Roman" w:hAnsi="Times New Roman"/>
          <w:b w:val="0"/>
        </w:rPr>
        <w:t>conservative bias to the model.</w:t>
      </w:r>
    </w:p>
    <w:p w:rsidR="00F862D7" w:rsidRPr="00F862D7" w:rsidRDefault="00AD6F70" w:rsidP="00F862D7">
      <w:r>
        <w:t xml:space="preserve">These points are justified </w:t>
      </w:r>
      <w:r w:rsidR="00B7006B">
        <w:t>hereafter</w:t>
      </w:r>
      <w:r>
        <w:t>.</w:t>
      </w:r>
    </w:p>
    <w:p w:rsidR="00FC2A48" w:rsidRDefault="00F862D7" w:rsidP="00CE003F">
      <w:pPr>
        <w:pStyle w:val="ListParagraph"/>
        <w:rPr>
          <w:rFonts w:ascii="Times New Roman" w:hAnsi="Times New Roman"/>
          <w:b w:val="0"/>
        </w:rPr>
      </w:pPr>
      <w:r>
        <w:rPr>
          <w:rFonts w:ascii="Times New Roman" w:hAnsi="Times New Roman"/>
          <w:b w:val="0"/>
        </w:rPr>
        <w:t xml:space="preserve">(i) </w:t>
      </w:r>
      <w:r w:rsidR="00717C65" w:rsidRPr="007D3DA3">
        <w:rPr>
          <w:bCs w:val="0"/>
          <w:noProof/>
        </w:rPr>
        <mc:AlternateContent>
          <mc:Choice Requires="wps">
            <w:drawing>
              <wp:anchor distT="0" distB="0" distL="114300" distR="114300" simplePos="0" relativeHeight="251697152" behindDoc="0" locked="0" layoutInCell="1" allowOverlap="1" wp14:anchorId="78DB4A03" wp14:editId="0FB3609C">
                <wp:simplePos x="0" y="0"/>
                <wp:positionH relativeFrom="column">
                  <wp:posOffset>2940050</wp:posOffset>
                </wp:positionH>
                <wp:positionV relativeFrom="paragraph">
                  <wp:posOffset>194945</wp:posOffset>
                </wp:positionV>
                <wp:extent cx="231775" cy="2218055"/>
                <wp:effectExtent l="0" t="254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1775" cy="2218055"/>
                        </a:xfrm>
                        <a:prstGeom prst="rect">
                          <a:avLst/>
                        </a:prstGeom>
                        <a:solidFill>
                          <a:srgbClr val="FFFFFF"/>
                        </a:solidFill>
                        <a:ln w="9525">
                          <a:noFill/>
                          <a:miter lim="800000"/>
                          <a:headEnd/>
                          <a:tailEnd/>
                        </a:ln>
                      </wps:spPr>
                      <wps:txbx>
                        <w:txbxContent>
                          <w:p w:rsidR="00605451" w:rsidRPr="00DD284E" w:rsidRDefault="00605451" w:rsidP="00B56F8B">
                            <w:pPr>
                              <w:rPr>
                                <w:rFonts w:ascii="Arial" w:hAnsi="Arial" w:cs="Arial"/>
                                <w:sz w:val="20"/>
                              </w:rPr>
                            </w:pPr>
                            <w:r w:rsidRPr="00DD284E">
                              <w:rPr>
                                <w:rFonts w:ascii="Arial" w:hAnsi="Arial" w:cs="Arial"/>
                                <w:sz w:val="20"/>
                              </w:rPr>
                              <w:t>1-month decay rate</w:t>
                            </w:r>
                            <w:r>
                              <w:rPr>
                                <w:rFonts w:ascii="Arial" w:hAnsi="Arial" w:cs="Arial"/>
                                <w:sz w:val="20"/>
                              </w:rPr>
                              <w:t xml:space="preserve"> (in %)</w:t>
                            </w:r>
                          </w:p>
                        </w:txbxContent>
                      </wps:txbx>
                      <wps:bodyPr rot="0" vert="vert270"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231.5pt;margin-top:15.35pt;width:18.25pt;height:174.65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" stroked="f">
                <v:textbox style="layout-flow:vertical;mso-layout-flow-alt:bottom-to-top">
                  <w:txbxContent>
                    <w:p w:rsidR="00605451" w:rsidRPr="00DD284E" w:rsidRDefault="00605451" w:rsidP="00B56F8B">
                      <w:pPr>
                        <w:rPr>
                          <w:rFonts w:ascii="Arial" w:hAnsi="Arial" w:cs="Arial"/>
                          <w:sz w:val="20"/>
                        </w:rPr>
                      </w:pPr>
                      <w:r w:rsidRPr="00DD284E">
                        <w:rPr>
                          <w:rFonts w:ascii="Arial" w:hAnsi="Arial" w:cs="Arial"/>
                          <w:sz w:val="20"/>
                        </w:rPr>
                        <w:t>1-month decay rate</w:t>
                      </w:r>
                      <w:r>
                        <w:rPr>
                          <w:rFonts w:ascii="Arial" w:hAnsi="Arial" w:cs="Arial"/>
                          <w:sz w:val="20"/>
                        </w:rPr>
                        <w:t xml:space="preserve"> (in %)</w:t>
                      </w:r>
                    </w:p>
                  </w:txbxContent>
                </v:textbox>
              </v:shape>
            </w:pict>
          </mc:Fallback>
        </mc:AlternateContent>
      </w:r>
      <w:r w:rsidR="00A407CB">
        <w:rPr>
          <w:rFonts w:ascii="Times New Roman" w:hAnsi="Times New Roman"/>
          <w:b w:val="0"/>
        </w:rPr>
        <w:t>The analytica</w:t>
      </w:r>
      <w:r w:rsidR="004C16F6">
        <w:rPr>
          <w:rFonts w:ascii="Times New Roman" w:hAnsi="Times New Roman"/>
          <w:b w:val="0"/>
        </w:rPr>
        <w:t>l improvement</w:t>
      </w:r>
      <w:r w:rsidR="00A407CB">
        <w:rPr>
          <w:rFonts w:ascii="Times New Roman" w:hAnsi="Times New Roman"/>
          <w:b w:val="0"/>
        </w:rPr>
        <w:t xml:space="preserve">s from using the number of active accounts to calculate decay rates instead of balances </w:t>
      </w:r>
      <w:r w:rsidR="007E7D4F">
        <w:rPr>
          <w:rFonts w:ascii="Times New Roman" w:hAnsi="Times New Roman"/>
          <w:b w:val="0"/>
        </w:rPr>
        <w:t>are</w:t>
      </w:r>
      <w:r w:rsidR="00A407CB">
        <w:rPr>
          <w:rFonts w:ascii="Times New Roman" w:hAnsi="Times New Roman"/>
          <w:b w:val="0"/>
        </w:rPr>
        <w:t xml:space="preserve"> </w:t>
      </w:r>
      <w:r w:rsidR="004C16F6">
        <w:rPr>
          <w:rFonts w:ascii="Times New Roman" w:hAnsi="Times New Roman"/>
          <w:b w:val="0"/>
        </w:rPr>
        <w:t xml:space="preserve">shown </w:t>
      </w:r>
      <w:r w:rsidR="00FC2A48">
        <w:rPr>
          <w:rFonts w:ascii="Times New Roman" w:hAnsi="Times New Roman"/>
          <w:b w:val="0"/>
        </w:rPr>
        <w:t>below</w:t>
      </w:r>
      <w:r w:rsidR="00CE003F">
        <w:rPr>
          <w:rFonts w:ascii="Times New Roman" w:hAnsi="Times New Roman"/>
          <w:b w:val="0"/>
        </w:rPr>
        <w:t xml:space="preserve">. </w:t>
      </w:r>
    </w:p>
    <w:p w:rsidR="00FC2A48" w:rsidRDefault="00FC2A48" w:rsidP="00166FDF">
      <w:pPr>
        <w:pStyle w:val="ListParagraph"/>
      </w:pPr>
    </w:p>
    <w:p w:rsidR="00FC2A48" w:rsidRPr="00166FDF" w:rsidRDefault="00FC2A48" w:rsidP="00166FDF">
      <w:pPr>
        <w:pStyle w:val="Caption"/>
        <w:keepNext/>
        <w:jc w:val="center"/>
        <w:rPr>
          <w:color w:val="auto"/>
        </w:rPr>
      </w:pPr>
      <w:bookmarkStart w:id="31" w:name="_Ref426108968"/>
      <w:r w:rsidRPr="00166FDF">
        <w:rPr>
          <w:color w:val="auto"/>
          <w:u w:val="single"/>
        </w:rPr>
        <w:lastRenderedPageBreak/>
        <w:t xml:space="preserve">Figure </w:t>
      </w:r>
      <w:r w:rsidR="00F57CD3">
        <w:rPr>
          <w:color w:val="auto"/>
          <w:u w:val="single"/>
        </w:rPr>
        <w:fldChar w:fldCharType="begin"/>
      </w:r>
      <w:r w:rsidR="00F57CD3">
        <w:rPr>
          <w:color w:val="auto"/>
          <w:u w:val="single"/>
        </w:rPr>
        <w:instrText xml:space="preserve"> SEQ Figure \* ARABIC </w:instrText>
      </w:r>
      <w:r w:rsidR="00F57CD3">
        <w:rPr>
          <w:color w:val="auto"/>
          <w:u w:val="single"/>
        </w:rPr>
        <w:fldChar w:fldCharType="separate"/>
      </w:r>
      <w:r w:rsidR="0037256F">
        <w:rPr>
          <w:noProof/>
          <w:color w:val="auto"/>
          <w:u w:val="single"/>
        </w:rPr>
        <w:t>10</w:t>
      </w:r>
      <w:r w:rsidR="00F57CD3">
        <w:rPr>
          <w:color w:val="auto"/>
          <w:u w:val="single"/>
        </w:rPr>
        <w:fldChar w:fldCharType="end"/>
      </w:r>
      <w:bookmarkEnd w:id="31"/>
      <w:r w:rsidRPr="00166FDF">
        <w:rPr>
          <w:color w:val="auto"/>
        </w:rPr>
        <w:t xml:space="preserve"> Decay rate by age based on the attrition of active accounts</w:t>
      </w:r>
    </w:p>
    <w:p w:rsidR="00B56F8B" w:rsidRDefault="001A70EF" w:rsidP="00F862D7">
      <w:pPr>
        <w:pStyle w:val="ListParagraph"/>
        <w:ind w:left="360"/>
        <w:jc w:val="center"/>
        <w:rPr>
          <w:rFonts w:ascii="Times New Roman" w:hAnsi="Times New Roman"/>
          <w:b w:val="0"/>
        </w:rPr>
      </w:pPr>
      <w:r w:rsidRPr="007D3DA3">
        <w:rPr>
          <w:noProof/>
        </w:rPr>
        <mc:AlternateContent>
          <mc:Choice Requires="wps">
            <w:drawing>
              <wp:anchor distT="0" distB="0" distL="114300" distR="114300" simplePos="0" relativeHeight="251693056" behindDoc="0" locked="0" layoutInCell="1" allowOverlap="1" wp14:anchorId="6F8DFC63" wp14:editId="35185940">
                <wp:simplePos x="0" y="0"/>
                <wp:positionH relativeFrom="column">
                  <wp:posOffset>539750</wp:posOffset>
                </wp:positionH>
                <wp:positionV relativeFrom="paragraph">
                  <wp:posOffset>336550</wp:posOffset>
                </wp:positionV>
                <wp:extent cx="237426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605451" w:rsidRPr="0094354A" w:rsidRDefault="00605451" w:rsidP="00B56F8B">
                            <w:pPr>
                              <w:rPr>
                                <w:rFonts w:ascii="Arial" w:hAnsi="Arial" w:cs="Arial"/>
                                <w:sz w:val="16"/>
                              </w:rPr>
                            </w:pPr>
                            <w:r w:rsidRPr="0094354A">
                              <w:rPr>
                                <w:rFonts w:ascii="Arial" w:hAnsi="Arial" w:cs="Arial"/>
                                <w:sz w:val="16"/>
                              </w:rPr>
                              <w:t>Decay rate (in %)</w:t>
                            </w:r>
                          </w:p>
                        </w:txbxContent>
                      </wps:txbx>
                      <wps:bodyPr rot="0" vert="vert270" wrap="square" lIns="91440" tIns="45720" rIns="91440" bIns="45720" anchor="b" anchorCtr="0">
                        <a:spAutoFit/>
                      </wps:bodyPr>
                    </wps:wsp>
                  </a:graphicData>
                </a:graphic>
                <wp14:sizeRelH relativeFrom="margin">
                  <wp14:pctWidth>40000</wp14:pctWidth>
                </wp14:sizeRelH>
                <wp14:sizeRelV relativeFrom="margin">
                  <wp14:pctHeight>20000</wp14:pctHeight>
                </wp14:sizeRelV>
              </wp:anchor>
            </w:drawing>
          </mc:Choice>
          <mc:Fallback>
            <w:pict>
              <v:shape id="_x0000_s1099" type="#_x0000_t202" style="position:absolute;left:0;text-align:left;margin-left:42.5pt;margin-top:26.5pt;width:186.95pt;height:110.55pt;z-index:2516930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" stroked="f">
                <v:textbox style="layout-flow:vertical;mso-layout-flow-alt:bottom-to-top;mso-fit-shape-to-text:t">
                  <w:txbxContent>
                    <w:p w:rsidR="00605451" w:rsidRPr="0094354A" w:rsidRDefault="00605451" w:rsidP="00B56F8B">
                      <w:pPr>
                        <w:rPr>
                          <w:rFonts w:ascii="Arial" w:hAnsi="Arial" w:cs="Arial"/>
                          <w:sz w:val="16"/>
                        </w:rPr>
                      </w:pPr>
                      <w:r w:rsidRPr="0094354A">
                        <w:rPr>
                          <w:rFonts w:ascii="Arial" w:hAnsi="Arial" w:cs="Arial"/>
                          <w:sz w:val="16"/>
                        </w:rPr>
                        <w:t>Decay rate (in %)</w:t>
                      </w:r>
                    </w:p>
                  </w:txbxContent>
                </v:textbox>
              </v:shape>
            </w:pict>
          </mc:Fallback>
        </mc:AlternateContent>
      </w:r>
      <w:r w:rsidR="00B56F8B" w:rsidRPr="007D3DA3">
        <w:rPr>
          <w:rFonts w:ascii="Times New Roman" w:hAnsi="Times New Roman"/>
          <w:b w:val="0"/>
          <w:noProof/>
        </w:rPr>
        <w:drawing>
          <wp:inline distT="0" distB="0" distL="0" distR="0" wp14:anchorId="0224CCB0" wp14:editId="58CD26A5">
            <wp:extent cx="4556567" cy="3035808"/>
            <wp:effectExtent l="0" t="0" r="0" b="0"/>
            <wp:docPr id="309" name="Picture 309" descr="\\W32spfstre01\Tre\Almis\1-IRR\04 Quant\Deposit Modeling\BWH\06032015 - Final Data Set\ALL - SMM on 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32spfstre01\Tre\Almis\1-IRR\04 Quant\Deposit Modeling\BWH\06032015 - Final Data Set\ALL - SMM on Accou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567" cy="3035808"/>
                    </a:xfrm>
                    <a:prstGeom prst="rect">
                      <a:avLst/>
                    </a:prstGeom>
                    <a:noFill/>
                    <a:ln>
                      <a:noFill/>
                    </a:ln>
                  </pic:spPr>
                </pic:pic>
              </a:graphicData>
            </a:graphic>
          </wp:inline>
        </w:drawing>
      </w:r>
      <w:r w:rsidR="00B56F8B" w:rsidRPr="007D3DA3">
        <w:rPr>
          <w:rFonts w:ascii="Times New Roman" w:hAnsi="Times New Roman"/>
          <w:b w:val="0"/>
        </w:rPr>
        <w:t xml:space="preserve"> </w:t>
      </w:r>
      <w:r w:rsidR="00B56F8B" w:rsidRPr="007D3DA3">
        <w:rPr>
          <w:rFonts w:ascii="Times New Roman" w:hAnsi="Times New Roman"/>
          <w:b w:val="0"/>
          <w:noProof/>
        </w:rPr>
        <mc:AlternateContent>
          <mc:Choice Requires="wps">
            <w:drawing>
              <wp:anchor distT="0" distB="0" distL="114300" distR="114300" simplePos="0" relativeHeight="251694080" behindDoc="0" locked="0" layoutInCell="1" allowOverlap="1" wp14:anchorId="51507650" wp14:editId="16D7BAE6">
                <wp:simplePos x="0" y="0"/>
                <wp:positionH relativeFrom="column">
                  <wp:posOffset>2619375</wp:posOffset>
                </wp:positionH>
                <wp:positionV relativeFrom="paragraph">
                  <wp:posOffset>2853513</wp:posOffset>
                </wp:positionV>
                <wp:extent cx="1104900" cy="1403985"/>
                <wp:effectExtent l="0" t="0" r="0" b="127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3985"/>
                        </a:xfrm>
                        <a:prstGeom prst="rect">
                          <a:avLst/>
                        </a:prstGeom>
                        <a:solidFill>
                          <a:srgbClr val="FFFFFF"/>
                        </a:solidFill>
                        <a:ln w="9525">
                          <a:noFill/>
                          <a:miter lim="800000"/>
                          <a:headEnd/>
                          <a:tailEnd/>
                        </a:ln>
                      </wps:spPr>
                      <wps:txbx>
                        <w:txbxContent>
                          <w:p w:rsidR="00605451" w:rsidRPr="0094354A" w:rsidRDefault="00605451" w:rsidP="00B56F8B">
                            <w:pPr>
                              <w:rPr>
                                <w:rFonts w:ascii="Arial" w:hAnsi="Arial" w:cs="Arial"/>
                                <w:sz w:val="16"/>
                              </w:rPr>
                            </w:pPr>
                            <w:r w:rsidRPr="0094354A">
                              <w:rPr>
                                <w:rFonts w:ascii="Arial" w:hAnsi="Arial" w:cs="Arial"/>
                                <w:sz w:val="16"/>
                              </w:rPr>
                              <w:t>Age (in months)</w:t>
                            </w:r>
                          </w:p>
                        </w:txbxContent>
                      </wps:txbx>
                      <wps:bodyPr rot="0" vert="horz" wrap="square" lIns="91440" tIns="45720" rIns="91440" bIns="45720" anchor="b" anchorCtr="0">
                        <a:spAutoFit/>
                      </wps:bodyPr>
                    </wps:wsp>
                  </a:graphicData>
                </a:graphic>
                <wp14:sizeRelH relativeFrom="margin">
                  <wp14:pctWidth>0</wp14:pctWidth>
                </wp14:sizeRelH>
                <wp14:sizeRelV relativeFrom="margin">
                  <wp14:pctHeight>20000</wp14:pctHeight>
                </wp14:sizeRelV>
              </wp:anchor>
            </w:drawing>
          </mc:Choice>
          <mc:Fallback>
            <w:pict>
              <v:shape id="_x0000_s1100" type="#_x0000_t202" style="position:absolute;left:0;text-align:left;margin-left:206.25pt;margin-top:224.7pt;width:87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KsIJAIAACUEAAAOAAAAZHJzL2Uyb0RvYy54bWysU81u2zAMvg/YOwi6L3bcJEu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" stroked="f">
                <v:textbox style="mso-fit-shape-to-text:t">
                  <w:txbxContent>
                    <w:p w:rsidR="00605451" w:rsidRPr="0094354A" w:rsidRDefault="00605451" w:rsidP="00B56F8B">
                      <w:pPr>
                        <w:rPr>
                          <w:rFonts w:ascii="Arial" w:hAnsi="Arial" w:cs="Arial"/>
                          <w:sz w:val="16"/>
                        </w:rPr>
                      </w:pPr>
                      <w:r w:rsidRPr="0094354A">
                        <w:rPr>
                          <w:rFonts w:ascii="Arial" w:hAnsi="Arial" w:cs="Arial"/>
                          <w:sz w:val="16"/>
                        </w:rPr>
                        <w:t>Age (in months)</w:t>
                      </w:r>
                    </w:p>
                  </w:txbxContent>
                </v:textbox>
              </v:shape>
            </w:pict>
          </mc:Fallback>
        </mc:AlternateContent>
      </w:r>
    </w:p>
    <w:p w:rsidR="00F862D7" w:rsidRPr="00F862D7" w:rsidRDefault="00F862D7" w:rsidP="00F862D7">
      <w:pPr>
        <w:pStyle w:val="ListParagraph"/>
        <w:ind w:left="360"/>
        <w:jc w:val="center"/>
        <w:rPr>
          <w:rFonts w:ascii="Times New Roman" w:hAnsi="Times New Roman"/>
          <w:b w:val="0"/>
        </w:rPr>
      </w:pPr>
    </w:p>
    <w:p w:rsidR="001D2FA0" w:rsidRDefault="00694416" w:rsidP="001D2FA0">
      <w:pPr>
        <w:jc w:val="left"/>
      </w:pPr>
      <w:r>
        <w:t xml:space="preserve">(ii) </w:t>
      </w:r>
      <w:r w:rsidR="00F862D7">
        <w:t>The</w:t>
      </w:r>
      <w:r w:rsidR="00B56F8B" w:rsidRPr="007D3DA3">
        <w:t xml:space="preserve"> evolution of number of accounts over time follows a similar trend as deposit</w:t>
      </w:r>
      <w:r w:rsidR="00A21B6A">
        <w:t xml:space="preserve"> balances as shown in the graph</w:t>
      </w:r>
      <w:r w:rsidR="00B56F8B" w:rsidRPr="007D3DA3">
        <w:t xml:space="preserve"> below at the aggregated level. </w:t>
      </w:r>
    </w:p>
    <w:p w:rsidR="00694416" w:rsidRDefault="00694416" w:rsidP="001D2FA0">
      <w:pPr>
        <w:jc w:val="left"/>
      </w:pPr>
    </w:p>
    <w:p w:rsidR="004E5925" w:rsidRPr="004E5925" w:rsidRDefault="004E5925" w:rsidP="004E5925">
      <w:pPr>
        <w:pStyle w:val="Caption"/>
        <w:keepNext/>
        <w:jc w:val="center"/>
        <w:rPr>
          <w:color w:val="auto"/>
        </w:rPr>
      </w:pPr>
      <w:r w:rsidRPr="004E5925">
        <w:rPr>
          <w:color w:val="auto"/>
          <w:u w:val="single"/>
        </w:rPr>
        <w:t xml:space="preserve">Figure </w:t>
      </w:r>
      <w:r w:rsidRPr="004E5925">
        <w:rPr>
          <w:color w:val="auto"/>
          <w:u w:val="single"/>
        </w:rPr>
        <w:fldChar w:fldCharType="begin"/>
      </w:r>
      <w:r w:rsidRPr="004E5925">
        <w:rPr>
          <w:color w:val="auto"/>
          <w:u w:val="single"/>
        </w:rPr>
        <w:instrText xml:space="preserve"> SEQ Figure \* ARABIC </w:instrText>
      </w:r>
      <w:r w:rsidRPr="004E5925">
        <w:rPr>
          <w:color w:val="auto"/>
          <w:u w:val="single"/>
        </w:rPr>
        <w:fldChar w:fldCharType="separate"/>
      </w:r>
      <w:r w:rsidR="0037256F">
        <w:rPr>
          <w:noProof/>
          <w:color w:val="auto"/>
          <w:u w:val="single"/>
        </w:rPr>
        <w:t>11</w:t>
      </w:r>
      <w:r w:rsidRPr="004E5925">
        <w:rPr>
          <w:color w:val="auto"/>
          <w:u w:val="single"/>
        </w:rPr>
        <w:fldChar w:fldCharType="end"/>
      </w:r>
      <w:r w:rsidRPr="004E5925">
        <w:rPr>
          <w:color w:val="auto"/>
        </w:rPr>
        <w:t xml:space="preserve"> Correlation between number of accounts and balances</w:t>
      </w:r>
    </w:p>
    <w:p w:rsidR="00B56F8B" w:rsidRPr="007D3DA3" w:rsidRDefault="00B56F8B">
      <w:pPr>
        <w:jc w:val="center"/>
      </w:pPr>
      <w:r w:rsidRPr="007D3DA3">
        <w:rPr>
          <w:noProof/>
        </w:rPr>
        <w:drawing>
          <wp:inline distT="0" distB="0" distL="0" distR="0" wp14:anchorId="6D29C93E" wp14:editId="771A387F">
            <wp:extent cx="4529916" cy="3017520"/>
            <wp:effectExtent l="0" t="0" r="4445" b="0"/>
            <wp:docPr id="310" name="Picture 310" descr="H:\1-IRR\04 Quant\Deposit Modeling\BWH\06032015 - Final Data Set\ALL - Accounts vs Bal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IRR\04 Quant\Deposit Modeling\BWH\06032015 - Final Data Set\ALL - Accounts vs Balanc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9916" cy="3017520"/>
                    </a:xfrm>
                    <a:prstGeom prst="rect">
                      <a:avLst/>
                    </a:prstGeom>
                    <a:noFill/>
                    <a:ln>
                      <a:noFill/>
                    </a:ln>
                  </pic:spPr>
                </pic:pic>
              </a:graphicData>
            </a:graphic>
          </wp:inline>
        </w:drawing>
      </w:r>
    </w:p>
    <w:p w:rsidR="00B56F8B" w:rsidRPr="007D3DA3" w:rsidRDefault="00B56F8B">
      <w:pPr>
        <w:jc w:val="center"/>
      </w:pPr>
    </w:p>
    <w:p w:rsidR="00B763AC" w:rsidRDefault="009B2279" w:rsidP="00694416">
      <w:r>
        <w:t>The r</w:t>
      </w:r>
      <w:r w:rsidR="00B56F8B" w:rsidRPr="007D3DA3">
        <w:t>elationship between balances and number of active accounts</w:t>
      </w:r>
      <w:r w:rsidR="00A21B6A">
        <w:t xml:space="preserve"> holds at the </w:t>
      </w:r>
      <w:r w:rsidR="00464A1B">
        <w:t>product</w:t>
      </w:r>
      <w:r w:rsidR="00B56F8B" w:rsidRPr="007D3DA3">
        <w:t xml:space="preserve"> level</w:t>
      </w:r>
      <w:r w:rsidR="00A21B6A">
        <w:t xml:space="preserve"> a</w:t>
      </w:r>
      <w:r w:rsidR="00FC2A48">
        <w:t>s shown below</w:t>
      </w:r>
      <w:r w:rsidR="00B763AC">
        <w:t xml:space="preserve">. </w:t>
      </w:r>
      <w:r w:rsidR="0094354A">
        <w:t>All the products show a strong positive correlation</w:t>
      </w:r>
      <w:r w:rsidR="009E38D6">
        <w:t xml:space="preserve"> bigger than 0.6</w:t>
      </w:r>
      <w:r w:rsidR="0094354A">
        <w:t xml:space="preserve">, </w:t>
      </w:r>
      <w:r w:rsidR="00B763AC">
        <w:t xml:space="preserve">except Foreign </w:t>
      </w:r>
      <w:r w:rsidR="00817215" w:rsidRPr="00817215">
        <w:rPr>
          <w:rFonts w:eastAsia="Times New Roman"/>
          <w:color w:val="000000"/>
        </w:rPr>
        <w:t>deposits</w:t>
      </w:r>
      <w:r w:rsidR="00B763AC">
        <w:t xml:space="preserve"> (GBP)</w:t>
      </w:r>
      <w:r w:rsidR="009E38D6">
        <w:t xml:space="preserve"> </w:t>
      </w:r>
      <w:r w:rsidR="009E38D6">
        <w:lastRenderedPageBreak/>
        <w:t>which shows a little weaker correlation</w:t>
      </w:r>
      <w:r w:rsidR="00B763AC">
        <w:t>.</w:t>
      </w:r>
      <w:r w:rsidR="00284C14">
        <w:t xml:space="preserve"> Charts in Appendix D illustrate balances and number of active accounts per </w:t>
      </w:r>
      <w:r w:rsidR="0094354A">
        <w:t>product type in detail.</w:t>
      </w:r>
    </w:p>
    <w:p w:rsidR="00B763AC" w:rsidRPr="0094354A" w:rsidRDefault="00B763AC" w:rsidP="0094354A">
      <w:pPr>
        <w:pStyle w:val="Caption"/>
        <w:keepNext/>
        <w:jc w:val="center"/>
      </w:pPr>
      <w:r w:rsidRPr="0094354A">
        <w:rPr>
          <w:color w:val="auto"/>
        </w:rPr>
        <w:t xml:space="preserve">Table </w:t>
      </w:r>
      <w:r w:rsidRPr="0094354A">
        <w:rPr>
          <w:color w:val="auto"/>
        </w:rPr>
        <w:fldChar w:fldCharType="begin"/>
      </w:r>
      <w:r w:rsidRPr="0094354A">
        <w:rPr>
          <w:color w:val="auto"/>
        </w:rPr>
        <w:instrText xml:space="preserve"> SEQ Table \* ARABIC </w:instrText>
      </w:r>
      <w:r w:rsidRPr="0094354A">
        <w:rPr>
          <w:color w:val="auto"/>
        </w:rPr>
        <w:fldChar w:fldCharType="separate"/>
      </w:r>
      <w:r w:rsidR="0037256F">
        <w:rPr>
          <w:noProof/>
          <w:color w:val="auto"/>
        </w:rPr>
        <w:t>1</w:t>
      </w:r>
      <w:r w:rsidRPr="0094354A">
        <w:rPr>
          <w:color w:val="auto"/>
        </w:rPr>
        <w:fldChar w:fldCharType="end"/>
      </w:r>
      <w:r w:rsidRPr="0094354A">
        <w:rPr>
          <w:color w:val="auto"/>
        </w:rPr>
        <w:t xml:space="preserve"> Correlation between</w:t>
      </w:r>
      <w:r w:rsidRPr="00B763AC">
        <w:rPr>
          <w:color w:val="auto"/>
        </w:rPr>
        <w:t xml:space="preserve"> </w:t>
      </w:r>
      <w:r>
        <w:rPr>
          <w:color w:val="auto"/>
        </w:rPr>
        <w:t>B</w:t>
      </w:r>
      <w:r w:rsidRPr="00A66B66">
        <w:rPr>
          <w:color w:val="auto"/>
        </w:rPr>
        <w:t>alances</w:t>
      </w:r>
      <w:r>
        <w:rPr>
          <w:color w:val="auto"/>
        </w:rPr>
        <w:t xml:space="preserve"> and</w:t>
      </w:r>
      <w:r w:rsidRPr="0094354A">
        <w:rPr>
          <w:color w:val="auto"/>
        </w:rPr>
        <w:t xml:space="preserve"> </w:t>
      </w:r>
      <w:r>
        <w:rPr>
          <w:color w:val="auto"/>
        </w:rPr>
        <w:t>N</w:t>
      </w:r>
      <w:r w:rsidRPr="0094354A">
        <w:rPr>
          <w:color w:val="auto"/>
        </w:rPr>
        <w:t xml:space="preserve">umber of </w:t>
      </w:r>
      <w:r>
        <w:rPr>
          <w:color w:val="auto"/>
        </w:rPr>
        <w:t>A</w:t>
      </w:r>
      <w:r w:rsidRPr="0094354A">
        <w:rPr>
          <w:color w:val="auto"/>
        </w:rPr>
        <w:t xml:space="preserve">ctive </w:t>
      </w:r>
      <w:r>
        <w:rPr>
          <w:color w:val="auto"/>
        </w:rPr>
        <w:t>A</w:t>
      </w:r>
      <w:r w:rsidRPr="0094354A">
        <w:rPr>
          <w:color w:val="auto"/>
        </w:rPr>
        <w:t>ccounts</w:t>
      </w:r>
    </w:p>
    <w:tbl>
      <w:tblPr>
        <w:tblW w:w="3885" w:type="dxa"/>
        <w:jc w:val="center"/>
        <w:tblLook w:val="04A0" w:firstRow="1" w:lastRow="0" w:firstColumn="1" w:lastColumn="0" w:noHBand="0" w:noVBand="1"/>
      </w:tblPr>
      <w:tblGrid>
        <w:gridCol w:w="2355"/>
        <w:gridCol w:w="1530"/>
      </w:tblGrid>
      <w:tr w:rsidR="00B763AC" w:rsidRPr="00B763AC" w:rsidTr="0094354A">
        <w:trPr>
          <w:trHeight w:val="247"/>
          <w:jc w:val="center"/>
        </w:trPr>
        <w:tc>
          <w:tcPr>
            <w:tcW w:w="2355" w:type="dxa"/>
            <w:tcBorders>
              <w:top w:val="single" w:sz="4" w:space="0" w:color="auto"/>
              <w:left w:val="single" w:sz="4" w:space="0" w:color="auto"/>
              <w:bottom w:val="single" w:sz="4" w:space="0" w:color="auto"/>
              <w:right w:val="nil"/>
            </w:tcBorders>
            <w:shd w:val="clear" w:color="auto" w:fill="auto"/>
            <w:noWrap/>
            <w:vAlign w:val="bottom"/>
            <w:hideMark/>
          </w:tcPr>
          <w:p w:rsidR="00B763AC" w:rsidRPr="0094354A" w:rsidRDefault="00B763AC" w:rsidP="00B763AC">
            <w:pPr>
              <w:spacing w:after="0"/>
              <w:jc w:val="center"/>
              <w:rPr>
                <w:rFonts w:eastAsia="Times New Roman"/>
                <w:b/>
                <w:bCs/>
                <w:color w:val="000000"/>
                <w:sz w:val="20"/>
              </w:rPr>
            </w:pPr>
            <w:r w:rsidRPr="0094354A">
              <w:rPr>
                <w:rFonts w:eastAsia="Times New Roman"/>
                <w:b/>
                <w:bCs/>
                <w:color w:val="000000"/>
                <w:sz w:val="20"/>
              </w:rPr>
              <w:t xml:space="preserve">Deposit Type </w:t>
            </w:r>
          </w:p>
        </w:tc>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B763AC">
            <w:pPr>
              <w:spacing w:after="0"/>
              <w:jc w:val="center"/>
              <w:rPr>
                <w:rFonts w:eastAsia="Times New Roman"/>
                <w:b/>
                <w:bCs/>
                <w:color w:val="000000"/>
                <w:sz w:val="20"/>
              </w:rPr>
            </w:pPr>
            <w:r w:rsidRPr="0094354A">
              <w:rPr>
                <w:rFonts w:eastAsia="Times New Roman"/>
                <w:b/>
                <w:bCs/>
                <w:color w:val="000000"/>
                <w:sz w:val="20"/>
              </w:rPr>
              <w:t xml:space="preserve"> Correlation </w:t>
            </w:r>
          </w:p>
        </w:tc>
      </w:tr>
      <w:tr w:rsidR="00B763AC" w:rsidRPr="00B763AC" w:rsidTr="0094354A">
        <w:trPr>
          <w:trHeight w:val="247"/>
          <w:jc w:val="center"/>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Cash Reserves</w:t>
            </w:r>
          </w:p>
        </w:tc>
        <w:tc>
          <w:tcPr>
            <w:tcW w:w="1530" w:type="dxa"/>
            <w:tcBorders>
              <w:top w:val="nil"/>
              <w:left w:val="nil"/>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0.96</w:t>
            </w:r>
          </w:p>
        </w:tc>
      </w:tr>
      <w:tr w:rsidR="00B763AC" w:rsidRPr="00B763AC" w:rsidTr="0094354A">
        <w:trPr>
          <w:trHeight w:val="247"/>
          <w:jc w:val="center"/>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DDAs</w:t>
            </w:r>
          </w:p>
        </w:tc>
        <w:tc>
          <w:tcPr>
            <w:tcW w:w="1530" w:type="dxa"/>
            <w:tcBorders>
              <w:top w:val="nil"/>
              <w:left w:val="nil"/>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0.93</w:t>
            </w:r>
          </w:p>
        </w:tc>
      </w:tr>
      <w:tr w:rsidR="00B763AC" w:rsidRPr="00B763AC" w:rsidTr="0094354A">
        <w:trPr>
          <w:trHeight w:val="247"/>
          <w:jc w:val="center"/>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MMDAs</w:t>
            </w:r>
          </w:p>
        </w:tc>
        <w:tc>
          <w:tcPr>
            <w:tcW w:w="1530" w:type="dxa"/>
            <w:tcBorders>
              <w:top w:val="nil"/>
              <w:left w:val="nil"/>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0.87</w:t>
            </w:r>
          </w:p>
        </w:tc>
      </w:tr>
      <w:tr w:rsidR="00B763AC" w:rsidRPr="00B763AC" w:rsidTr="0094354A">
        <w:trPr>
          <w:trHeight w:val="247"/>
          <w:jc w:val="center"/>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CWIs</w:t>
            </w:r>
          </w:p>
        </w:tc>
        <w:tc>
          <w:tcPr>
            <w:tcW w:w="1530" w:type="dxa"/>
            <w:tcBorders>
              <w:top w:val="nil"/>
              <w:left w:val="nil"/>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0.96</w:t>
            </w:r>
          </w:p>
        </w:tc>
      </w:tr>
      <w:tr w:rsidR="00B763AC" w:rsidRPr="00B763AC" w:rsidTr="0094354A">
        <w:trPr>
          <w:trHeight w:val="247"/>
          <w:jc w:val="center"/>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817215">
            <w:pPr>
              <w:spacing w:after="0"/>
              <w:jc w:val="center"/>
              <w:rPr>
                <w:rFonts w:eastAsia="Times New Roman"/>
                <w:color w:val="000000"/>
                <w:sz w:val="20"/>
              </w:rPr>
            </w:pPr>
            <w:r w:rsidRPr="0094354A">
              <w:rPr>
                <w:rFonts w:eastAsia="Times New Roman"/>
                <w:color w:val="000000"/>
                <w:sz w:val="20"/>
              </w:rPr>
              <w:t xml:space="preserve">Foreign </w:t>
            </w:r>
            <w:r w:rsidR="00817215">
              <w:rPr>
                <w:rFonts w:eastAsia="Times New Roman"/>
                <w:color w:val="000000"/>
                <w:sz w:val="20"/>
              </w:rPr>
              <w:t>deposits</w:t>
            </w:r>
            <w:r w:rsidRPr="0094354A">
              <w:rPr>
                <w:rFonts w:eastAsia="Times New Roman"/>
                <w:color w:val="000000"/>
                <w:sz w:val="20"/>
              </w:rPr>
              <w:t xml:space="preserve"> (USD)</w:t>
            </w:r>
          </w:p>
        </w:tc>
        <w:tc>
          <w:tcPr>
            <w:tcW w:w="1530" w:type="dxa"/>
            <w:tcBorders>
              <w:top w:val="nil"/>
              <w:left w:val="nil"/>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0.91</w:t>
            </w:r>
          </w:p>
        </w:tc>
      </w:tr>
      <w:tr w:rsidR="00B763AC" w:rsidRPr="00B763AC" w:rsidTr="0094354A">
        <w:trPr>
          <w:trHeight w:val="247"/>
          <w:jc w:val="center"/>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 xml:space="preserve">Foreign </w:t>
            </w:r>
            <w:r w:rsidR="00817215">
              <w:rPr>
                <w:rFonts w:eastAsia="Times New Roman"/>
                <w:color w:val="000000"/>
                <w:sz w:val="20"/>
              </w:rPr>
              <w:t>deposits</w:t>
            </w:r>
            <w:r w:rsidRPr="0094354A">
              <w:rPr>
                <w:rFonts w:eastAsia="Times New Roman"/>
                <w:color w:val="000000"/>
                <w:sz w:val="20"/>
              </w:rPr>
              <w:t xml:space="preserve"> (AUD)</w:t>
            </w:r>
          </w:p>
        </w:tc>
        <w:tc>
          <w:tcPr>
            <w:tcW w:w="1530" w:type="dxa"/>
            <w:tcBorders>
              <w:top w:val="nil"/>
              <w:left w:val="nil"/>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0.79</w:t>
            </w:r>
          </w:p>
        </w:tc>
      </w:tr>
      <w:tr w:rsidR="00B763AC" w:rsidRPr="00B763AC" w:rsidTr="0094354A">
        <w:trPr>
          <w:trHeight w:val="247"/>
          <w:jc w:val="center"/>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 xml:space="preserve">Foreign </w:t>
            </w:r>
            <w:r w:rsidR="00817215">
              <w:rPr>
                <w:rFonts w:eastAsia="Times New Roman"/>
                <w:color w:val="000000"/>
                <w:sz w:val="20"/>
              </w:rPr>
              <w:t>deposits</w:t>
            </w:r>
            <w:r w:rsidRPr="0094354A">
              <w:rPr>
                <w:rFonts w:eastAsia="Times New Roman"/>
                <w:color w:val="000000"/>
                <w:sz w:val="20"/>
              </w:rPr>
              <w:t xml:space="preserve"> (EUR)</w:t>
            </w:r>
          </w:p>
        </w:tc>
        <w:tc>
          <w:tcPr>
            <w:tcW w:w="1530" w:type="dxa"/>
            <w:tcBorders>
              <w:top w:val="nil"/>
              <w:left w:val="nil"/>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0.71</w:t>
            </w:r>
          </w:p>
        </w:tc>
      </w:tr>
      <w:tr w:rsidR="00B763AC" w:rsidRPr="00B763AC" w:rsidTr="0094354A">
        <w:trPr>
          <w:trHeight w:val="247"/>
          <w:jc w:val="center"/>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 xml:space="preserve">Foreign </w:t>
            </w:r>
            <w:r w:rsidR="00817215">
              <w:rPr>
                <w:rFonts w:eastAsia="Times New Roman"/>
                <w:color w:val="000000"/>
                <w:sz w:val="20"/>
              </w:rPr>
              <w:t>deposits</w:t>
            </w:r>
            <w:r w:rsidRPr="0094354A">
              <w:rPr>
                <w:rFonts w:eastAsia="Times New Roman"/>
                <w:color w:val="000000"/>
                <w:sz w:val="20"/>
              </w:rPr>
              <w:t xml:space="preserve"> (GBP)</w:t>
            </w:r>
          </w:p>
        </w:tc>
        <w:tc>
          <w:tcPr>
            <w:tcW w:w="1530" w:type="dxa"/>
            <w:tcBorders>
              <w:top w:val="nil"/>
              <w:left w:val="nil"/>
              <w:bottom w:val="single" w:sz="4" w:space="0" w:color="auto"/>
              <w:right w:val="single" w:sz="4" w:space="0" w:color="auto"/>
            </w:tcBorders>
            <w:shd w:val="clear" w:color="auto" w:fill="auto"/>
            <w:noWrap/>
            <w:vAlign w:val="bottom"/>
            <w:hideMark/>
          </w:tcPr>
          <w:p w:rsidR="00B763AC" w:rsidRPr="0094354A" w:rsidRDefault="009E38D6" w:rsidP="009E38D6">
            <w:pPr>
              <w:spacing w:after="0"/>
              <w:jc w:val="center"/>
              <w:rPr>
                <w:rFonts w:eastAsia="Times New Roman"/>
                <w:color w:val="000000"/>
                <w:sz w:val="20"/>
              </w:rPr>
            </w:pPr>
            <w:r>
              <w:rPr>
                <w:rFonts w:eastAsia="Times New Roman"/>
                <w:color w:val="000000"/>
                <w:sz w:val="20"/>
              </w:rPr>
              <w:t>0.38</w:t>
            </w:r>
          </w:p>
        </w:tc>
      </w:tr>
      <w:tr w:rsidR="00B763AC" w:rsidRPr="00B763AC" w:rsidTr="0094354A">
        <w:trPr>
          <w:trHeight w:val="60"/>
          <w:jc w:val="center"/>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 xml:space="preserve">Foreign </w:t>
            </w:r>
            <w:r w:rsidR="00817215">
              <w:rPr>
                <w:rFonts w:eastAsia="Times New Roman"/>
                <w:color w:val="000000"/>
                <w:sz w:val="20"/>
              </w:rPr>
              <w:t>deposits</w:t>
            </w:r>
            <w:r w:rsidRPr="0094354A">
              <w:rPr>
                <w:rFonts w:eastAsia="Times New Roman"/>
                <w:color w:val="000000"/>
                <w:sz w:val="20"/>
              </w:rPr>
              <w:t xml:space="preserve"> (Other)</w:t>
            </w:r>
          </w:p>
        </w:tc>
        <w:tc>
          <w:tcPr>
            <w:tcW w:w="1530" w:type="dxa"/>
            <w:tcBorders>
              <w:top w:val="nil"/>
              <w:left w:val="nil"/>
              <w:bottom w:val="single" w:sz="4" w:space="0" w:color="auto"/>
              <w:right w:val="single" w:sz="4" w:space="0" w:color="auto"/>
            </w:tcBorders>
            <w:shd w:val="clear" w:color="auto" w:fill="auto"/>
            <w:noWrap/>
            <w:vAlign w:val="bottom"/>
            <w:hideMark/>
          </w:tcPr>
          <w:p w:rsidR="00B763AC" w:rsidRPr="0094354A" w:rsidRDefault="00B763AC" w:rsidP="0094354A">
            <w:pPr>
              <w:spacing w:after="0"/>
              <w:jc w:val="center"/>
              <w:rPr>
                <w:rFonts w:eastAsia="Times New Roman"/>
                <w:color w:val="000000"/>
                <w:sz w:val="20"/>
              </w:rPr>
            </w:pPr>
            <w:r w:rsidRPr="0094354A">
              <w:rPr>
                <w:rFonts w:eastAsia="Times New Roman"/>
                <w:color w:val="000000"/>
                <w:sz w:val="20"/>
              </w:rPr>
              <w:t>0.64</w:t>
            </w:r>
          </w:p>
        </w:tc>
      </w:tr>
    </w:tbl>
    <w:p w:rsidR="004F6344" w:rsidRDefault="004F6344" w:rsidP="0094354A">
      <w:pPr>
        <w:rPr>
          <w:noProof/>
        </w:rPr>
      </w:pPr>
    </w:p>
    <w:p w:rsidR="004F6344" w:rsidRDefault="004F6344" w:rsidP="0094354A">
      <w:pPr>
        <w:rPr>
          <w:noProof/>
        </w:rPr>
      </w:pPr>
      <w:r>
        <w:rPr>
          <w:noProof/>
        </w:rPr>
        <w:t>The table below shows the correlation between balances and active accounts for SA/NV:</w:t>
      </w:r>
    </w:p>
    <w:p w:rsidR="00B56F8B" w:rsidRDefault="004F6344" w:rsidP="007E4C72">
      <w:pPr>
        <w:jc w:val="center"/>
        <w:rPr>
          <w:noProof/>
        </w:rPr>
      </w:pPr>
      <w:r w:rsidRPr="004F6344">
        <w:rPr>
          <w:noProof/>
        </w:rPr>
        <w:drawing>
          <wp:inline distT="0" distB="0" distL="0" distR="0" wp14:anchorId="43F64C68" wp14:editId="5ADE1DC0">
            <wp:extent cx="2562225" cy="13430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2225" cy="1343025"/>
                    </a:xfrm>
                    <a:prstGeom prst="rect">
                      <a:avLst/>
                    </a:prstGeom>
                    <a:noFill/>
                    <a:ln>
                      <a:noFill/>
                    </a:ln>
                  </pic:spPr>
                </pic:pic>
              </a:graphicData>
            </a:graphic>
          </wp:inline>
        </w:drawing>
      </w:r>
    </w:p>
    <w:p w:rsidR="00694416" w:rsidRDefault="00F862D7" w:rsidP="0094354A">
      <w:r>
        <w:t xml:space="preserve"> </w:t>
      </w:r>
      <w:r w:rsidR="00694416">
        <w:t xml:space="preserve">(iii) Lastly, using the attrition in number of accounts as a proxy for deposit runoff </w:t>
      </w:r>
      <w:r w:rsidR="00D07C73">
        <w:t>makes the implicit assumption that</w:t>
      </w:r>
      <w:r w:rsidR="00BE6D52">
        <w:t xml:space="preserve"> balance size is homogeneous across all </w:t>
      </w:r>
      <w:r w:rsidR="006A11DA">
        <w:t>accounts under a product</w:t>
      </w:r>
      <w:r w:rsidR="00BE6D52">
        <w:t xml:space="preserve">. </w:t>
      </w:r>
      <w:r w:rsidR="00145527">
        <w:t>However as can be seen i</w:t>
      </w:r>
      <w:r w:rsidR="005303F5">
        <w:t>n the graph</w:t>
      </w:r>
      <w:r w:rsidR="00FB6F1D">
        <w:t>s</w:t>
      </w:r>
      <w:r w:rsidR="005303F5">
        <w:t xml:space="preserve"> below, </w:t>
      </w:r>
      <w:r w:rsidR="00FB6F1D">
        <w:t xml:space="preserve">where number of accounts </w:t>
      </w:r>
      <w:r w:rsidR="004B26BC">
        <w:t>is</w:t>
      </w:r>
      <w:r w:rsidR="006426BB">
        <w:t xml:space="preserve"> plotted against time stratified by </w:t>
      </w:r>
      <w:r w:rsidR="004B26BC">
        <w:t>balance size</w:t>
      </w:r>
      <w:r w:rsidR="006426BB">
        <w:t>,</w:t>
      </w:r>
      <w:r w:rsidR="00FB6F1D">
        <w:t xml:space="preserve"> the lowest balance size bucket has the highest number of accounts and the lowest total balance versus the highest balance size bucket has the lowest number of accounts but the highest total balance.</w:t>
      </w:r>
    </w:p>
    <w:p w:rsidR="004E5925" w:rsidRPr="004E5925" w:rsidRDefault="004E5925" w:rsidP="004E5925">
      <w:pPr>
        <w:pStyle w:val="Caption"/>
        <w:keepNext/>
        <w:jc w:val="center"/>
        <w:rPr>
          <w:color w:val="auto"/>
        </w:rPr>
      </w:pPr>
      <w:r w:rsidRPr="004E5925">
        <w:rPr>
          <w:color w:val="auto"/>
          <w:u w:val="single"/>
        </w:rPr>
        <w:t xml:space="preserve">Figure </w:t>
      </w:r>
      <w:r w:rsidRPr="004E5925">
        <w:rPr>
          <w:color w:val="auto"/>
          <w:u w:val="single"/>
        </w:rPr>
        <w:fldChar w:fldCharType="begin"/>
      </w:r>
      <w:r w:rsidRPr="004E5925">
        <w:rPr>
          <w:color w:val="auto"/>
          <w:u w:val="single"/>
        </w:rPr>
        <w:instrText xml:space="preserve"> SEQ Figure \* ARABIC </w:instrText>
      </w:r>
      <w:r w:rsidRPr="004E5925">
        <w:rPr>
          <w:color w:val="auto"/>
          <w:u w:val="single"/>
        </w:rPr>
        <w:fldChar w:fldCharType="separate"/>
      </w:r>
      <w:r w:rsidR="0037256F">
        <w:rPr>
          <w:noProof/>
          <w:color w:val="auto"/>
          <w:u w:val="single"/>
        </w:rPr>
        <w:t>12</w:t>
      </w:r>
      <w:r w:rsidRPr="004E5925">
        <w:rPr>
          <w:color w:val="auto"/>
          <w:u w:val="single"/>
        </w:rPr>
        <w:fldChar w:fldCharType="end"/>
      </w:r>
      <w:r w:rsidRPr="004E5925">
        <w:rPr>
          <w:color w:val="auto"/>
        </w:rPr>
        <w:t xml:space="preserve"> Number of accounts by account balance size</w:t>
      </w:r>
    </w:p>
    <w:p w:rsidR="005303F5" w:rsidRDefault="00BB2D54" w:rsidP="00BB2D54">
      <w:pPr>
        <w:jc w:val="center"/>
      </w:pPr>
      <w:r>
        <w:rPr>
          <w:noProof/>
        </w:rPr>
        <w:drawing>
          <wp:inline distT="0" distB="0" distL="0" distR="0" wp14:anchorId="16284524" wp14:editId="21F12942">
            <wp:extent cx="5029200" cy="24989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498984"/>
                    </a:xfrm>
                    <a:prstGeom prst="rect">
                      <a:avLst/>
                    </a:prstGeom>
                    <a:noFill/>
                  </pic:spPr>
                </pic:pic>
              </a:graphicData>
            </a:graphic>
          </wp:inline>
        </w:drawing>
      </w:r>
    </w:p>
    <w:p w:rsidR="00BB2D54" w:rsidRDefault="00BB2D54" w:rsidP="0094354A"/>
    <w:p w:rsidR="004E5925" w:rsidRPr="004E5925" w:rsidRDefault="004E5925" w:rsidP="004E5925">
      <w:pPr>
        <w:pStyle w:val="Caption"/>
        <w:keepNext/>
        <w:jc w:val="center"/>
        <w:rPr>
          <w:color w:val="auto"/>
        </w:rPr>
      </w:pPr>
      <w:r w:rsidRPr="004E5925">
        <w:rPr>
          <w:color w:val="auto"/>
          <w:u w:val="single"/>
        </w:rPr>
        <w:lastRenderedPageBreak/>
        <w:t xml:space="preserve">Figure </w:t>
      </w:r>
      <w:r w:rsidRPr="004E5925">
        <w:rPr>
          <w:color w:val="auto"/>
          <w:u w:val="single"/>
        </w:rPr>
        <w:fldChar w:fldCharType="begin"/>
      </w:r>
      <w:r w:rsidRPr="004E5925">
        <w:rPr>
          <w:color w:val="auto"/>
          <w:u w:val="single"/>
        </w:rPr>
        <w:instrText xml:space="preserve"> SEQ Figure \* ARABIC </w:instrText>
      </w:r>
      <w:r w:rsidRPr="004E5925">
        <w:rPr>
          <w:color w:val="auto"/>
          <w:u w:val="single"/>
        </w:rPr>
        <w:fldChar w:fldCharType="separate"/>
      </w:r>
      <w:proofErr w:type="gramStart"/>
      <w:r w:rsidR="0037256F">
        <w:rPr>
          <w:noProof/>
          <w:color w:val="auto"/>
          <w:u w:val="single"/>
        </w:rPr>
        <w:t>13</w:t>
      </w:r>
      <w:r w:rsidRPr="004E5925">
        <w:rPr>
          <w:color w:val="auto"/>
          <w:u w:val="single"/>
        </w:rPr>
        <w:fldChar w:fldCharType="end"/>
      </w:r>
      <w:r w:rsidRPr="004E5925">
        <w:rPr>
          <w:color w:val="auto"/>
        </w:rPr>
        <w:t xml:space="preserve"> Total balance</w:t>
      </w:r>
      <w:proofErr w:type="gramEnd"/>
      <w:r w:rsidRPr="004E5925">
        <w:rPr>
          <w:color w:val="auto"/>
        </w:rPr>
        <w:t xml:space="preserve"> by account balance size</w:t>
      </w:r>
    </w:p>
    <w:p w:rsidR="005303F5" w:rsidRDefault="005303F5" w:rsidP="005303F5">
      <w:pPr>
        <w:jc w:val="center"/>
      </w:pPr>
      <w:r>
        <w:rPr>
          <w:noProof/>
        </w:rPr>
        <w:drawing>
          <wp:inline distT="0" distB="0" distL="0" distR="0" wp14:anchorId="3BC87EC7" wp14:editId="15B45BCE">
            <wp:extent cx="5029200" cy="24989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9200" cy="2498983"/>
                    </a:xfrm>
                    <a:prstGeom prst="rect">
                      <a:avLst/>
                    </a:prstGeom>
                    <a:noFill/>
                  </pic:spPr>
                </pic:pic>
              </a:graphicData>
            </a:graphic>
          </wp:inline>
        </w:drawing>
      </w:r>
    </w:p>
    <w:p w:rsidR="005303F5" w:rsidRDefault="005303F5" w:rsidP="0094354A">
      <w:pPr>
        <w:rPr>
          <w:highlight w:val="yellow"/>
        </w:rPr>
      </w:pPr>
    </w:p>
    <w:p w:rsidR="00986825" w:rsidRDefault="00986825" w:rsidP="00145527">
      <w:pPr>
        <w:tabs>
          <w:tab w:val="left" w:pos="1110"/>
        </w:tabs>
      </w:pPr>
      <w:r>
        <w:t xml:space="preserve">In order to assess the impact of this inhomogeneity in balances, we </w:t>
      </w:r>
      <w:r w:rsidR="00BB2D54">
        <w:t>segmented the deposits by balance size</w:t>
      </w:r>
      <w:r>
        <w:t xml:space="preserve"> and</w:t>
      </w:r>
      <w:r w:rsidR="00BB2D54">
        <w:t xml:space="preserve"> computed the decay rates </w:t>
      </w:r>
      <w:r>
        <w:t xml:space="preserve">for each balance size bucket. We then compared the results with the decay rates without </w:t>
      </w:r>
      <w:r w:rsidR="00CD7DFC">
        <w:t xml:space="preserve">segmenting deposits by their balance size. </w:t>
      </w:r>
      <w:r>
        <w:t>The results are provided in the graph below.</w:t>
      </w:r>
    </w:p>
    <w:p w:rsidR="004E5925" w:rsidRPr="004E5925" w:rsidRDefault="004E5925" w:rsidP="004E5925">
      <w:pPr>
        <w:pStyle w:val="Caption"/>
        <w:keepNext/>
        <w:jc w:val="center"/>
        <w:rPr>
          <w:color w:val="auto"/>
        </w:rPr>
      </w:pPr>
      <w:r w:rsidRPr="004E5925">
        <w:rPr>
          <w:color w:val="auto"/>
          <w:u w:val="single"/>
        </w:rPr>
        <w:t xml:space="preserve">Figure </w:t>
      </w:r>
      <w:r w:rsidRPr="004E5925">
        <w:rPr>
          <w:color w:val="auto"/>
          <w:u w:val="single"/>
        </w:rPr>
        <w:fldChar w:fldCharType="begin"/>
      </w:r>
      <w:r w:rsidRPr="004E5925">
        <w:rPr>
          <w:color w:val="auto"/>
          <w:u w:val="single"/>
        </w:rPr>
        <w:instrText xml:space="preserve"> SEQ Figure \* ARABIC </w:instrText>
      </w:r>
      <w:r w:rsidRPr="004E5925">
        <w:rPr>
          <w:color w:val="auto"/>
          <w:u w:val="single"/>
        </w:rPr>
        <w:fldChar w:fldCharType="separate"/>
      </w:r>
      <w:r w:rsidR="0037256F">
        <w:rPr>
          <w:noProof/>
          <w:color w:val="auto"/>
          <w:u w:val="single"/>
        </w:rPr>
        <w:t>14</w:t>
      </w:r>
      <w:r w:rsidRPr="004E5925">
        <w:rPr>
          <w:color w:val="auto"/>
          <w:u w:val="single"/>
        </w:rPr>
        <w:fldChar w:fldCharType="end"/>
      </w:r>
      <w:r w:rsidRPr="004E5925">
        <w:rPr>
          <w:color w:val="auto"/>
        </w:rPr>
        <w:t xml:space="preserve"> Decay Rate by balance size buckets</w:t>
      </w:r>
    </w:p>
    <w:p w:rsidR="00F444F6" w:rsidRPr="00BD3F0A" w:rsidRDefault="00F444F6" w:rsidP="00F444F6">
      <w:pPr>
        <w:pStyle w:val="ListParagraph"/>
        <w:ind w:left="360"/>
        <w:jc w:val="center"/>
        <w:rPr>
          <w:rFonts w:ascii="Times New Roman" w:hAnsi="Times New Roman"/>
          <w:b w:val="0"/>
        </w:rPr>
      </w:pPr>
      <w:r w:rsidRPr="00BD3F0A">
        <w:rPr>
          <w:rFonts w:ascii="Times New Roman" w:hAnsi="Times New Roman"/>
          <w:b w:val="0"/>
          <w:noProof/>
        </w:rPr>
        <w:drawing>
          <wp:inline distT="0" distB="0" distL="0" distR="0" wp14:anchorId="4332BA90" wp14:editId="0C2C0028">
            <wp:extent cx="5486400" cy="252944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529444"/>
                    </a:xfrm>
                    <a:prstGeom prst="rect">
                      <a:avLst/>
                    </a:prstGeom>
                    <a:noFill/>
                  </pic:spPr>
                </pic:pic>
              </a:graphicData>
            </a:graphic>
          </wp:inline>
        </w:drawing>
      </w:r>
    </w:p>
    <w:p w:rsidR="00480938" w:rsidRDefault="00CD7DFC" w:rsidP="0094354A">
      <w:r w:rsidRPr="00BD3F0A">
        <w:t>The decay rates when segmenting by balance size are constantly lower than</w:t>
      </w:r>
      <w:r>
        <w:t xml:space="preserve"> the decay rates when considering all deposits together, except for </w:t>
      </w:r>
      <w:r w:rsidR="00480938">
        <w:t>the accounts with the smallest balances</w:t>
      </w:r>
      <w:r>
        <w:t xml:space="preserve">. </w:t>
      </w:r>
      <w:r w:rsidR="00480938">
        <w:t>However, a</w:t>
      </w:r>
      <w:r>
        <w:t xml:space="preserve">s shown in the previous graph, </w:t>
      </w:r>
      <w:r w:rsidR="00480938">
        <w:t>these deposits account for a small portion of the total bal</w:t>
      </w:r>
      <w:r>
        <w:t xml:space="preserve">ance. </w:t>
      </w:r>
      <w:r w:rsidR="00480938">
        <w:t xml:space="preserve">The impact of having lower decay rates for small accounts is therefore </w:t>
      </w:r>
      <w:r w:rsidR="00637D0C">
        <w:t xml:space="preserve">largely </w:t>
      </w:r>
      <w:r w:rsidR="00480938">
        <w:t>counterbalanced by having higher decay rates for larger accounts</w:t>
      </w:r>
      <w:r>
        <w:t xml:space="preserve">. </w:t>
      </w:r>
    </w:p>
    <w:p w:rsidR="00F862D7" w:rsidRDefault="00480938" w:rsidP="0094354A">
      <w:r>
        <w:t xml:space="preserve">Using the attrition in number of active accounts as a proxy for balance runoff, i.e. considering that all accounts have similar balance </w:t>
      </w:r>
      <w:r w:rsidR="006A11DA">
        <w:t>size</w:t>
      </w:r>
      <w:r>
        <w:t xml:space="preserve"> is therefore an overall</w:t>
      </w:r>
      <w:r w:rsidR="00C242DB">
        <w:t xml:space="preserve"> conservative</w:t>
      </w:r>
      <w:r>
        <w:t xml:space="preserve"> approach</w:t>
      </w:r>
      <w:r w:rsidR="00637D0C">
        <w:t>. It results in</w:t>
      </w:r>
      <w:r>
        <w:t xml:space="preserve"> </w:t>
      </w:r>
      <w:r w:rsidR="00637D0C">
        <w:t>higher decay rates</w:t>
      </w:r>
      <w:r w:rsidR="00C242DB">
        <w:t xml:space="preserve"> and therefore lower duration for deposits. </w:t>
      </w:r>
    </w:p>
    <w:p w:rsidR="00F862D7" w:rsidRPr="00340785" w:rsidRDefault="00877952" w:rsidP="0094354A">
      <w:r>
        <w:lastRenderedPageBreak/>
        <w:t>Based on the above explanations,</w:t>
      </w:r>
      <w:r w:rsidR="00F862D7" w:rsidRPr="007D3DA3">
        <w:t xml:space="preserve"> using the </w:t>
      </w:r>
      <w:r w:rsidR="00F862D7">
        <w:t xml:space="preserve">attrition in </w:t>
      </w:r>
      <w:r w:rsidR="00F862D7" w:rsidRPr="007D3DA3">
        <w:t xml:space="preserve">number of accounts </w:t>
      </w:r>
      <w:r w:rsidR="00F862D7">
        <w:t>as</w:t>
      </w:r>
      <w:r w:rsidR="00F862D7" w:rsidRPr="007D3DA3">
        <w:t xml:space="preserve"> a proxy for deposit runoff is a reasonable assumption.</w:t>
      </w:r>
    </w:p>
    <w:p w:rsidR="00D93BEB" w:rsidRPr="00A14806" w:rsidRDefault="00D93BEB" w:rsidP="00605C46">
      <w:pPr>
        <w:pStyle w:val="ListParagraph"/>
        <w:numPr>
          <w:ilvl w:val="0"/>
          <w:numId w:val="10"/>
        </w:numPr>
        <w:rPr>
          <w:rFonts w:ascii="Times New Roman" w:hAnsi="Times New Roman"/>
          <w:b w:val="0"/>
        </w:rPr>
      </w:pPr>
      <w:r>
        <w:rPr>
          <w:rFonts w:ascii="Times New Roman" w:hAnsi="Times New Roman"/>
          <w:b w:val="0"/>
        </w:rPr>
        <w:t xml:space="preserve">Assumption 2: </w:t>
      </w:r>
      <w:r w:rsidRPr="00B56F8B">
        <w:rPr>
          <w:rFonts w:ascii="Times New Roman" w:hAnsi="Times New Roman"/>
          <w:b w:val="0"/>
        </w:rPr>
        <w:t xml:space="preserve">The decay function is independent of interest rates. </w:t>
      </w:r>
    </w:p>
    <w:p w:rsidR="00D93BEB" w:rsidRPr="00B56F8B" w:rsidRDefault="00464A1B" w:rsidP="00D93BEB">
      <w:r>
        <w:t xml:space="preserve">Interest bearing deposits are priced based on the </w:t>
      </w:r>
      <w:r w:rsidR="00D93BEB" w:rsidRPr="00B56F8B">
        <w:t xml:space="preserve">central bank interest rates (e.g. Fed Funds Target rates). However as shown on the graph below, the </w:t>
      </w:r>
      <w:r w:rsidR="00D93BEB">
        <w:t xml:space="preserve">interest </w:t>
      </w:r>
      <w:r w:rsidR="00D93BEB" w:rsidRPr="00B56F8B">
        <w:t xml:space="preserve">rates have been stable since 2009 </w:t>
      </w:r>
      <w:r w:rsidR="00D93BEB">
        <w:t xml:space="preserve">while </w:t>
      </w:r>
      <w:r w:rsidR="00D93BEB" w:rsidRPr="00B56F8B">
        <w:t>balances of interest bearing deposits</w:t>
      </w:r>
      <w:r w:rsidR="00D93BEB">
        <w:t xml:space="preserve"> have increased</w:t>
      </w:r>
      <w:r w:rsidR="00D93BEB" w:rsidRPr="00B56F8B">
        <w:t xml:space="preserve">. </w:t>
      </w:r>
    </w:p>
    <w:p w:rsidR="004E5925" w:rsidRPr="004E5925" w:rsidRDefault="004E5925" w:rsidP="004E5925">
      <w:pPr>
        <w:pStyle w:val="Caption"/>
        <w:keepNext/>
        <w:jc w:val="center"/>
        <w:rPr>
          <w:color w:val="auto"/>
        </w:rPr>
      </w:pPr>
      <w:r w:rsidRPr="004E5925">
        <w:rPr>
          <w:color w:val="auto"/>
          <w:u w:val="single"/>
        </w:rPr>
        <w:t xml:space="preserve">Figure </w:t>
      </w:r>
      <w:r w:rsidRPr="004E5925">
        <w:rPr>
          <w:color w:val="auto"/>
          <w:u w:val="single"/>
        </w:rPr>
        <w:fldChar w:fldCharType="begin"/>
      </w:r>
      <w:r w:rsidRPr="004E5925">
        <w:rPr>
          <w:color w:val="auto"/>
          <w:u w:val="single"/>
        </w:rPr>
        <w:instrText xml:space="preserve"> SEQ Figure \* ARABIC </w:instrText>
      </w:r>
      <w:r w:rsidRPr="004E5925">
        <w:rPr>
          <w:color w:val="auto"/>
          <w:u w:val="single"/>
        </w:rPr>
        <w:fldChar w:fldCharType="separate"/>
      </w:r>
      <w:r w:rsidR="0037256F">
        <w:rPr>
          <w:noProof/>
          <w:color w:val="auto"/>
          <w:u w:val="single"/>
        </w:rPr>
        <w:t>15</w:t>
      </w:r>
      <w:r w:rsidRPr="004E5925">
        <w:rPr>
          <w:color w:val="auto"/>
          <w:u w:val="single"/>
        </w:rPr>
        <w:fldChar w:fldCharType="end"/>
      </w:r>
      <w:r w:rsidRPr="004E5925">
        <w:rPr>
          <w:color w:val="auto"/>
        </w:rPr>
        <w:t xml:space="preserve"> Total deposit balances and Fed Fund Target rates since 2009</w:t>
      </w:r>
    </w:p>
    <w:p w:rsidR="00D93BEB" w:rsidRDefault="00D93BEB" w:rsidP="00D93BEB">
      <w:pPr>
        <w:pStyle w:val="ListParagraph"/>
        <w:ind w:left="360"/>
        <w:rPr>
          <w:rFonts w:ascii="Times New Roman" w:hAnsi="Times New Roman"/>
          <w:b w:val="0"/>
        </w:rPr>
      </w:pPr>
      <w:r>
        <w:rPr>
          <w:rFonts w:ascii="Times New Roman" w:hAnsi="Times New Roman"/>
          <w:b w:val="0"/>
          <w:noProof/>
        </w:rPr>
        <w:drawing>
          <wp:inline distT="0" distB="0" distL="0" distR="0" wp14:anchorId="0F0EA9D8" wp14:editId="4096767F">
            <wp:extent cx="5487035" cy="2188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7035" cy="2188845"/>
                    </a:xfrm>
                    <a:prstGeom prst="rect">
                      <a:avLst/>
                    </a:prstGeom>
                    <a:noFill/>
                  </pic:spPr>
                </pic:pic>
              </a:graphicData>
            </a:graphic>
          </wp:inline>
        </w:drawing>
      </w:r>
    </w:p>
    <w:p w:rsidR="0090575F" w:rsidRDefault="00464A1B" w:rsidP="0090575F">
      <w:pPr>
        <w:spacing w:after="60"/>
      </w:pPr>
      <w:r>
        <w:t xml:space="preserve">In order to test whether there </w:t>
      </w:r>
      <w:r w:rsidR="0090575F">
        <w:t xml:space="preserve">is </w:t>
      </w:r>
      <w:r>
        <w:t xml:space="preserve">any significant relationship </w:t>
      </w:r>
      <w:r w:rsidR="00015F7F">
        <w:t>with</w:t>
      </w:r>
      <w:r w:rsidR="0090575F">
        <w:t xml:space="preserve"> short</w:t>
      </w:r>
      <w:r>
        <w:t xml:space="preserve"> term </w:t>
      </w:r>
      <w:r w:rsidR="0090575F">
        <w:t>interest rates, three dependent variables were regressed against different interest rates:</w:t>
      </w:r>
    </w:p>
    <w:p w:rsidR="0090575F" w:rsidRPr="008241C3" w:rsidRDefault="0090575F" w:rsidP="008241C3">
      <w:pPr>
        <w:pStyle w:val="ListParagraph"/>
        <w:numPr>
          <w:ilvl w:val="0"/>
          <w:numId w:val="27"/>
        </w:numPr>
        <w:rPr>
          <w:rFonts w:ascii="Times New Roman" w:hAnsi="Times New Roman"/>
          <w:b w:val="0"/>
        </w:rPr>
      </w:pPr>
      <w:r w:rsidRPr="008241C3">
        <w:rPr>
          <w:rFonts w:ascii="Times New Roman" w:hAnsi="Times New Roman"/>
          <w:b w:val="0"/>
        </w:rPr>
        <w:t xml:space="preserve">Dependent variable 1: </w:t>
      </w:r>
      <w:r w:rsidR="005E49E4" w:rsidRPr="008241C3">
        <w:rPr>
          <w:rFonts w:ascii="Times New Roman" w:hAnsi="Times New Roman"/>
          <w:b w:val="0"/>
        </w:rPr>
        <w:t>total deposit balance</w:t>
      </w:r>
      <w:r w:rsidRPr="008241C3">
        <w:rPr>
          <w:rFonts w:ascii="Times New Roman" w:hAnsi="Times New Roman"/>
          <w:b w:val="0"/>
        </w:rPr>
        <w:t xml:space="preserve"> over time</w:t>
      </w:r>
    </w:p>
    <w:p w:rsidR="0090575F" w:rsidRPr="008241C3" w:rsidRDefault="0090575F" w:rsidP="008241C3">
      <w:pPr>
        <w:pStyle w:val="ListParagraph"/>
        <w:numPr>
          <w:ilvl w:val="0"/>
          <w:numId w:val="27"/>
        </w:numPr>
        <w:rPr>
          <w:rFonts w:ascii="Times New Roman" w:hAnsi="Times New Roman"/>
          <w:b w:val="0"/>
        </w:rPr>
      </w:pPr>
      <w:r w:rsidRPr="008241C3">
        <w:rPr>
          <w:rFonts w:ascii="Times New Roman" w:hAnsi="Times New Roman"/>
          <w:b w:val="0"/>
        </w:rPr>
        <w:t>Dependent variable 2: attrition rate observed over time</w:t>
      </w:r>
    </w:p>
    <w:p w:rsidR="0090575F" w:rsidRPr="008241C3" w:rsidRDefault="0090575F" w:rsidP="008241C3">
      <w:pPr>
        <w:pStyle w:val="ListParagraph"/>
        <w:numPr>
          <w:ilvl w:val="0"/>
          <w:numId w:val="27"/>
        </w:numPr>
        <w:rPr>
          <w:rFonts w:ascii="Times New Roman" w:hAnsi="Times New Roman"/>
          <w:b w:val="0"/>
        </w:rPr>
      </w:pPr>
      <w:r w:rsidRPr="008241C3">
        <w:rPr>
          <w:rFonts w:ascii="Times New Roman" w:hAnsi="Times New Roman"/>
          <w:b w:val="0"/>
        </w:rPr>
        <w:t>Dependent variable 3: total number of active accounts over time (</w:t>
      </w:r>
      <w:r w:rsidR="005E49E4" w:rsidRPr="008241C3">
        <w:rPr>
          <w:rFonts w:ascii="Times New Roman" w:hAnsi="Times New Roman"/>
          <w:b w:val="0"/>
        </w:rPr>
        <w:t>excluding ne</w:t>
      </w:r>
      <w:r w:rsidRPr="008241C3">
        <w:rPr>
          <w:rFonts w:ascii="Times New Roman" w:hAnsi="Times New Roman"/>
          <w:b w:val="0"/>
        </w:rPr>
        <w:t>w accounts coming in after the 1st month)</w:t>
      </w:r>
    </w:p>
    <w:p w:rsidR="0090575F" w:rsidRDefault="0090575F" w:rsidP="0090575F">
      <w:pPr>
        <w:spacing w:after="60"/>
      </w:pPr>
      <w:r>
        <w:t xml:space="preserve">The interest rates considered are: Fed Funds Target rate, Fed Fund Effective rate, </w:t>
      </w:r>
      <w:r w:rsidR="005E49E4">
        <w:t>repo rate and commercial p</w:t>
      </w:r>
      <w:r>
        <w:t>aper rate (30 days).</w:t>
      </w:r>
    </w:p>
    <w:p w:rsidR="004D023A" w:rsidRDefault="00015F7F" w:rsidP="004D023A">
      <w:pPr>
        <w:spacing w:after="60"/>
      </w:pPr>
      <w:r>
        <w:t>The graphs provided below present each variable with the different interest rates considered. The</w:t>
      </w:r>
      <w:r w:rsidR="0090575F">
        <w:t xml:space="preserve"> r</w:t>
      </w:r>
      <w:r w:rsidR="00180899">
        <w:t xml:space="preserve">egression results show R-squares between 0.14 and 0.44, leading to the conclusion there is not a significant relationship between </w:t>
      </w:r>
      <w:r w:rsidR="00811542">
        <w:t xml:space="preserve">those </w:t>
      </w:r>
      <w:r w:rsidR="000E4EB3">
        <w:t xml:space="preserve">short term </w:t>
      </w:r>
      <w:r w:rsidR="00180899">
        <w:t xml:space="preserve">interest rates and </w:t>
      </w:r>
      <w:r>
        <w:t xml:space="preserve">account attrition </w:t>
      </w:r>
      <w:r w:rsidR="006A11DA">
        <w:t xml:space="preserve">metrics </w:t>
      </w:r>
      <w:r>
        <w:t xml:space="preserve">over time. </w:t>
      </w:r>
      <w:r w:rsidR="004D023A" w:rsidRPr="004D023A">
        <w:t>Therefore, using the interest rates will not bring any additional value to the decay function.</w:t>
      </w:r>
    </w:p>
    <w:p w:rsidR="00350278" w:rsidRPr="00B56F8B" w:rsidRDefault="00350278" w:rsidP="004D023A">
      <w:pPr>
        <w:spacing w:after="60"/>
      </w:pPr>
    </w:p>
    <w:p w:rsidR="00361F56" w:rsidRPr="00361F56" w:rsidRDefault="00361F56" w:rsidP="00361F56">
      <w:pPr>
        <w:pStyle w:val="Caption"/>
        <w:keepNext/>
        <w:jc w:val="center"/>
        <w:rPr>
          <w:color w:val="auto"/>
        </w:rPr>
      </w:pPr>
      <w:r w:rsidRPr="00361F56">
        <w:rPr>
          <w:color w:val="auto"/>
          <w:u w:val="single"/>
        </w:rPr>
        <w:lastRenderedPageBreak/>
        <w:t xml:space="preserve">Figure </w:t>
      </w:r>
      <w:r w:rsidRPr="00361F56">
        <w:rPr>
          <w:color w:val="auto"/>
          <w:u w:val="single"/>
        </w:rPr>
        <w:fldChar w:fldCharType="begin"/>
      </w:r>
      <w:r w:rsidRPr="00361F56">
        <w:rPr>
          <w:color w:val="auto"/>
          <w:u w:val="single"/>
        </w:rPr>
        <w:instrText xml:space="preserve"> SEQ Figure \* ARABIC </w:instrText>
      </w:r>
      <w:r w:rsidRPr="00361F56">
        <w:rPr>
          <w:color w:val="auto"/>
          <w:u w:val="single"/>
        </w:rPr>
        <w:fldChar w:fldCharType="separate"/>
      </w:r>
      <w:r w:rsidR="0037256F">
        <w:rPr>
          <w:noProof/>
          <w:color w:val="auto"/>
          <w:u w:val="single"/>
        </w:rPr>
        <w:t>16</w:t>
      </w:r>
      <w:r w:rsidRPr="00361F56">
        <w:rPr>
          <w:color w:val="auto"/>
          <w:u w:val="single"/>
        </w:rPr>
        <w:fldChar w:fldCharType="end"/>
      </w:r>
      <w:r w:rsidRPr="00361F56">
        <w:rPr>
          <w:color w:val="auto"/>
        </w:rPr>
        <w:t xml:space="preserve"> Total deposit balances vs. short term rates</w:t>
      </w:r>
    </w:p>
    <w:p w:rsidR="00637D0C" w:rsidRPr="00637D0C" w:rsidRDefault="00637D0C" w:rsidP="00637D0C">
      <w:pPr>
        <w:jc w:val="center"/>
      </w:pPr>
      <w:r>
        <w:rPr>
          <w:noProof/>
        </w:rPr>
        <w:drawing>
          <wp:inline distT="0" distB="0" distL="0" distR="0" wp14:anchorId="674CB45C" wp14:editId="04B01F8B">
            <wp:extent cx="4572000" cy="256937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2569375"/>
                    </a:xfrm>
                    <a:prstGeom prst="rect">
                      <a:avLst/>
                    </a:prstGeom>
                    <a:noFill/>
                  </pic:spPr>
                </pic:pic>
              </a:graphicData>
            </a:graphic>
          </wp:inline>
        </w:drawing>
      </w:r>
    </w:p>
    <w:p w:rsidR="00361F56" w:rsidRPr="00361F56" w:rsidRDefault="00361F56" w:rsidP="00361F56">
      <w:pPr>
        <w:pStyle w:val="Caption"/>
        <w:keepNext/>
        <w:jc w:val="center"/>
        <w:rPr>
          <w:color w:val="auto"/>
        </w:rPr>
      </w:pPr>
      <w:r w:rsidRPr="00361F56">
        <w:rPr>
          <w:color w:val="auto"/>
          <w:u w:val="single"/>
        </w:rPr>
        <w:t xml:space="preserve">Figure </w:t>
      </w:r>
      <w:r w:rsidRPr="00361F56">
        <w:rPr>
          <w:color w:val="auto"/>
          <w:u w:val="single"/>
        </w:rPr>
        <w:fldChar w:fldCharType="begin"/>
      </w:r>
      <w:r w:rsidRPr="00361F56">
        <w:rPr>
          <w:color w:val="auto"/>
          <w:u w:val="single"/>
        </w:rPr>
        <w:instrText xml:space="preserve"> SEQ Figure \* ARABIC </w:instrText>
      </w:r>
      <w:r w:rsidRPr="00361F56">
        <w:rPr>
          <w:color w:val="auto"/>
          <w:u w:val="single"/>
        </w:rPr>
        <w:fldChar w:fldCharType="separate"/>
      </w:r>
      <w:r w:rsidR="0037256F">
        <w:rPr>
          <w:noProof/>
          <w:color w:val="auto"/>
          <w:u w:val="single"/>
        </w:rPr>
        <w:t>17</w:t>
      </w:r>
      <w:r w:rsidRPr="00361F56">
        <w:rPr>
          <w:color w:val="auto"/>
          <w:u w:val="single"/>
        </w:rPr>
        <w:fldChar w:fldCharType="end"/>
      </w:r>
      <w:r w:rsidRPr="00361F56">
        <w:rPr>
          <w:color w:val="auto"/>
        </w:rPr>
        <w:t xml:space="preserve"> Observed attrition rates vs. short term rates</w:t>
      </w:r>
    </w:p>
    <w:p w:rsidR="00637D0C" w:rsidRPr="00637D0C" w:rsidRDefault="00637D0C" w:rsidP="00637D0C">
      <w:pPr>
        <w:jc w:val="center"/>
      </w:pPr>
      <w:r>
        <w:rPr>
          <w:noProof/>
        </w:rPr>
        <w:drawing>
          <wp:inline distT="0" distB="0" distL="0" distR="0" wp14:anchorId="73B6BD1B" wp14:editId="4481BC0E">
            <wp:extent cx="4572000" cy="2569372"/>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569372"/>
                    </a:xfrm>
                    <a:prstGeom prst="rect">
                      <a:avLst/>
                    </a:prstGeom>
                    <a:noFill/>
                  </pic:spPr>
                </pic:pic>
              </a:graphicData>
            </a:graphic>
          </wp:inline>
        </w:drawing>
      </w:r>
    </w:p>
    <w:p w:rsidR="00361F56" w:rsidRPr="00361F56" w:rsidRDefault="00361F56" w:rsidP="00361F56">
      <w:pPr>
        <w:pStyle w:val="Caption"/>
        <w:keepNext/>
        <w:jc w:val="center"/>
        <w:rPr>
          <w:color w:val="auto"/>
        </w:rPr>
      </w:pPr>
      <w:r w:rsidRPr="00361F56">
        <w:rPr>
          <w:color w:val="auto"/>
          <w:u w:val="single"/>
        </w:rPr>
        <w:lastRenderedPageBreak/>
        <w:t xml:space="preserve">Figure </w:t>
      </w:r>
      <w:r w:rsidRPr="00361F56">
        <w:rPr>
          <w:color w:val="auto"/>
          <w:u w:val="single"/>
        </w:rPr>
        <w:fldChar w:fldCharType="begin"/>
      </w:r>
      <w:r w:rsidRPr="00361F56">
        <w:rPr>
          <w:color w:val="auto"/>
          <w:u w:val="single"/>
        </w:rPr>
        <w:instrText xml:space="preserve"> SEQ Figure \* ARABIC </w:instrText>
      </w:r>
      <w:r w:rsidRPr="00361F56">
        <w:rPr>
          <w:color w:val="auto"/>
          <w:u w:val="single"/>
        </w:rPr>
        <w:fldChar w:fldCharType="separate"/>
      </w:r>
      <w:r w:rsidR="0037256F">
        <w:rPr>
          <w:noProof/>
          <w:color w:val="auto"/>
          <w:u w:val="single"/>
        </w:rPr>
        <w:t>18</w:t>
      </w:r>
      <w:r w:rsidRPr="00361F56">
        <w:rPr>
          <w:color w:val="auto"/>
          <w:u w:val="single"/>
        </w:rPr>
        <w:fldChar w:fldCharType="end"/>
      </w:r>
      <w:r w:rsidRPr="00361F56">
        <w:rPr>
          <w:color w:val="auto"/>
        </w:rPr>
        <w:t xml:space="preserve"> Number of active accounts for cohort January 2010 (excluding all new accounts) vs. short term rates</w:t>
      </w:r>
    </w:p>
    <w:p w:rsidR="00637D0C" w:rsidRDefault="00637D0C" w:rsidP="000B19F0">
      <w:pPr>
        <w:jc w:val="center"/>
      </w:pPr>
      <w:r>
        <w:rPr>
          <w:noProof/>
        </w:rPr>
        <w:drawing>
          <wp:inline distT="0" distB="0" distL="0" distR="0" wp14:anchorId="401839AE" wp14:editId="7C69A4D2">
            <wp:extent cx="5029200" cy="2826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9200" cy="2826313"/>
                    </a:xfrm>
                    <a:prstGeom prst="rect">
                      <a:avLst/>
                    </a:prstGeom>
                    <a:noFill/>
                  </pic:spPr>
                </pic:pic>
              </a:graphicData>
            </a:graphic>
          </wp:inline>
        </w:drawing>
      </w:r>
    </w:p>
    <w:p w:rsidR="001F0282" w:rsidRDefault="001F0282" w:rsidP="001F0282">
      <w:pPr>
        <w:jc w:val="left"/>
      </w:pPr>
      <w:r>
        <w:t xml:space="preserve">The following chart shows the SA/NV runoff rates versus short term interest rates.  As with the BHC data, the SA/NV data shows very low correlation with the interest rates.  </w:t>
      </w:r>
    </w:p>
    <w:p w:rsidR="005D7E29" w:rsidRDefault="005D7E29" w:rsidP="000B19F0">
      <w:pPr>
        <w:jc w:val="center"/>
      </w:pPr>
      <w:r w:rsidRPr="005D7E29">
        <w:rPr>
          <w:noProof/>
        </w:rPr>
        <w:drawing>
          <wp:inline distT="0" distB="0" distL="0" distR="0" wp14:anchorId="7BE4F99B" wp14:editId="1A48B01D">
            <wp:extent cx="4810125" cy="34862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13826" cy="3488969"/>
                    </a:xfrm>
                    <a:prstGeom prst="rect">
                      <a:avLst/>
                    </a:prstGeom>
                    <a:noFill/>
                    <a:ln>
                      <a:noFill/>
                    </a:ln>
                  </pic:spPr>
                </pic:pic>
              </a:graphicData>
            </a:graphic>
          </wp:inline>
        </w:drawing>
      </w:r>
    </w:p>
    <w:p w:rsidR="005D7E29" w:rsidRPr="00155F8E" w:rsidRDefault="005D7E29" w:rsidP="000B19F0">
      <w:pPr>
        <w:jc w:val="center"/>
      </w:pPr>
      <w:r w:rsidRPr="005D7E29">
        <w:rPr>
          <w:noProof/>
        </w:rPr>
        <w:drawing>
          <wp:inline distT="0" distB="0" distL="0" distR="0" wp14:anchorId="7199054D" wp14:editId="166D40BA">
            <wp:extent cx="59055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5500" cy="762000"/>
                    </a:xfrm>
                    <a:prstGeom prst="rect">
                      <a:avLst/>
                    </a:prstGeom>
                    <a:noFill/>
                    <a:ln>
                      <a:noFill/>
                    </a:ln>
                  </pic:spPr>
                </pic:pic>
              </a:graphicData>
            </a:graphic>
          </wp:inline>
        </w:drawing>
      </w:r>
    </w:p>
    <w:p w:rsidR="005711D8" w:rsidRPr="001300C1" w:rsidRDefault="005711D8" w:rsidP="00605C46">
      <w:pPr>
        <w:pStyle w:val="ListParagraph"/>
        <w:numPr>
          <w:ilvl w:val="0"/>
          <w:numId w:val="10"/>
        </w:numPr>
        <w:rPr>
          <w:rFonts w:ascii="Times New Roman" w:hAnsi="Times New Roman"/>
          <w:b w:val="0"/>
        </w:rPr>
      </w:pPr>
      <w:r w:rsidRPr="001300C1">
        <w:rPr>
          <w:rFonts w:ascii="Times New Roman" w:hAnsi="Times New Roman"/>
          <w:b w:val="0"/>
        </w:rPr>
        <w:t>Assumption 3: BNYM deposits are segmented into nine product categories</w:t>
      </w:r>
      <w:r w:rsidR="001B388E" w:rsidRPr="001300C1">
        <w:rPr>
          <w:rFonts w:ascii="Times New Roman" w:hAnsi="Times New Roman"/>
          <w:b w:val="0"/>
        </w:rPr>
        <w:t>.</w:t>
      </w:r>
    </w:p>
    <w:p w:rsidR="001B388E" w:rsidRPr="001300C1" w:rsidRDefault="001057B7" w:rsidP="001B3B9E">
      <w:pPr>
        <w:pStyle w:val="ListParagraph"/>
        <w:ind w:left="360"/>
        <w:rPr>
          <w:rFonts w:ascii="Times New Roman" w:hAnsi="Times New Roman"/>
          <w:b w:val="0"/>
        </w:rPr>
      </w:pPr>
      <w:r w:rsidRPr="001300C1">
        <w:rPr>
          <w:rFonts w:ascii="Times New Roman" w:hAnsi="Times New Roman"/>
          <w:b w:val="0"/>
        </w:rPr>
        <w:lastRenderedPageBreak/>
        <w:t>Grouping</w:t>
      </w:r>
      <w:r w:rsidR="00340785" w:rsidRPr="001300C1">
        <w:rPr>
          <w:rFonts w:ascii="Times New Roman" w:hAnsi="Times New Roman"/>
          <w:b w:val="0"/>
        </w:rPr>
        <w:t xml:space="preserve"> deposits</w:t>
      </w:r>
      <w:r w:rsidRPr="001300C1">
        <w:rPr>
          <w:rFonts w:ascii="Times New Roman" w:hAnsi="Times New Roman"/>
          <w:b w:val="0"/>
        </w:rPr>
        <w:t xml:space="preserve"> by product </w:t>
      </w:r>
      <w:r w:rsidR="00340785" w:rsidRPr="001300C1">
        <w:rPr>
          <w:rFonts w:ascii="Times New Roman" w:hAnsi="Times New Roman"/>
          <w:b w:val="0"/>
        </w:rPr>
        <w:t xml:space="preserve">like </w:t>
      </w:r>
      <w:r w:rsidRPr="001300C1">
        <w:rPr>
          <w:rFonts w:ascii="Times New Roman" w:hAnsi="Times New Roman"/>
          <w:b w:val="0"/>
        </w:rPr>
        <w:t xml:space="preserve">type </w:t>
      </w:r>
      <w:r w:rsidR="00340785" w:rsidRPr="001300C1">
        <w:rPr>
          <w:rFonts w:ascii="Times New Roman" w:hAnsi="Times New Roman"/>
          <w:b w:val="0"/>
        </w:rPr>
        <w:t xml:space="preserve">creates </w:t>
      </w:r>
      <w:r w:rsidRPr="001300C1">
        <w:rPr>
          <w:rFonts w:ascii="Times New Roman" w:hAnsi="Times New Roman"/>
          <w:b w:val="0"/>
        </w:rPr>
        <w:t>homogeneous pools</w:t>
      </w:r>
      <w:r w:rsidR="001B3B9E" w:rsidRPr="001300C1">
        <w:rPr>
          <w:rFonts w:ascii="Times New Roman" w:hAnsi="Times New Roman"/>
          <w:b w:val="0"/>
        </w:rPr>
        <w:t xml:space="preserve"> of attrition</w:t>
      </w:r>
      <w:r w:rsidR="001B388E" w:rsidRPr="001300C1">
        <w:rPr>
          <w:rFonts w:ascii="Times New Roman" w:hAnsi="Times New Roman"/>
          <w:b w:val="0"/>
        </w:rPr>
        <w:t xml:space="preserve"> as similar products are expected to behave homogeneously</w:t>
      </w:r>
      <w:r w:rsidR="001B3B9E" w:rsidRPr="001300C1">
        <w:rPr>
          <w:rFonts w:ascii="Times New Roman" w:hAnsi="Times New Roman"/>
          <w:b w:val="0"/>
        </w:rPr>
        <w:t xml:space="preserve">. </w:t>
      </w:r>
    </w:p>
    <w:p w:rsidR="009A6193" w:rsidRPr="001300C1" w:rsidRDefault="001B3B9E" w:rsidP="00F444F6">
      <w:pPr>
        <w:pStyle w:val="ListParagraph"/>
        <w:ind w:left="360"/>
        <w:rPr>
          <w:rFonts w:ascii="Times New Roman" w:hAnsi="Times New Roman"/>
          <w:b w:val="0"/>
        </w:rPr>
      </w:pPr>
      <w:r w:rsidRPr="001300C1">
        <w:rPr>
          <w:rFonts w:ascii="Times New Roman" w:hAnsi="Times New Roman"/>
          <w:b w:val="0"/>
        </w:rPr>
        <w:t xml:space="preserve">A more granular segmentation such as a combination of product and line of business would have produced very thin age buckets with too few </w:t>
      </w:r>
      <w:r w:rsidR="00E21BF3">
        <w:rPr>
          <w:rFonts w:ascii="Times New Roman" w:hAnsi="Times New Roman"/>
          <w:b w:val="0"/>
        </w:rPr>
        <w:t>accounts</w:t>
      </w:r>
      <w:r w:rsidRPr="001300C1">
        <w:rPr>
          <w:rFonts w:ascii="Times New Roman" w:hAnsi="Times New Roman"/>
          <w:b w:val="0"/>
        </w:rPr>
        <w:t xml:space="preserve"> to model on. Indeed the </w:t>
      </w:r>
      <w:r w:rsidR="004F5C96" w:rsidRPr="001300C1">
        <w:rPr>
          <w:rFonts w:ascii="Times New Roman" w:hAnsi="Times New Roman"/>
          <w:b w:val="0"/>
        </w:rPr>
        <w:t>distribution of accoun</w:t>
      </w:r>
      <w:r w:rsidRPr="001300C1">
        <w:rPr>
          <w:rFonts w:ascii="Times New Roman" w:hAnsi="Times New Roman"/>
          <w:b w:val="0"/>
        </w:rPr>
        <w:t>ts across the different product and line of business</w:t>
      </w:r>
      <w:r w:rsidR="004F5C96" w:rsidRPr="001300C1">
        <w:rPr>
          <w:rFonts w:ascii="Times New Roman" w:hAnsi="Times New Roman"/>
          <w:b w:val="0"/>
        </w:rPr>
        <w:t xml:space="preserve"> is not homogeneous</w:t>
      </w:r>
      <w:r w:rsidR="0048769C" w:rsidRPr="001300C1">
        <w:rPr>
          <w:rFonts w:ascii="Times New Roman" w:hAnsi="Times New Roman"/>
          <w:b w:val="0"/>
        </w:rPr>
        <w:t xml:space="preserve"> as shown in the </w:t>
      </w:r>
      <w:r w:rsidR="0094354A" w:rsidRPr="001300C1">
        <w:rPr>
          <w:rFonts w:ascii="Times New Roman" w:hAnsi="Times New Roman"/>
          <w:b w:val="0"/>
        </w:rPr>
        <w:t>spreadsheet ”</w:t>
      </w:r>
      <w:r w:rsidR="0048769C" w:rsidRPr="001300C1">
        <w:rPr>
          <w:rFonts w:ascii="Times New Roman" w:hAnsi="Times New Roman"/>
          <w:b w:val="0"/>
        </w:rPr>
        <w:t>Number of accounts per month and per product &amp; LOB combination” attached in Appendix</w:t>
      </w:r>
      <w:r w:rsidR="00C2702D" w:rsidRPr="001300C1">
        <w:rPr>
          <w:rFonts w:ascii="Times New Roman" w:hAnsi="Times New Roman"/>
          <w:b w:val="0"/>
        </w:rPr>
        <w:t xml:space="preserve"> </w:t>
      </w:r>
      <w:r w:rsidR="009E38D6">
        <w:rPr>
          <w:rFonts w:ascii="Times New Roman" w:hAnsi="Times New Roman"/>
          <w:b w:val="0"/>
        </w:rPr>
        <w:t>D</w:t>
      </w:r>
      <w:r w:rsidR="004F5C96" w:rsidRPr="001300C1">
        <w:rPr>
          <w:rFonts w:ascii="Times New Roman" w:hAnsi="Times New Roman"/>
          <w:b w:val="0"/>
        </w:rPr>
        <w:t>.</w:t>
      </w:r>
      <w:r w:rsidR="001057B7" w:rsidRPr="001300C1">
        <w:rPr>
          <w:rFonts w:ascii="Times New Roman" w:hAnsi="Times New Roman"/>
          <w:b w:val="0"/>
        </w:rPr>
        <w:t xml:space="preserve"> </w:t>
      </w:r>
      <w:r w:rsidRPr="001300C1">
        <w:rPr>
          <w:rFonts w:ascii="Times New Roman" w:hAnsi="Times New Roman"/>
          <w:b w:val="0"/>
        </w:rPr>
        <w:t>Some segment would not have had enough accounts to produce a reliable estimate of the decay rate</w:t>
      </w:r>
      <w:r w:rsidR="0048769C" w:rsidRPr="001300C1">
        <w:rPr>
          <w:rFonts w:ascii="Times New Roman" w:hAnsi="Times New Roman"/>
          <w:b w:val="0"/>
        </w:rPr>
        <w:t>.</w:t>
      </w:r>
    </w:p>
    <w:p w:rsidR="001B3B9E" w:rsidRDefault="001B388E" w:rsidP="00340785">
      <w:pPr>
        <w:pStyle w:val="ListParagraph"/>
        <w:ind w:left="360"/>
        <w:rPr>
          <w:rFonts w:ascii="Times New Roman" w:hAnsi="Times New Roman"/>
          <w:b w:val="0"/>
        </w:rPr>
      </w:pPr>
      <w:r w:rsidRPr="001300C1">
        <w:rPr>
          <w:rFonts w:ascii="Times New Roman" w:hAnsi="Times New Roman"/>
          <w:b w:val="0"/>
        </w:rPr>
        <w:t xml:space="preserve">Using the line of business as segmentation criteria only does not seem to be appropriate for use in this model as the different deposit products </w:t>
      </w:r>
      <w:r w:rsidR="00E21BF3">
        <w:rPr>
          <w:rFonts w:ascii="Times New Roman" w:hAnsi="Times New Roman"/>
          <w:b w:val="0"/>
        </w:rPr>
        <w:t xml:space="preserve">in a line of business </w:t>
      </w:r>
      <w:r w:rsidRPr="001300C1">
        <w:rPr>
          <w:rFonts w:ascii="Times New Roman" w:hAnsi="Times New Roman"/>
          <w:b w:val="0"/>
        </w:rPr>
        <w:t>are not expected to behave similarly.</w:t>
      </w:r>
      <w:r>
        <w:rPr>
          <w:rFonts w:ascii="Times New Roman" w:hAnsi="Times New Roman"/>
          <w:b w:val="0"/>
        </w:rPr>
        <w:t xml:space="preserve"> </w:t>
      </w:r>
    </w:p>
    <w:p w:rsidR="00AA612C" w:rsidRDefault="00170F19" w:rsidP="00605C46">
      <w:pPr>
        <w:pStyle w:val="ListParagraph"/>
        <w:numPr>
          <w:ilvl w:val="0"/>
          <w:numId w:val="10"/>
        </w:numPr>
        <w:rPr>
          <w:rFonts w:ascii="Times New Roman" w:hAnsi="Times New Roman"/>
          <w:b w:val="0"/>
        </w:rPr>
      </w:pPr>
      <w:r>
        <w:rPr>
          <w:rFonts w:ascii="Times New Roman" w:hAnsi="Times New Roman"/>
          <w:b w:val="0"/>
        </w:rPr>
        <w:t xml:space="preserve">Assumption 4: </w:t>
      </w:r>
      <w:r w:rsidR="00AA612C" w:rsidRPr="00AA612C">
        <w:rPr>
          <w:rFonts w:ascii="Times New Roman" w:hAnsi="Times New Roman"/>
          <w:b w:val="0"/>
        </w:rPr>
        <w:t>Accounts older than 240 months are treated as</w:t>
      </w:r>
      <w:r w:rsidR="00AA612C">
        <w:rPr>
          <w:rFonts w:ascii="Times New Roman" w:hAnsi="Times New Roman"/>
          <w:b w:val="0"/>
        </w:rPr>
        <w:t xml:space="preserve"> 240 </w:t>
      </w:r>
      <w:r w:rsidR="00AA612C" w:rsidRPr="00AA612C">
        <w:rPr>
          <w:rFonts w:ascii="Times New Roman" w:hAnsi="Times New Roman"/>
          <w:b w:val="0"/>
        </w:rPr>
        <w:t xml:space="preserve">months </w:t>
      </w:r>
      <w:r w:rsidR="00AA612C">
        <w:rPr>
          <w:rFonts w:ascii="Times New Roman" w:hAnsi="Times New Roman"/>
          <w:b w:val="0"/>
        </w:rPr>
        <w:t>old.</w:t>
      </w:r>
    </w:p>
    <w:p w:rsidR="00BD759E" w:rsidRPr="00DA433E" w:rsidRDefault="00AA612C" w:rsidP="00BD759E">
      <w:pPr>
        <w:pStyle w:val="ListParagraph"/>
        <w:rPr>
          <w:rFonts w:ascii="Times New Roman" w:hAnsi="Times New Roman"/>
          <w:b w:val="0"/>
        </w:rPr>
      </w:pPr>
      <w:r>
        <w:rPr>
          <w:rFonts w:ascii="Times New Roman" w:hAnsi="Times New Roman"/>
          <w:b w:val="0"/>
        </w:rPr>
        <w:t xml:space="preserve">This model uses 240 age buckets </w:t>
      </w:r>
      <w:r w:rsidR="00340785">
        <w:rPr>
          <w:rFonts w:ascii="Times New Roman" w:hAnsi="Times New Roman"/>
          <w:b w:val="0"/>
        </w:rPr>
        <w:t xml:space="preserve">due to </w:t>
      </w:r>
      <w:r w:rsidR="00BD759E">
        <w:rPr>
          <w:rFonts w:ascii="Times New Roman" w:hAnsi="Times New Roman"/>
          <w:b w:val="0"/>
        </w:rPr>
        <w:t>the limitations in our data set where v</w:t>
      </w:r>
      <w:r w:rsidR="00340785">
        <w:rPr>
          <w:rFonts w:ascii="Times New Roman" w:hAnsi="Times New Roman"/>
          <w:b w:val="0"/>
        </w:rPr>
        <w:t xml:space="preserve">ery few accounts populate the age buckets past </w:t>
      </w:r>
      <w:r>
        <w:rPr>
          <w:rFonts w:ascii="Times New Roman" w:hAnsi="Times New Roman"/>
          <w:b w:val="0"/>
        </w:rPr>
        <w:t xml:space="preserve">a certain age </w:t>
      </w:r>
      <w:r w:rsidRPr="007D3DA3">
        <w:rPr>
          <w:rFonts w:ascii="Times New Roman" w:hAnsi="Times New Roman"/>
          <w:b w:val="0"/>
        </w:rPr>
        <w:t>as shown on the graph below</w:t>
      </w:r>
      <w:r w:rsidR="00340785">
        <w:rPr>
          <w:rFonts w:ascii="Times New Roman" w:hAnsi="Times New Roman"/>
          <w:b w:val="0"/>
        </w:rPr>
        <w:t xml:space="preserve">. </w:t>
      </w:r>
    </w:p>
    <w:p w:rsidR="00525625" w:rsidRPr="00166FDF" w:rsidRDefault="00525625" w:rsidP="00166FDF">
      <w:pPr>
        <w:pStyle w:val="Caption"/>
        <w:keepNext/>
        <w:jc w:val="center"/>
        <w:rPr>
          <w:color w:val="auto"/>
        </w:rPr>
      </w:pPr>
      <w:r w:rsidRPr="00166FDF">
        <w:rPr>
          <w:color w:val="auto"/>
          <w:u w:val="single"/>
        </w:rPr>
        <w:t xml:space="preserve">Figure </w:t>
      </w:r>
      <w:r w:rsidR="00F57CD3">
        <w:rPr>
          <w:color w:val="auto"/>
          <w:u w:val="single"/>
        </w:rPr>
        <w:fldChar w:fldCharType="begin"/>
      </w:r>
      <w:r w:rsidR="00F57CD3">
        <w:rPr>
          <w:color w:val="auto"/>
          <w:u w:val="single"/>
        </w:rPr>
        <w:instrText xml:space="preserve"> SEQ Figure \* ARABIC </w:instrText>
      </w:r>
      <w:r w:rsidR="00F57CD3">
        <w:rPr>
          <w:color w:val="auto"/>
          <w:u w:val="single"/>
        </w:rPr>
        <w:fldChar w:fldCharType="separate"/>
      </w:r>
      <w:proofErr w:type="gramStart"/>
      <w:r w:rsidR="0037256F">
        <w:rPr>
          <w:noProof/>
          <w:color w:val="auto"/>
          <w:u w:val="single"/>
        </w:rPr>
        <w:t>19</w:t>
      </w:r>
      <w:r w:rsidR="00F57CD3">
        <w:rPr>
          <w:color w:val="auto"/>
          <w:u w:val="single"/>
        </w:rPr>
        <w:fldChar w:fldCharType="end"/>
      </w:r>
      <w:r w:rsidRPr="00166FDF">
        <w:rPr>
          <w:color w:val="auto"/>
        </w:rPr>
        <w:t xml:space="preserve"> </w:t>
      </w:r>
      <w:r w:rsidR="00BD759E">
        <w:rPr>
          <w:color w:val="auto"/>
        </w:rPr>
        <w:t>Total number</w:t>
      </w:r>
      <w:proofErr w:type="gramEnd"/>
      <w:r w:rsidR="00BD759E">
        <w:rPr>
          <w:color w:val="auto"/>
        </w:rPr>
        <w:t xml:space="preserve"> of accounts that have reached each age bucket throughout the entire period</w:t>
      </w:r>
    </w:p>
    <w:p w:rsidR="00024C6C" w:rsidRDefault="00BD759E" w:rsidP="00340785">
      <w:pPr>
        <w:jc w:val="center"/>
      </w:pPr>
      <w:r>
        <w:rPr>
          <w:noProof/>
        </w:rPr>
        <w:drawing>
          <wp:inline distT="0" distB="0" distL="0" distR="0" wp14:anchorId="7858ECAB" wp14:editId="067C58CE">
            <wp:extent cx="5950427" cy="2163384"/>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9478" cy="2163039"/>
                    </a:xfrm>
                    <a:prstGeom prst="rect">
                      <a:avLst/>
                    </a:prstGeom>
                    <a:noFill/>
                  </pic:spPr>
                </pic:pic>
              </a:graphicData>
            </a:graphic>
          </wp:inline>
        </w:drawing>
      </w:r>
    </w:p>
    <w:p w:rsidR="002D13CE" w:rsidRDefault="002D13CE" w:rsidP="000265A8"/>
    <w:p w:rsidR="00350004" w:rsidRDefault="002D13CE" w:rsidP="000265A8">
      <w:r w:rsidRPr="002D13CE">
        <w:t xml:space="preserve">We </w:t>
      </w:r>
      <w:r w:rsidR="00E21BF3">
        <w:t>discovered</w:t>
      </w:r>
      <w:r w:rsidRPr="002D13CE">
        <w:t xml:space="preserve"> that the older age buckets do not have enough accounts to compute a reliable decay rate. We consequently assumed all the accounts older than 240 months decay at the same rate as the 240th age bucket.</w:t>
      </w:r>
    </w:p>
    <w:p w:rsidR="00154D9F" w:rsidRDefault="004C007F" w:rsidP="00340785">
      <w:pPr>
        <w:pStyle w:val="ListParagraph"/>
        <w:rPr>
          <w:rFonts w:ascii="Times New Roman" w:hAnsi="Times New Roman"/>
          <w:b w:val="0"/>
        </w:rPr>
      </w:pPr>
      <w:r w:rsidRPr="00D07C73">
        <w:rPr>
          <w:rFonts w:ascii="Times New Roman" w:hAnsi="Times New Roman"/>
          <w:b w:val="0"/>
        </w:rPr>
        <w:t>We tested the</w:t>
      </w:r>
      <w:r w:rsidR="007F1E58">
        <w:rPr>
          <w:rFonts w:ascii="Times New Roman" w:hAnsi="Times New Roman"/>
          <w:b w:val="0"/>
        </w:rPr>
        <w:t xml:space="preserve"> sensitivity of our results to this assumption. We </w:t>
      </w:r>
      <w:r w:rsidR="00E21BF3">
        <w:rPr>
          <w:rFonts w:ascii="Times New Roman" w:hAnsi="Times New Roman"/>
          <w:b w:val="0"/>
        </w:rPr>
        <w:t>calculated</w:t>
      </w:r>
      <w:r w:rsidR="00154D9F" w:rsidRPr="00D07C73">
        <w:rPr>
          <w:rFonts w:ascii="Times New Roman" w:hAnsi="Times New Roman"/>
          <w:b w:val="0"/>
        </w:rPr>
        <w:t xml:space="preserve"> the dec</w:t>
      </w:r>
      <w:r w:rsidR="000A4D43" w:rsidRPr="00D07C73">
        <w:rPr>
          <w:rFonts w:ascii="Times New Roman" w:hAnsi="Times New Roman"/>
          <w:b w:val="0"/>
        </w:rPr>
        <w:t xml:space="preserve">ay rates </w:t>
      </w:r>
      <w:r w:rsidR="00E21BF3">
        <w:rPr>
          <w:rFonts w:ascii="Times New Roman" w:hAnsi="Times New Roman"/>
          <w:b w:val="0"/>
        </w:rPr>
        <w:t>based on different stratification assumptions</w:t>
      </w:r>
      <w:r w:rsidR="00154D9F" w:rsidRPr="00D07C73">
        <w:rPr>
          <w:rFonts w:ascii="Times New Roman" w:hAnsi="Times New Roman"/>
          <w:b w:val="0"/>
        </w:rPr>
        <w:t>: 120</w:t>
      </w:r>
      <w:r w:rsidR="007F1E58">
        <w:rPr>
          <w:rFonts w:ascii="Times New Roman" w:hAnsi="Times New Roman"/>
          <w:b w:val="0"/>
        </w:rPr>
        <w:t xml:space="preserve"> </w:t>
      </w:r>
      <w:r w:rsidR="00154D9F" w:rsidRPr="00D07C73">
        <w:rPr>
          <w:rFonts w:ascii="Times New Roman" w:hAnsi="Times New Roman"/>
          <w:b w:val="0"/>
        </w:rPr>
        <w:t>and 360</w:t>
      </w:r>
      <w:r w:rsidR="00E21BF3">
        <w:rPr>
          <w:rFonts w:ascii="Times New Roman" w:hAnsi="Times New Roman"/>
          <w:b w:val="0"/>
        </w:rPr>
        <w:t xml:space="preserve"> age buckets</w:t>
      </w:r>
      <w:r w:rsidR="00154D9F" w:rsidRPr="00D07C73">
        <w:rPr>
          <w:rFonts w:ascii="Times New Roman" w:hAnsi="Times New Roman"/>
          <w:b w:val="0"/>
        </w:rPr>
        <w:t xml:space="preserve">. </w:t>
      </w:r>
      <w:r w:rsidR="00E21BF3">
        <w:rPr>
          <w:rFonts w:ascii="Times New Roman" w:hAnsi="Times New Roman"/>
          <w:b w:val="0"/>
        </w:rPr>
        <w:t>Subsequently we ascertained</w:t>
      </w:r>
      <w:r w:rsidR="00154D9F" w:rsidRPr="00D07C73">
        <w:rPr>
          <w:rFonts w:ascii="Times New Roman" w:hAnsi="Times New Roman"/>
          <w:b w:val="0"/>
        </w:rPr>
        <w:t xml:space="preserve"> the number of </w:t>
      </w:r>
      <w:r w:rsidR="00E21BF3">
        <w:rPr>
          <w:rFonts w:ascii="Times New Roman" w:hAnsi="Times New Roman"/>
          <w:b w:val="0"/>
        </w:rPr>
        <w:t xml:space="preserve">active </w:t>
      </w:r>
      <w:r w:rsidR="00154D9F" w:rsidRPr="00D07C73">
        <w:rPr>
          <w:rFonts w:ascii="Times New Roman" w:hAnsi="Times New Roman"/>
          <w:b w:val="0"/>
        </w:rPr>
        <w:t xml:space="preserve">accounts per age bucket </w:t>
      </w:r>
      <w:r w:rsidR="00E21BF3">
        <w:rPr>
          <w:rFonts w:ascii="Times New Roman" w:hAnsi="Times New Roman"/>
          <w:b w:val="0"/>
        </w:rPr>
        <w:t>as of</w:t>
      </w:r>
      <w:r w:rsidR="00154D9F" w:rsidRPr="00D07C73">
        <w:rPr>
          <w:rFonts w:ascii="Times New Roman" w:hAnsi="Times New Roman"/>
          <w:b w:val="0"/>
        </w:rPr>
        <w:t xml:space="preserve"> February 2015, and applied the estimated decay rates </w:t>
      </w:r>
      <w:r w:rsidR="00E21BF3">
        <w:rPr>
          <w:rFonts w:ascii="Times New Roman" w:hAnsi="Times New Roman"/>
          <w:b w:val="0"/>
        </w:rPr>
        <w:t xml:space="preserve">to the age buckets </w:t>
      </w:r>
      <w:r w:rsidR="00154D9F" w:rsidRPr="00D07C73">
        <w:rPr>
          <w:rFonts w:ascii="Times New Roman" w:hAnsi="Times New Roman"/>
          <w:b w:val="0"/>
        </w:rPr>
        <w:t xml:space="preserve">each month for the next 10 years. </w:t>
      </w:r>
    </w:p>
    <w:p w:rsidR="007F1E58" w:rsidRDefault="007F1E58" w:rsidP="007F1E58">
      <w:pPr>
        <w:pStyle w:val="ListParagraph"/>
        <w:rPr>
          <w:rFonts w:ascii="Times New Roman" w:hAnsi="Times New Roman"/>
          <w:b w:val="0"/>
          <w:bCs w:val="0"/>
        </w:rPr>
      </w:pPr>
      <w:r>
        <w:rPr>
          <w:rFonts w:ascii="Times New Roman" w:hAnsi="Times New Roman"/>
          <w:b w:val="0"/>
          <w:bCs w:val="0"/>
        </w:rPr>
        <w:t xml:space="preserve">We compared the curves produced by the </w:t>
      </w:r>
      <w:r w:rsidR="004126CC">
        <w:rPr>
          <w:rFonts w:ascii="Times New Roman" w:hAnsi="Times New Roman"/>
          <w:b w:val="0"/>
          <w:bCs w:val="0"/>
        </w:rPr>
        <w:t xml:space="preserve">three </w:t>
      </w:r>
      <w:r w:rsidR="00A2066F">
        <w:rPr>
          <w:rFonts w:ascii="Times New Roman" w:hAnsi="Times New Roman"/>
          <w:b w:val="0"/>
          <w:bCs w:val="0"/>
        </w:rPr>
        <w:t xml:space="preserve">stratification </w:t>
      </w:r>
      <w:r>
        <w:rPr>
          <w:rFonts w:ascii="Times New Roman" w:hAnsi="Times New Roman"/>
          <w:b w:val="0"/>
          <w:bCs w:val="0"/>
        </w:rPr>
        <w:t xml:space="preserve">assumptions and found no significant difference </w:t>
      </w:r>
      <w:r w:rsidR="007F1651">
        <w:rPr>
          <w:rFonts w:ascii="Times New Roman" w:hAnsi="Times New Roman"/>
          <w:b w:val="0"/>
          <w:bCs w:val="0"/>
        </w:rPr>
        <w:t xml:space="preserve">in the decay </w:t>
      </w:r>
      <w:r>
        <w:rPr>
          <w:rFonts w:ascii="Times New Roman" w:hAnsi="Times New Roman"/>
          <w:b w:val="0"/>
          <w:bCs w:val="0"/>
        </w:rPr>
        <w:t>as shown in the graphs below</w:t>
      </w:r>
      <w:r w:rsidRPr="007F1E58">
        <w:rPr>
          <w:rFonts w:ascii="Times New Roman" w:hAnsi="Times New Roman"/>
          <w:b w:val="0"/>
          <w:bCs w:val="0"/>
        </w:rPr>
        <w:t>.</w:t>
      </w:r>
      <w:r>
        <w:rPr>
          <w:rFonts w:ascii="Times New Roman" w:hAnsi="Times New Roman"/>
          <w:b w:val="0"/>
          <w:bCs w:val="0"/>
        </w:rPr>
        <w:t xml:space="preserve"> </w:t>
      </w:r>
      <w:r w:rsidR="004B26BC">
        <w:rPr>
          <w:rFonts w:ascii="Times New Roman" w:hAnsi="Times New Roman"/>
          <w:b w:val="0"/>
          <w:bCs w:val="0"/>
        </w:rPr>
        <w:t>The</w:t>
      </w:r>
      <w:r>
        <w:rPr>
          <w:rFonts w:ascii="Times New Roman" w:hAnsi="Times New Roman"/>
          <w:b w:val="0"/>
          <w:bCs w:val="0"/>
        </w:rPr>
        <w:t xml:space="preserve"> </w:t>
      </w:r>
      <w:r w:rsidR="004B26BC">
        <w:rPr>
          <w:rFonts w:ascii="Times New Roman" w:hAnsi="Times New Roman"/>
          <w:b w:val="0"/>
          <w:bCs w:val="0"/>
        </w:rPr>
        <w:t>impact</w:t>
      </w:r>
      <w:r w:rsidR="007F1651">
        <w:rPr>
          <w:rFonts w:ascii="Times New Roman" w:hAnsi="Times New Roman"/>
          <w:b w:val="0"/>
          <w:bCs w:val="0"/>
        </w:rPr>
        <w:t xml:space="preserve"> of </w:t>
      </w:r>
      <w:r>
        <w:rPr>
          <w:rFonts w:ascii="Times New Roman" w:hAnsi="Times New Roman"/>
          <w:b w:val="0"/>
          <w:bCs w:val="0"/>
        </w:rPr>
        <w:t>this assumption</w:t>
      </w:r>
      <w:r w:rsidR="007F1651">
        <w:rPr>
          <w:rFonts w:ascii="Times New Roman" w:hAnsi="Times New Roman"/>
          <w:b w:val="0"/>
          <w:bCs w:val="0"/>
        </w:rPr>
        <w:t xml:space="preserve"> on the model output is </w:t>
      </w:r>
      <w:r w:rsidR="004B26BC">
        <w:rPr>
          <w:rFonts w:ascii="Times New Roman" w:hAnsi="Times New Roman"/>
          <w:b w:val="0"/>
          <w:bCs w:val="0"/>
        </w:rPr>
        <w:t>not materially significant</w:t>
      </w:r>
      <w:r>
        <w:rPr>
          <w:rFonts w:ascii="Times New Roman" w:hAnsi="Times New Roman"/>
          <w:b w:val="0"/>
          <w:bCs w:val="0"/>
        </w:rPr>
        <w:t>.</w:t>
      </w:r>
    </w:p>
    <w:p w:rsidR="00527D88" w:rsidRDefault="00527D88" w:rsidP="004F19E6">
      <w:pPr>
        <w:pStyle w:val="Caption"/>
        <w:keepNext/>
        <w:jc w:val="center"/>
        <w:rPr>
          <w:color w:val="auto"/>
          <w:u w:val="single"/>
        </w:rPr>
      </w:pPr>
    </w:p>
    <w:p w:rsidR="00361F56" w:rsidRPr="00361F56" w:rsidRDefault="00361F56" w:rsidP="00361F56">
      <w:pPr>
        <w:pStyle w:val="Caption"/>
        <w:keepNext/>
        <w:jc w:val="center"/>
        <w:rPr>
          <w:color w:val="auto"/>
        </w:rPr>
      </w:pPr>
      <w:r w:rsidRPr="00361F56">
        <w:rPr>
          <w:color w:val="auto"/>
          <w:u w:val="single"/>
        </w:rPr>
        <w:t xml:space="preserve">Figure </w:t>
      </w:r>
      <w:r w:rsidRPr="00361F56">
        <w:rPr>
          <w:color w:val="auto"/>
          <w:u w:val="single"/>
        </w:rPr>
        <w:fldChar w:fldCharType="begin"/>
      </w:r>
      <w:r w:rsidRPr="00361F56">
        <w:rPr>
          <w:color w:val="auto"/>
          <w:u w:val="single"/>
        </w:rPr>
        <w:instrText xml:space="preserve"> SEQ Figure \* ARABIC </w:instrText>
      </w:r>
      <w:r w:rsidRPr="00361F56">
        <w:rPr>
          <w:color w:val="auto"/>
          <w:u w:val="single"/>
        </w:rPr>
        <w:fldChar w:fldCharType="separate"/>
      </w:r>
      <w:r w:rsidR="0037256F">
        <w:rPr>
          <w:noProof/>
          <w:color w:val="auto"/>
          <w:u w:val="single"/>
        </w:rPr>
        <w:t>20</w:t>
      </w:r>
      <w:r w:rsidRPr="00361F56">
        <w:rPr>
          <w:color w:val="auto"/>
          <w:u w:val="single"/>
        </w:rPr>
        <w:fldChar w:fldCharType="end"/>
      </w:r>
      <w:r w:rsidRPr="00361F56">
        <w:rPr>
          <w:color w:val="auto"/>
        </w:rPr>
        <w:t xml:space="preserve"> Number of active accounts over the next 10 years using 120, 240 and 360 age bucket caps</w:t>
      </w:r>
    </w:p>
    <w:p w:rsidR="001300C1" w:rsidRDefault="00D07C73" w:rsidP="00340785">
      <w:pPr>
        <w:pStyle w:val="ListParagraph"/>
        <w:rPr>
          <w:rFonts w:ascii="Times New Roman" w:hAnsi="Times New Roman"/>
          <w:b w:val="0"/>
        </w:rPr>
      </w:pPr>
      <w:r>
        <w:rPr>
          <w:rFonts w:ascii="Times New Roman" w:hAnsi="Times New Roman"/>
          <w:b w:val="0"/>
          <w:noProof/>
        </w:rPr>
        <w:drawing>
          <wp:inline distT="0" distB="0" distL="0" distR="0" wp14:anchorId="6B6793E6" wp14:editId="7FA1E02D">
            <wp:extent cx="2834640" cy="1762155"/>
            <wp:effectExtent l="0" t="0" r="381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4640" cy="1762155"/>
                    </a:xfrm>
                    <a:prstGeom prst="rect">
                      <a:avLst/>
                    </a:prstGeom>
                    <a:noFill/>
                  </pic:spPr>
                </pic:pic>
              </a:graphicData>
            </a:graphic>
          </wp:inline>
        </w:drawing>
      </w:r>
      <w:r>
        <w:rPr>
          <w:rFonts w:ascii="Times New Roman" w:hAnsi="Times New Roman"/>
          <w:b w:val="0"/>
        </w:rPr>
        <w:t xml:space="preserve">  </w:t>
      </w:r>
      <w:r>
        <w:rPr>
          <w:rFonts w:ascii="Times New Roman" w:hAnsi="Times New Roman"/>
          <w:b w:val="0"/>
          <w:noProof/>
        </w:rPr>
        <w:drawing>
          <wp:inline distT="0" distB="0" distL="0" distR="0" wp14:anchorId="002227B2" wp14:editId="39598931">
            <wp:extent cx="2834640" cy="1762155"/>
            <wp:effectExtent l="0" t="0" r="381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4640" cy="1762155"/>
                    </a:xfrm>
                    <a:prstGeom prst="rect">
                      <a:avLst/>
                    </a:prstGeom>
                    <a:noFill/>
                  </pic:spPr>
                </pic:pic>
              </a:graphicData>
            </a:graphic>
          </wp:inline>
        </w:drawing>
      </w:r>
    </w:p>
    <w:p w:rsidR="00D07C73" w:rsidRDefault="00D07C73" w:rsidP="00340785">
      <w:pPr>
        <w:pStyle w:val="ListParagraph"/>
        <w:rPr>
          <w:rFonts w:ascii="Times New Roman" w:hAnsi="Times New Roman"/>
          <w:b w:val="0"/>
        </w:rPr>
      </w:pPr>
      <w:r>
        <w:rPr>
          <w:rFonts w:ascii="Times New Roman" w:hAnsi="Times New Roman"/>
          <w:b w:val="0"/>
          <w:noProof/>
        </w:rPr>
        <w:drawing>
          <wp:inline distT="0" distB="0" distL="0" distR="0" wp14:anchorId="3AF0F91D" wp14:editId="4991AD5E">
            <wp:extent cx="2834640" cy="1762154"/>
            <wp:effectExtent l="0" t="0" r="381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4640" cy="1762154"/>
                    </a:xfrm>
                    <a:prstGeom prst="rect">
                      <a:avLst/>
                    </a:prstGeom>
                    <a:noFill/>
                  </pic:spPr>
                </pic:pic>
              </a:graphicData>
            </a:graphic>
          </wp:inline>
        </w:drawing>
      </w:r>
      <w:r>
        <w:rPr>
          <w:rFonts w:ascii="Times New Roman" w:hAnsi="Times New Roman"/>
          <w:b w:val="0"/>
        </w:rPr>
        <w:t xml:space="preserve">  </w:t>
      </w:r>
      <w:r>
        <w:rPr>
          <w:rFonts w:ascii="Times New Roman" w:hAnsi="Times New Roman"/>
          <w:b w:val="0"/>
          <w:noProof/>
        </w:rPr>
        <w:drawing>
          <wp:inline distT="0" distB="0" distL="0" distR="0" wp14:anchorId="74B4D533" wp14:editId="5863EE80">
            <wp:extent cx="2834640" cy="1762153"/>
            <wp:effectExtent l="0" t="0" r="381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4640" cy="1762153"/>
                    </a:xfrm>
                    <a:prstGeom prst="rect">
                      <a:avLst/>
                    </a:prstGeom>
                    <a:noFill/>
                  </pic:spPr>
                </pic:pic>
              </a:graphicData>
            </a:graphic>
          </wp:inline>
        </w:drawing>
      </w:r>
    </w:p>
    <w:p w:rsidR="00D07C73" w:rsidRDefault="00D07C73" w:rsidP="00340785">
      <w:pPr>
        <w:pStyle w:val="ListParagraph"/>
        <w:rPr>
          <w:rFonts w:ascii="Times New Roman" w:hAnsi="Times New Roman"/>
          <w:b w:val="0"/>
        </w:rPr>
      </w:pPr>
      <w:r>
        <w:rPr>
          <w:rFonts w:ascii="Times New Roman" w:hAnsi="Times New Roman"/>
          <w:b w:val="0"/>
          <w:noProof/>
        </w:rPr>
        <w:drawing>
          <wp:inline distT="0" distB="0" distL="0" distR="0" wp14:anchorId="0CC190C6" wp14:editId="78DBC176">
            <wp:extent cx="2834640" cy="1764792"/>
            <wp:effectExtent l="0" t="0" r="3810" b="6985"/>
            <wp:docPr id="313"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34640" cy="1764792"/>
                    </a:xfrm>
                    <a:prstGeom prst="rect">
                      <a:avLst/>
                    </a:prstGeom>
                    <a:noFill/>
                  </pic:spPr>
                </pic:pic>
              </a:graphicData>
            </a:graphic>
          </wp:inline>
        </w:drawing>
      </w:r>
      <w:r>
        <w:rPr>
          <w:rFonts w:ascii="Times New Roman" w:hAnsi="Times New Roman"/>
          <w:b w:val="0"/>
        </w:rPr>
        <w:t xml:space="preserve">  </w:t>
      </w:r>
      <w:r>
        <w:rPr>
          <w:rFonts w:ascii="Times New Roman" w:hAnsi="Times New Roman"/>
          <w:b w:val="0"/>
          <w:noProof/>
        </w:rPr>
        <w:drawing>
          <wp:inline distT="0" distB="0" distL="0" distR="0" wp14:anchorId="2199BB4A" wp14:editId="21B2BD42">
            <wp:extent cx="2838881" cy="1764792"/>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38881" cy="1764792"/>
                    </a:xfrm>
                    <a:prstGeom prst="rect">
                      <a:avLst/>
                    </a:prstGeom>
                    <a:noFill/>
                  </pic:spPr>
                </pic:pic>
              </a:graphicData>
            </a:graphic>
          </wp:inline>
        </w:drawing>
      </w:r>
    </w:p>
    <w:p w:rsidR="001300C1" w:rsidRDefault="00DD0ECF" w:rsidP="00340785">
      <w:pPr>
        <w:pStyle w:val="ListParagraph"/>
        <w:rPr>
          <w:rFonts w:ascii="Times New Roman" w:hAnsi="Times New Roman"/>
          <w:b w:val="0"/>
        </w:rPr>
      </w:pPr>
      <w:r>
        <w:rPr>
          <w:rFonts w:ascii="Times New Roman" w:hAnsi="Times New Roman"/>
          <w:b w:val="0"/>
          <w:noProof/>
        </w:rPr>
        <w:drawing>
          <wp:inline distT="0" distB="0" distL="0" distR="0" wp14:anchorId="6113495E" wp14:editId="3BF2846C">
            <wp:extent cx="2834640" cy="1762155"/>
            <wp:effectExtent l="0" t="0" r="381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34640" cy="1762155"/>
                    </a:xfrm>
                    <a:prstGeom prst="rect">
                      <a:avLst/>
                    </a:prstGeom>
                    <a:noFill/>
                  </pic:spPr>
                </pic:pic>
              </a:graphicData>
            </a:graphic>
          </wp:inline>
        </w:drawing>
      </w:r>
      <w:r>
        <w:rPr>
          <w:rFonts w:ascii="Times New Roman" w:hAnsi="Times New Roman"/>
          <w:b w:val="0"/>
        </w:rPr>
        <w:t xml:space="preserve">  </w:t>
      </w:r>
      <w:r>
        <w:rPr>
          <w:rFonts w:ascii="Times New Roman" w:hAnsi="Times New Roman"/>
          <w:b w:val="0"/>
          <w:noProof/>
        </w:rPr>
        <w:drawing>
          <wp:inline distT="0" distB="0" distL="0" distR="0" wp14:anchorId="61CF04F0" wp14:editId="5DFD65FE">
            <wp:extent cx="2838880" cy="1764792"/>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38880" cy="1764792"/>
                    </a:xfrm>
                    <a:prstGeom prst="rect">
                      <a:avLst/>
                    </a:prstGeom>
                    <a:noFill/>
                  </pic:spPr>
                </pic:pic>
              </a:graphicData>
            </a:graphic>
          </wp:inline>
        </w:drawing>
      </w:r>
    </w:p>
    <w:p w:rsidR="00DD0ECF" w:rsidRDefault="00DD0ECF" w:rsidP="00340785">
      <w:pPr>
        <w:pStyle w:val="ListParagraph"/>
        <w:rPr>
          <w:rFonts w:ascii="Times New Roman" w:hAnsi="Times New Roman"/>
          <w:b w:val="0"/>
        </w:rPr>
      </w:pPr>
      <w:r>
        <w:rPr>
          <w:rFonts w:ascii="Times New Roman" w:hAnsi="Times New Roman"/>
          <w:b w:val="0"/>
          <w:noProof/>
        </w:rPr>
        <w:lastRenderedPageBreak/>
        <w:drawing>
          <wp:inline distT="0" distB="0" distL="0" distR="0" wp14:anchorId="5D3EB64F" wp14:editId="49E4EA43">
            <wp:extent cx="2834640" cy="1762153"/>
            <wp:effectExtent l="0" t="0" r="381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34640" cy="1762153"/>
                    </a:xfrm>
                    <a:prstGeom prst="rect">
                      <a:avLst/>
                    </a:prstGeom>
                    <a:noFill/>
                  </pic:spPr>
                </pic:pic>
              </a:graphicData>
            </a:graphic>
          </wp:inline>
        </w:drawing>
      </w:r>
    </w:p>
    <w:p w:rsidR="00137A25" w:rsidRDefault="00137A25" w:rsidP="00340785">
      <w:pPr>
        <w:pStyle w:val="ListParagraph"/>
        <w:rPr>
          <w:rFonts w:ascii="Times New Roman" w:hAnsi="Times New Roman"/>
          <w:b w:val="0"/>
        </w:rPr>
      </w:pPr>
    </w:p>
    <w:p w:rsidR="00A871AD" w:rsidRDefault="00A871AD" w:rsidP="00340785">
      <w:pPr>
        <w:pStyle w:val="ListParagraph"/>
        <w:rPr>
          <w:rFonts w:ascii="Times New Roman" w:hAnsi="Times New Roman"/>
          <w:b w:val="0"/>
        </w:rPr>
      </w:pPr>
      <w:r w:rsidRPr="00622F1B">
        <w:rPr>
          <w:rFonts w:ascii="Times New Roman" w:hAnsi="Times New Roman"/>
          <w:b w:val="0"/>
        </w:rPr>
        <w:t xml:space="preserve">Assumption 5: Deposits are segmented into Operational and Non-operational deposits, each of which </w:t>
      </w:r>
      <w:r w:rsidR="00F43811" w:rsidRPr="00622F1B">
        <w:rPr>
          <w:rFonts w:ascii="Times New Roman" w:hAnsi="Times New Roman"/>
          <w:b w:val="0"/>
        </w:rPr>
        <w:t>is</w:t>
      </w:r>
      <w:r w:rsidRPr="00622F1B">
        <w:rPr>
          <w:rFonts w:ascii="Times New Roman" w:hAnsi="Times New Roman"/>
          <w:b w:val="0"/>
        </w:rPr>
        <w:t xml:space="preserve"> then further segmented into Core/Non-Core balances. Decay rate vectors are applied to the Core balances whereas the Non-Core balances are assumed to runoff at 100% overnight.</w:t>
      </w:r>
    </w:p>
    <w:p w:rsidR="00427D56" w:rsidRDefault="00427D56" w:rsidP="00340785">
      <w:pPr>
        <w:pStyle w:val="ListParagraph"/>
        <w:rPr>
          <w:rFonts w:ascii="Times New Roman" w:hAnsi="Times New Roman"/>
          <w:b w:val="0"/>
        </w:rPr>
      </w:pPr>
      <w:r>
        <w:rPr>
          <w:rFonts w:ascii="Times New Roman" w:hAnsi="Times New Roman"/>
          <w:b w:val="0"/>
        </w:rPr>
        <w:t>Operational deposits are not rate sensitive per the extract of the definition of an operational deposit provided in the U.S. LCR rule: “</w:t>
      </w:r>
      <w:r w:rsidRPr="00427D56">
        <w:rPr>
          <w:rFonts w:ascii="Times New Roman" w:hAnsi="Times New Roman"/>
          <w:b w:val="0"/>
        </w:rPr>
        <w:t>The deposit account must not be designed to create an economic incentive for the customer to maintain excess funds therein through increased revenue, reduction in fees, or other offered economic incentives</w:t>
      </w:r>
      <w:r>
        <w:rPr>
          <w:rFonts w:ascii="Times New Roman" w:hAnsi="Times New Roman"/>
          <w:b w:val="0"/>
        </w:rPr>
        <w:t>”. The complete definition is provided in the Appendix.</w:t>
      </w:r>
    </w:p>
    <w:p w:rsidR="00137A25" w:rsidRDefault="00EE3516" w:rsidP="00340785">
      <w:pPr>
        <w:pStyle w:val="ListParagraph"/>
        <w:rPr>
          <w:rFonts w:ascii="Times New Roman" w:hAnsi="Times New Roman"/>
          <w:b w:val="0"/>
        </w:rPr>
      </w:pPr>
      <w:r>
        <w:rPr>
          <w:rFonts w:ascii="Times New Roman" w:hAnsi="Times New Roman"/>
          <w:b w:val="0"/>
        </w:rPr>
        <w:t>Also Co</w:t>
      </w:r>
      <w:r w:rsidR="00137A25" w:rsidRPr="00622F1B">
        <w:rPr>
          <w:rFonts w:ascii="Times New Roman" w:hAnsi="Times New Roman"/>
          <w:b w:val="0"/>
        </w:rPr>
        <w:t>re balances for both Operational and Non-</w:t>
      </w:r>
      <w:r w:rsidR="00622F1B" w:rsidRPr="00622F1B">
        <w:rPr>
          <w:rFonts w:ascii="Times New Roman" w:hAnsi="Times New Roman"/>
          <w:b w:val="0"/>
        </w:rPr>
        <w:t>Op</w:t>
      </w:r>
      <w:r w:rsidR="00137A25" w:rsidRPr="00622F1B">
        <w:rPr>
          <w:rFonts w:ascii="Times New Roman" w:hAnsi="Times New Roman"/>
          <w:b w:val="0"/>
        </w:rPr>
        <w:t xml:space="preserve">erational deposits are </w:t>
      </w:r>
      <w:r>
        <w:rPr>
          <w:rFonts w:ascii="Times New Roman" w:hAnsi="Times New Roman"/>
          <w:b w:val="0"/>
        </w:rPr>
        <w:t>considered as stable balances</w:t>
      </w:r>
      <w:r w:rsidR="00137A25" w:rsidRPr="00622F1B">
        <w:rPr>
          <w:rFonts w:ascii="Times New Roman" w:hAnsi="Times New Roman"/>
          <w:b w:val="0"/>
        </w:rPr>
        <w:t xml:space="preserve">. </w:t>
      </w:r>
      <w:r>
        <w:rPr>
          <w:rFonts w:ascii="Times New Roman" w:hAnsi="Times New Roman"/>
          <w:b w:val="0"/>
        </w:rPr>
        <w:t>I</w:t>
      </w:r>
      <w:r w:rsidR="00501A60">
        <w:rPr>
          <w:rFonts w:ascii="Times New Roman" w:hAnsi="Times New Roman"/>
          <w:b w:val="0"/>
        </w:rPr>
        <w:t xml:space="preserve">t is </w:t>
      </w:r>
      <w:r w:rsidR="00622F1B" w:rsidRPr="00622F1B">
        <w:rPr>
          <w:rFonts w:ascii="Times New Roman" w:hAnsi="Times New Roman"/>
          <w:b w:val="0"/>
        </w:rPr>
        <w:t xml:space="preserve">reasonable </w:t>
      </w:r>
      <w:r w:rsidR="00137A25" w:rsidRPr="00622F1B">
        <w:rPr>
          <w:rFonts w:ascii="Times New Roman" w:hAnsi="Times New Roman"/>
          <w:b w:val="0"/>
        </w:rPr>
        <w:t xml:space="preserve">to </w:t>
      </w:r>
      <w:r w:rsidR="002122EE" w:rsidRPr="00622F1B">
        <w:rPr>
          <w:rFonts w:ascii="Times New Roman" w:hAnsi="Times New Roman"/>
          <w:b w:val="0"/>
        </w:rPr>
        <w:t>subject them to</w:t>
      </w:r>
      <w:r w:rsidR="00137A25" w:rsidRPr="00622F1B">
        <w:rPr>
          <w:rFonts w:ascii="Times New Roman" w:hAnsi="Times New Roman"/>
          <w:b w:val="0"/>
        </w:rPr>
        <w:t xml:space="preserve"> decay using our decay rate vectors. </w:t>
      </w:r>
    </w:p>
    <w:p w:rsidR="00802338" w:rsidRDefault="00501A60" w:rsidP="00340785">
      <w:pPr>
        <w:pStyle w:val="ListParagraph"/>
        <w:rPr>
          <w:rFonts w:ascii="Times New Roman" w:hAnsi="Times New Roman"/>
          <w:b w:val="0"/>
        </w:rPr>
      </w:pPr>
      <w:r>
        <w:rPr>
          <w:rFonts w:ascii="Times New Roman" w:hAnsi="Times New Roman"/>
          <w:b w:val="0"/>
        </w:rPr>
        <w:t>The Non-Core balances for Operational deposits, i.e. the excess balance per the Operational Deposit Model, is considered</w:t>
      </w:r>
      <w:r w:rsidR="009E2620">
        <w:rPr>
          <w:rFonts w:ascii="Times New Roman" w:hAnsi="Times New Roman"/>
          <w:b w:val="0"/>
        </w:rPr>
        <w:t xml:space="preserve"> </w:t>
      </w:r>
      <w:r w:rsidR="00D5300F">
        <w:rPr>
          <w:rFonts w:ascii="Times New Roman" w:hAnsi="Times New Roman"/>
          <w:b w:val="0"/>
        </w:rPr>
        <w:t xml:space="preserve">less stable </w:t>
      </w:r>
      <w:r>
        <w:rPr>
          <w:rFonts w:ascii="Times New Roman" w:hAnsi="Times New Roman"/>
          <w:b w:val="0"/>
        </w:rPr>
        <w:t xml:space="preserve">and can runoff in case of a stress event. </w:t>
      </w:r>
      <w:r w:rsidR="00802338">
        <w:rPr>
          <w:rFonts w:ascii="Times New Roman" w:hAnsi="Times New Roman"/>
          <w:b w:val="0"/>
        </w:rPr>
        <w:t xml:space="preserve">Assuming 100% runoff for Non-Core balances for </w:t>
      </w:r>
      <w:r>
        <w:rPr>
          <w:rFonts w:ascii="Times New Roman" w:hAnsi="Times New Roman"/>
          <w:b w:val="0"/>
        </w:rPr>
        <w:t xml:space="preserve">Operational deposits is therefore </w:t>
      </w:r>
      <w:r w:rsidR="00D5300F">
        <w:rPr>
          <w:rFonts w:ascii="Times New Roman" w:hAnsi="Times New Roman"/>
          <w:b w:val="0"/>
        </w:rPr>
        <w:t xml:space="preserve">the </w:t>
      </w:r>
      <w:r w:rsidR="00D21E75">
        <w:rPr>
          <w:rFonts w:ascii="Times New Roman" w:hAnsi="Times New Roman"/>
          <w:b w:val="0"/>
        </w:rPr>
        <w:t>most conservative assumption we can make</w:t>
      </w:r>
      <w:r>
        <w:rPr>
          <w:rFonts w:ascii="Times New Roman" w:hAnsi="Times New Roman"/>
          <w:b w:val="0"/>
        </w:rPr>
        <w:t>.</w:t>
      </w:r>
      <w:r w:rsidR="00802338">
        <w:rPr>
          <w:rFonts w:ascii="Times New Roman" w:hAnsi="Times New Roman"/>
          <w:b w:val="0"/>
        </w:rPr>
        <w:t xml:space="preserve"> </w:t>
      </w:r>
    </w:p>
    <w:p w:rsidR="008F15DF" w:rsidRDefault="000F43E6" w:rsidP="008F15DF">
      <w:pPr>
        <w:pStyle w:val="ListParagraph"/>
        <w:rPr>
          <w:rFonts w:ascii="Times New Roman" w:hAnsi="Times New Roman"/>
          <w:b w:val="0"/>
        </w:rPr>
      </w:pPr>
      <w:r>
        <w:rPr>
          <w:rFonts w:ascii="Times New Roman" w:hAnsi="Times New Roman"/>
          <w:b w:val="0"/>
        </w:rPr>
        <w:t xml:space="preserve">The behavior of Non-Core balances for Non-Operational deposits is </w:t>
      </w:r>
      <w:r w:rsidR="009220A1">
        <w:rPr>
          <w:rFonts w:ascii="Times New Roman" w:hAnsi="Times New Roman"/>
          <w:b w:val="0"/>
        </w:rPr>
        <w:t>more complex</w:t>
      </w:r>
      <w:r>
        <w:rPr>
          <w:rFonts w:ascii="Times New Roman" w:hAnsi="Times New Roman"/>
          <w:b w:val="0"/>
        </w:rPr>
        <w:t xml:space="preserve"> to estimate. </w:t>
      </w:r>
      <w:r w:rsidR="009220A1">
        <w:rPr>
          <w:rFonts w:ascii="Times New Roman" w:hAnsi="Times New Roman"/>
          <w:b w:val="0"/>
        </w:rPr>
        <w:t xml:space="preserve">As explained in the Limitations section, due to data constraints, we have no information on the rate sensitivity of Non-Core balances of Non-Operational deposits when the rates regime changes. In order to compensate for this model risk, we consider that Non-Core balances runoff at 100% overnight. </w:t>
      </w:r>
    </w:p>
    <w:p w:rsidR="00375650" w:rsidRDefault="00656354" w:rsidP="008F15DF">
      <w:pPr>
        <w:pStyle w:val="ListParagraph"/>
        <w:rPr>
          <w:noProof/>
        </w:rPr>
      </w:pPr>
      <w:r>
        <w:rPr>
          <w:rFonts w:ascii="Times New Roman" w:eastAsia="Times New Roman" w:hAnsi="Times New Roman"/>
          <w:b w:val="0"/>
        </w:rPr>
        <w:t>We compared our runoff rates with the</w:t>
      </w:r>
      <w:r>
        <w:t xml:space="preserve"> </w:t>
      </w:r>
      <w:r w:rsidRPr="00656354">
        <w:rPr>
          <w:rFonts w:ascii="Times New Roman" w:hAnsi="Times New Roman"/>
          <w:b w:val="0"/>
        </w:rPr>
        <w:t>lines of business</w:t>
      </w:r>
      <w:r w:rsidRPr="00656354">
        <w:rPr>
          <w:rFonts w:ascii="Times New Roman" w:eastAsia="Times New Roman" w:hAnsi="Times New Roman"/>
          <w:b w:val="0"/>
        </w:rPr>
        <w:t xml:space="preserve"> forecast runoff </w:t>
      </w:r>
      <w:r>
        <w:rPr>
          <w:rFonts w:ascii="Times New Roman" w:eastAsia="Times New Roman" w:hAnsi="Times New Roman"/>
          <w:b w:val="0"/>
        </w:rPr>
        <w:t xml:space="preserve">used in </w:t>
      </w:r>
      <w:r w:rsidRPr="00656354">
        <w:rPr>
          <w:rFonts w:ascii="Times New Roman" w:eastAsia="Times New Roman" w:hAnsi="Times New Roman"/>
          <w:b w:val="0"/>
        </w:rPr>
        <w:t>NII forecasting</w:t>
      </w:r>
      <w:r>
        <w:rPr>
          <w:rFonts w:ascii="Times New Roman" w:eastAsia="Times New Roman" w:hAnsi="Times New Roman"/>
          <w:b w:val="0"/>
        </w:rPr>
        <w:t>. The runoff to base scenario balance over a 12-month cycle is smaller than the proposed runoff. As shown below:</w:t>
      </w:r>
    </w:p>
    <w:tbl>
      <w:tblPr>
        <w:tblW w:w="6099" w:type="dxa"/>
        <w:jc w:val="center"/>
        <w:tblInd w:w="705" w:type="dxa"/>
        <w:tblCellMar>
          <w:left w:w="0" w:type="dxa"/>
          <w:right w:w="0" w:type="dxa"/>
        </w:tblCellMar>
        <w:tblLook w:val="04A0" w:firstRow="1" w:lastRow="0" w:firstColumn="1" w:lastColumn="0" w:noHBand="0" w:noVBand="1"/>
      </w:tblPr>
      <w:tblGrid>
        <w:gridCol w:w="1446"/>
        <w:gridCol w:w="1551"/>
        <w:gridCol w:w="1551"/>
        <w:gridCol w:w="1551"/>
      </w:tblGrid>
      <w:tr w:rsidR="00782832" w:rsidTr="00361F56">
        <w:trPr>
          <w:trHeight w:val="300"/>
          <w:jc w:val="center"/>
        </w:trPr>
        <w:tc>
          <w:tcPr>
            <w:tcW w:w="1446"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rsidR="00782832" w:rsidRDefault="00782832" w:rsidP="00183FAF">
            <w:pPr>
              <w:spacing w:after="0"/>
              <w:rPr>
                <w:rFonts w:ascii="Calibri" w:hAnsi="Calibri"/>
              </w:rPr>
            </w:pPr>
            <w:r>
              <w:t>Shock Up 50</w:t>
            </w:r>
          </w:p>
        </w:tc>
        <w:tc>
          <w:tcPr>
            <w:tcW w:w="1551"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rsidR="00782832" w:rsidRDefault="00782832" w:rsidP="00183FAF">
            <w:pPr>
              <w:spacing w:after="0"/>
              <w:rPr>
                <w:rFonts w:ascii="Calibri" w:hAnsi="Calibri"/>
              </w:rPr>
            </w:pPr>
            <w:r>
              <w:t>Shock Up 100</w:t>
            </w:r>
          </w:p>
        </w:tc>
        <w:tc>
          <w:tcPr>
            <w:tcW w:w="1551"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rsidR="00782832" w:rsidRDefault="00782832" w:rsidP="00183FAF">
            <w:pPr>
              <w:spacing w:after="0"/>
              <w:rPr>
                <w:rFonts w:ascii="Calibri" w:hAnsi="Calibri"/>
              </w:rPr>
            </w:pPr>
            <w:r>
              <w:t>Shock Up 200</w:t>
            </w:r>
          </w:p>
        </w:tc>
        <w:tc>
          <w:tcPr>
            <w:tcW w:w="1551"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rsidR="00782832" w:rsidRDefault="00782832" w:rsidP="00183FAF">
            <w:pPr>
              <w:spacing w:after="0"/>
              <w:rPr>
                <w:rFonts w:ascii="Calibri" w:hAnsi="Calibri"/>
              </w:rPr>
            </w:pPr>
            <w:r>
              <w:t>Shock Up 300</w:t>
            </w:r>
          </w:p>
        </w:tc>
      </w:tr>
      <w:tr w:rsidR="00782832" w:rsidTr="00361F56">
        <w:trPr>
          <w:trHeight w:val="300"/>
          <w:jc w:val="center"/>
        </w:trPr>
        <w:tc>
          <w:tcPr>
            <w:tcW w:w="1446"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rsidR="00782832" w:rsidRDefault="00782832" w:rsidP="00183FAF">
            <w:pPr>
              <w:spacing w:after="0"/>
              <w:jc w:val="center"/>
              <w:rPr>
                <w:rFonts w:ascii="Calibri" w:hAnsi="Calibri"/>
                <w:color w:val="000000"/>
              </w:rPr>
            </w:pPr>
            <w:r>
              <w:rPr>
                <w:color w:val="000000"/>
              </w:rPr>
              <w:t>8%</w:t>
            </w:r>
          </w:p>
        </w:tc>
        <w:tc>
          <w:tcPr>
            <w:tcW w:w="1551"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rsidR="00782832" w:rsidRDefault="00782832" w:rsidP="00183FAF">
            <w:pPr>
              <w:spacing w:after="0"/>
              <w:jc w:val="center"/>
              <w:rPr>
                <w:rFonts w:ascii="Calibri" w:hAnsi="Calibri"/>
                <w:color w:val="000000"/>
              </w:rPr>
            </w:pPr>
            <w:r>
              <w:rPr>
                <w:color w:val="000000"/>
              </w:rPr>
              <w:t>11%</w:t>
            </w:r>
          </w:p>
        </w:tc>
        <w:tc>
          <w:tcPr>
            <w:tcW w:w="1551"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rsidR="00782832" w:rsidRDefault="00782832" w:rsidP="00183FAF">
            <w:pPr>
              <w:spacing w:after="0"/>
              <w:jc w:val="center"/>
              <w:rPr>
                <w:rFonts w:ascii="Calibri" w:hAnsi="Calibri"/>
                <w:color w:val="000000"/>
              </w:rPr>
            </w:pPr>
            <w:r>
              <w:rPr>
                <w:color w:val="000000"/>
              </w:rPr>
              <w:t>18%</w:t>
            </w:r>
          </w:p>
        </w:tc>
        <w:tc>
          <w:tcPr>
            <w:tcW w:w="1551"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rsidR="00782832" w:rsidRDefault="00782832" w:rsidP="00183FAF">
            <w:pPr>
              <w:spacing w:after="0"/>
              <w:jc w:val="center"/>
              <w:rPr>
                <w:rFonts w:ascii="Calibri" w:hAnsi="Calibri"/>
                <w:color w:val="000000"/>
              </w:rPr>
            </w:pPr>
            <w:r>
              <w:rPr>
                <w:color w:val="000000"/>
              </w:rPr>
              <w:t>23%</w:t>
            </w:r>
          </w:p>
        </w:tc>
      </w:tr>
    </w:tbl>
    <w:p w:rsidR="00656354" w:rsidRDefault="00656354" w:rsidP="008F15DF">
      <w:pPr>
        <w:pStyle w:val="ListParagraph"/>
        <w:rPr>
          <w:rFonts w:ascii="Times New Roman" w:eastAsia="Times New Roman" w:hAnsi="Times New Roman"/>
          <w:b w:val="0"/>
        </w:rPr>
      </w:pPr>
    </w:p>
    <w:p w:rsidR="00FB2C92" w:rsidRPr="00FB2C92" w:rsidRDefault="00D21E75" w:rsidP="00FB2C92">
      <w:pPr>
        <w:pStyle w:val="ListParagraph"/>
        <w:rPr>
          <w:rFonts w:ascii="Times New Roman" w:eastAsia="Times New Roman" w:hAnsi="Times New Roman"/>
          <w:b w:val="0"/>
        </w:rPr>
      </w:pPr>
      <w:r>
        <w:rPr>
          <w:rFonts w:ascii="Times New Roman" w:eastAsia="Times New Roman" w:hAnsi="Times New Roman"/>
          <w:b w:val="0"/>
        </w:rPr>
        <w:t>In our</w:t>
      </w:r>
      <w:r w:rsidR="00F0359C">
        <w:rPr>
          <w:rFonts w:ascii="Times New Roman" w:eastAsia="Times New Roman" w:hAnsi="Times New Roman"/>
          <w:b w:val="0"/>
        </w:rPr>
        <w:t xml:space="preserve"> </w:t>
      </w:r>
      <w:r w:rsidR="007C6443">
        <w:rPr>
          <w:rFonts w:ascii="Times New Roman" w:eastAsia="Times New Roman" w:hAnsi="Times New Roman"/>
          <w:b w:val="0"/>
        </w:rPr>
        <w:t>proposed</w:t>
      </w:r>
      <w:r w:rsidR="00F0359C">
        <w:rPr>
          <w:rFonts w:ascii="Times New Roman" w:eastAsia="Times New Roman" w:hAnsi="Times New Roman"/>
          <w:b w:val="0"/>
        </w:rPr>
        <w:t xml:space="preserve"> segmentation, </w:t>
      </w:r>
      <w:r w:rsidR="002930F9">
        <w:rPr>
          <w:rFonts w:ascii="Times New Roman" w:eastAsia="Times New Roman" w:hAnsi="Times New Roman"/>
          <w:b w:val="0"/>
        </w:rPr>
        <w:t>50.1</w:t>
      </w:r>
      <w:r w:rsidR="00F0359C">
        <w:rPr>
          <w:rFonts w:ascii="Times New Roman" w:eastAsia="Times New Roman" w:hAnsi="Times New Roman"/>
          <w:b w:val="0"/>
        </w:rPr>
        <w:t xml:space="preserve">% of the Non-Operational deposits balance runs off at 100% overnight. </w:t>
      </w:r>
      <w:r w:rsidR="00BC22F2">
        <w:rPr>
          <w:rFonts w:ascii="Times New Roman" w:eastAsia="Times New Roman" w:hAnsi="Times New Roman"/>
          <w:b w:val="0"/>
        </w:rPr>
        <w:t xml:space="preserve">This leads to an </w:t>
      </w:r>
      <w:r>
        <w:rPr>
          <w:rFonts w:ascii="Times New Roman" w:eastAsia="Times New Roman" w:hAnsi="Times New Roman"/>
          <w:b w:val="0"/>
        </w:rPr>
        <w:t xml:space="preserve">overall </w:t>
      </w:r>
      <w:r w:rsidR="00BC22F2">
        <w:rPr>
          <w:rFonts w:ascii="Times New Roman" w:eastAsia="Times New Roman" w:hAnsi="Times New Roman"/>
          <w:b w:val="0"/>
        </w:rPr>
        <w:t xml:space="preserve">higher </w:t>
      </w:r>
      <w:r>
        <w:rPr>
          <w:rFonts w:ascii="Times New Roman" w:eastAsia="Times New Roman" w:hAnsi="Times New Roman"/>
          <w:b w:val="0"/>
        </w:rPr>
        <w:t>runoff than that forecasted by business</w:t>
      </w:r>
      <w:r w:rsidR="00AB5916">
        <w:rPr>
          <w:rFonts w:ascii="Times New Roman" w:eastAsia="Times New Roman" w:hAnsi="Times New Roman"/>
          <w:b w:val="0"/>
        </w:rPr>
        <w:t>es</w:t>
      </w:r>
      <w:r w:rsidR="00260945">
        <w:rPr>
          <w:rFonts w:ascii="Times New Roman" w:eastAsia="Times New Roman" w:hAnsi="Times New Roman"/>
          <w:b w:val="0"/>
        </w:rPr>
        <w:t xml:space="preserve">. </w:t>
      </w:r>
      <w:r w:rsidR="00BC22F2">
        <w:rPr>
          <w:rFonts w:ascii="Times New Roman" w:eastAsia="Times New Roman" w:hAnsi="Times New Roman"/>
          <w:b w:val="0"/>
        </w:rPr>
        <w:t>Our</w:t>
      </w:r>
      <w:r w:rsidR="007F1651">
        <w:rPr>
          <w:rFonts w:ascii="Times New Roman" w:eastAsia="Times New Roman" w:hAnsi="Times New Roman"/>
          <w:b w:val="0"/>
        </w:rPr>
        <w:t xml:space="preserve"> forecast</w:t>
      </w:r>
      <w:r w:rsidR="00BC22F2">
        <w:rPr>
          <w:rFonts w:ascii="Times New Roman" w:eastAsia="Times New Roman" w:hAnsi="Times New Roman"/>
          <w:b w:val="0"/>
        </w:rPr>
        <w:t xml:space="preserve"> </w:t>
      </w:r>
      <w:r w:rsidR="00D4608D">
        <w:rPr>
          <w:rFonts w:ascii="Times New Roman" w:eastAsia="Times New Roman" w:hAnsi="Times New Roman"/>
          <w:b w:val="0"/>
        </w:rPr>
        <w:t xml:space="preserve">is therefore </w:t>
      </w:r>
      <w:r w:rsidR="007F1651">
        <w:rPr>
          <w:rFonts w:ascii="Times New Roman" w:eastAsia="Times New Roman" w:hAnsi="Times New Roman"/>
          <w:b w:val="0"/>
        </w:rPr>
        <w:t xml:space="preserve">more conservative than the </w:t>
      </w:r>
      <w:r w:rsidR="00183FAF">
        <w:rPr>
          <w:rFonts w:ascii="Times New Roman" w:eastAsia="Times New Roman" w:hAnsi="Times New Roman"/>
          <w:b w:val="0"/>
        </w:rPr>
        <w:t>businesses</w:t>
      </w:r>
      <w:r w:rsidR="007F1651">
        <w:rPr>
          <w:rFonts w:ascii="Times New Roman" w:eastAsia="Times New Roman" w:hAnsi="Times New Roman"/>
          <w:b w:val="0"/>
        </w:rPr>
        <w:t xml:space="preserve"> despite the </w:t>
      </w:r>
      <w:r w:rsidR="00183FAF">
        <w:rPr>
          <w:rFonts w:ascii="Times New Roman" w:eastAsia="Times New Roman" w:hAnsi="Times New Roman"/>
          <w:b w:val="0"/>
        </w:rPr>
        <w:t>lack of</w:t>
      </w:r>
      <w:r w:rsidR="007F1651">
        <w:rPr>
          <w:rFonts w:ascii="Times New Roman" w:eastAsia="Times New Roman" w:hAnsi="Times New Roman"/>
          <w:b w:val="0"/>
        </w:rPr>
        <w:t xml:space="preserve"> </w:t>
      </w:r>
      <w:r w:rsidR="00D4608D">
        <w:rPr>
          <w:rFonts w:ascii="Times New Roman" w:eastAsia="Times New Roman" w:hAnsi="Times New Roman"/>
          <w:b w:val="0"/>
        </w:rPr>
        <w:t xml:space="preserve">interest rate sensitivity in </w:t>
      </w:r>
      <w:r w:rsidR="00726385">
        <w:rPr>
          <w:rFonts w:ascii="Times New Roman" w:eastAsia="Times New Roman" w:hAnsi="Times New Roman"/>
          <w:b w:val="0"/>
        </w:rPr>
        <w:t>the</w:t>
      </w:r>
      <w:r w:rsidR="00D4608D">
        <w:rPr>
          <w:rFonts w:ascii="Times New Roman" w:eastAsia="Times New Roman" w:hAnsi="Times New Roman"/>
          <w:b w:val="0"/>
        </w:rPr>
        <w:t xml:space="preserve"> runoff function</w:t>
      </w:r>
      <w:r w:rsidR="00FB2C92">
        <w:rPr>
          <w:rFonts w:ascii="Times New Roman" w:eastAsia="Times New Roman" w:hAnsi="Times New Roman"/>
          <w:b w:val="0"/>
        </w:rPr>
        <w:t>.</w:t>
      </w:r>
    </w:p>
    <w:p w:rsidR="00FB2C92" w:rsidRDefault="00FB2C92" w:rsidP="002F5A61">
      <w:pPr>
        <w:pStyle w:val="Heading5"/>
        <w:spacing w:before="240" w:after="120"/>
        <w:rPr>
          <w:rFonts w:ascii="Times New Roman" w:hAnsi="Times New Roman" w:cs="Times New Roman"/>
          <w:b/>
          <w:color w:val="auto"/>
          <w:u w:val="single"/>
        </w:rPr>
      </w:pPr>
      <w:r w:rsidRPr="005F7D3E">
        <w:rPr>
          <w:rFonts w:ascii="Times New Roman" w:hAnsi="Times New Roman" w:cs="Times New Roman"/>
          <w:b/>
          <w:color w:val="auto"/>
          <w:u w:val="single"/>
        </w:rPr>
        <w:t>Parameters sensitivity</w:t>
      </w:r>
    </w:p>
    <w:p w:rsidR="008241C3" w:rsidRDefault="007B71A3" w:rsidP="007B71A3">
      <w:r>
        <w:t>The sensitivity of the model output, i.e. the deposit duration</w:t>
      </w:r>
      <w:r w:rsidR="00B71980">
        <w:t>,</w:t>
      </w:r>
      <w:r>
        <w:t xml:space="preserve"> to the different parameters of the model </w:t>
      </w:r>
      <w:r w:rsidR="001D5959">
        <w:t>i</w:t>
      </w:r>
      <w:r w:rsidR="00C40DD8">
        <w:t xml:space="preserve">s tested below based on June </w:t>
      </w:r>
      <w:r w:rsidR="00E375EC">
        <w:t xml:space="preserve">2015 </w:t>
      </w:r>
      <w:r w:rsidR="00C40DD8">
        <w:t>month end data.</w:t>
      </w:r>
      <w:r>
        <w:t xml:space="preserve"> </w:t>
      </w:r>
    </w:p>
    <w:p w:rsidR="008241C3" w:rsidRDefault="007B71A3" w:rsidP="007B71A3">
      <w:r>
        <w:t xml:space="preserve">The </w:t>
      </w:r>
      <w:r w:rsidR="008241C3">
        <w:t xml:space="preserve">different </w:t>
      </w:r>
      <w:r>
        <w:t xml:space="preserve">parameters tested are: </w:t>
      </w:r>
    </w:p>
    <w:p w:rsidR="008241C3" w:rsidRDefault="00713682" w:rsidP="008241C3">
      <w:pPr>
        <w:pStyle w:val="ListParagraph"/>
        <w:numPr>
          <w:ilvl w:val="0"/>
          <w:numId w:val="27"/>
        </w:numPr>
        <w:rPr>
          <w:rFonts w:ascii="Times New Roman" w:hAnsi="Times New Roman"/>
          <w:b w:val="0"/>
        </w:rPr>
      </w:pPr>
      <w:r>
        <w:rPr>
          <w:rFonts w:ascii="Times New Roman" w:hAnsi="Times New Roman"/>
          <w:b w:val="0"/>
        </w:rPr>
        <w:t>S</w:t>
      </w:r>
      <w:r w:rsidR="008241C3" w:rsidRPr="008241C3">
        <w:rPr>
          <w:rFonts w:ascii="Times New Roman" w:hAnsi="Times New Roman"/>
          <w:b w:val="0"/>
        </w:rPr>
        <w:t xml:space="preserve">plit between the Core and Non-Core </w:t>
      </w:r>
      <w:r>
        <w:rPr>
          <w:rFonts w:ascii="Times New Roman" w:hAnsi="Times New Roman"/>
          <w:b w:val="0"/>
        </w:rPr>
        <w:t xml:space="preserve">balances </w:t>
      </w:r>
      <w:r w:rsidR="008241C3" w:rsidRPr="008241C3">
        <w:rPr>
          <w:rFonts w:ascii="Times New Roman" w:hAnsi="Times New Roman"/>
          <w:b w:val="0"/>
        </w:rPr>
        <w:t>for Operational deposits</w:t>
      </w:r>
      <w:r w:rsidR="008241C3">
        <w:rPr>
          <w:rFonts w:ascii="Times New Roman" w:hAnsi="Times New Roman"/>
          <w:b w:val="0"/>
        </w:rPr>
        <w:t>,</w:t>
      </w:r>
    </w:p>
    <w:p w:rsidR="008241C3" w:rsidRDefault="00713682" w:rsidP="008241C3">
      <w:pPr>
        <w:pStyle w:val="ListParagraph"/>
        <w:numPr>
          <w:ilvl w:val="0"/>
          <w:numId w:val="27"/>
        </w:numPr>
        <w:rPr>
          <w:rFonts w:ascii="Times New Roman" w:hAnsi="Times New Roman"/>
          <w:b w:val="0"/>
        </w:rPr>
      </w:pPr>
      <w:r>
        <w:rPr>
          <w:rFonts w:ascii="Times New Roman" w:hAnsi="Times New Roman"/>
          <w:b w:val="0"/>
        </w:rPr>
        <w:lastRenderedPageBreak/>
        <w:t>Sp</w:t>
      </w:r>
      <w:r w:rsidR="008241C3" w:rsidRPr="008241C3">
        <w:rPr>
          <w:rFonts w:ascii="Times New Roman" w:hAnsi="Times New Roman"/>
          <w:b w:val="0"/>
        </w:rPr>
        <w:t xml:space="preserve">lit between the Core and Non-Core </w:t>
      </w:r>
      <w:r>
        <w:rPr>
          <w:rFonts w:ascii="Times New Roman" w:hAnsi="Times New Roman"/>
          <w:b w:val="0"/>
        </w:rPr>
        <w:t xml:space="preserve">balances </w:t>
      </w:r>
      <w:r w:rsidR="008241C3" w:rsidRPr="008241C3">
        <w:rPr>
          <w:rFonts w:ascii="Times New Roman" w:hAnsi="Times New Roman"/>
          <w:b w:val="0"/>
        </w:rPr>
        <w:t>for Non-Operational deposits</w:t>
      </w:r>
      <w:r>
        <w:rPr>
          <w:rFonts w:ascii="Times New Roman" w:hAnsi="Times New Roman"/>
          <w:b w:val="0"/>
        </w:rPr>
        <w:t>,</w:t>
      </w:r>
    </w:p>
    <w:p w:rsidR="00713682" w:rsidRPr="008241C3" w:rsidRDefault="00713682" w:rsidP="00713682">
      <w:pPr>
        <w:pStyle w:val="ListParagraph"/>
        <w:numPr>
          <w:ilvl w:val="0"/>
          <w:numId w:val="27"/>
        </w:numPr>
        <w:rPr>
          <w:rFonts w:ascii="Times New Roman" w:hAnsi="Times New Roman"/>
          <w:b w:val="0"/>
        </w:rPr>
      </w:pPr>
      <w:r>
        <w:rPr>
          <w:rFonts w:ascii="Times New Roman" w:hAnsi="Times New Roman"/>
          <w:b w:val="0"/>
        </w:rPr>
        <w:t>D</w:t>
      </w:r>
      <w:r w:rsidRPr="008241C3">
        <w:rPr>
          <w:rFonts w:ascii="Times New Roman" w:hAnsi="Times New Roman"/>
          <w:b w:val="0"/>
        </w:rPr>
        <w:t>ecay rate for the Core balances</w:t>
      </w:r>
      <w:r>
        <w:rPr>
          <w:rFonts w:ascii="Times New Roman" w:hAnsi="Times New Roman"/>
          <w:b w:val="0"/>
        </w:rPr>
        <w:t>,</w:t>
      </w:r>
    </w:p>
    <w:p w:rsidR="009F0CAC" w:rsidRPr="009F0CAC" w:rsidRDefault="00713682" w:rsidP="009F0CAC">
      <w:pPr>
        <w:pStyle w:val="ListParagraph"/>
        <w:numPr>
          <w:ilvl w:val="0"/>
          <w:numId w:val="27"/>
        </w:numPr>
        <w:rPr>
          <w:rFonts w:ascii="Times New Roman" w:hAnsi="Times New Roman"/>
          <w:b w:val="0"/>
        </w:rPr>
      </w:pPr>
      <w:r>
        <w:rPr>
          <w:rFonts w:ascii="Times New Roman" w:hAnsi="Times New Roman"/>
          <w:b w:val="0"/>
        </w:rPr>
        <w:t>R</w:t>
      </w:r>
      <w:r w:rsidRPr="008241C3">
        <w:rPr>
          <w:rFonts w:ascii="Times New Roman" w:hAnsi="Times New Roman"/>
          <w:b w:val="0"/>
        </w:rPr>
        <w:t xml:space="preserve">unoff </w:t>
      </w:r>
      <w:r w:rsidR="00D34487">
        <w:rPr>
          <w:rFonts w:ascii="Times New Roman" w:hAnsi="Times New Roman"/>
          <w:b w:val="0"/>
        </w:rPr>
        <w:t>time</w:t>
      </w:r>
      <w:r>
        <w:rPr>
          <w:rFonts w:ascii="Times New Roman" w:hAnsi="Times New Roman"/>
          <w:b w:val="0"/>
        </w:rPr>
        <w:t xml:space="preserve"> for the Non-Core balances.</w:t>
      </w:r>
    </w:p>
    <w:p w:rsidR="007B71A3" w:rsidRDefault="009F0CAC" w:rsidP="007B71A3">
      <w:r>
        <w:t>1. Core/Non-C</w:t>
      </w:r>
      <w:r w:rsidR="007B71A3">
        <w:t xml:space="preserve">ore </w:t>
      </w:r>
      <w:r>
        <w:t xml:space="preserve">split for </w:t>
      </w:r>
      <w:r w:rsidR="007B71A3">
        <w:t>Operational deposit</w:t>
      </w:r>
      <w:r>
        <w:t>s</w:t>
      </w:r>
    </w:p>
    <w:p w:rsidR="007B71A3" w:rsidRDefault="00D534FD" w:rsidP="007B71A3">
      <w:r>
        <w:t>The split between Core/Non-C</w:t>
      </w:r>
      <w:r w:rsidR="007B71A3">
        <w:t xml:space="preserve">ore deposits for </w:t>
      </w:r>
      <w:r w:rsidR="007B71A3" w:rsidRPr="00183FAF">
        <w:t>Operational deposit</w:t>
      </w:r>
      <w:r w:rsidRPr="00183FAF">
        <w:t>s</w:t>
      </w:r>
      <w:r w:rsidR="007B71A3">
        <w:t xml:space="preserve"> </w:t>
      </w:r>
      <w:r>
        <w:t>is</w:t>
      </w:r>
      <w:r w:rsidR="007B71A3">
        <w:t xml:space="preserve"> computed by the Operational Deposit Model. </w:t>
      </w:r>
      <w:r w:rsidR="003F277B">
        <w:t xml:space="preserve">A range of Non-Core </w:t>
      </w:r>
      <w:r w:rsidR="003F277B" w:rsidRPr="00183FAF">
        <w:t>percentages</w:t>
      </w:r>
      <w:r w:rsidR="00183FAF">
        <w:t xml:space="preserve"> </w:t>
      </w:r>
      <w:r w:rsidR="00C8503D">
        <w:t xml:space="preserve">for </w:t>
      </w:r>
      <w:r w:rsidR="009A3D8E">
        <w:t>O</w:t>
      </w:r>
      <w:r w:rsidR="007F1651" w:rsidRPr="00183FAF">
        <w:t>perational deposits</w:t>
      </w:r>
      <w:r w:rsidR="007F1651">
        <w:t xml:space="preserve"> </w:t>
      </w:r>
      <w:r w:rsidR="00C8503D">
        <w:t xml:space="preserve">from 0% to 100% were tested to </w:t>
      </w:r>
      <w:r w:rsidR="003F277B">
        <w:t xml:space="preserve">assess the </w:t>
      </w:r>
      <w:r w:rsidR="007F1651">
        <w:t xml:space="preserve">effects </w:t>
      </w:r>
      <w:r w:rsidR="009A3D8E">
        <w:t xml:space="preserve">of the segmentation </w:t>
      </w:r>
      <w:r w:rsidR="007F1651">
        <w:t>on</w:t>
      </w:r>
      <w:r w:rsidR="00C8503D">
        <w:t xml:space="preserve"> duration</w:t>
      </w:r>
      <w:r w:rsidR="003F277B">
        <w:t>.</w:t>
      </w:r>
    </w:p>
    <w:tbl>
      <w:tblPr>
        <w:tblStyle w:val="TableGrid"/>
        <w:tblW w:w="0" w:type="auto"/>
        <w:jc w:val="center"/>
        <w:tblLook w:val="04A0" w:firstRow="1" w:lastRow="0" w:firstColumn="1" w:lastColumn="0" w:noHBand="0" w:noVBand="1"/>
      </w:tblPr>
      <w:tblGrid>
        <w:gridCol w:w="2436"/>
        <w:gridCol w:w="2208"/>
        <w:gridCol w:w="2496"/>
      </w:tblGrid>
      <w:tr w:rsidR="00D534FD" w:rsidTr="00D534FD">
        <w:trPr>
          <w:trHeight w:val="392"/>
          <w:jc w:val="center"/>
        </w:trPr>
        <w:tc>
          <w:tcPr>
            <w:tcW w:w="2436" w:type="dxa"/>
            <w:vAlign w:val="center"/>
          </w:tcPr>
          <w:p w:rsidR="00D534FD" w:rsidRPr="004F70EC" w:rsidRDefault="00D534FD" w:rsidP="00D534FD">
            <w:pPr>
              <w:spacing w:after="0"/>
              <w:jc w:val="center"/>
              <w:rPr>
                <w:b/>
              </w:rPr>
            </w:pPr>
            <w:r w:rsidRPr="004F70EC">
              <w:rPr>
                <w:b/>
              </w:rPr>
              <w:t xml:space="preserve">% of </w:t>
            </w:r>
            <w:r>
              <w:rPr>
                <w:b/>
              </w:rPr>
              <w:t>Non-</w:t>
            </w:r>
            <w:r w:rsidRPr="004F70EC">
              <w:rPr>
                <w:b/>
              </w:rPr>
              <w:t>Core Deposit</w:t>
            </w:r>
          </w:p>
        </w:tc>
        <w:tc>
          <w:tcPr>
            <w:tcW w:w="2208" w:type="dxa"/>
            <w:vAlign w:val="center"/>
          </w:tcPr>
          <w:p w:rsidR="00D534FD" w:rsidRPr="004F70EC" w:rsidRDefault="00D534FD" w:rsidP="00D534FD">
            <w:pPr>
              <w:spacing w:after="0"/>
              <w:jc w:val="center"/>
              <w:rPr>
                <w:b/>
              </w:rPr>
            </w:pPr>
            <w:r>
              <w:rPr>
                <w:b/>
              </w:rPr>
              <w:t>Duration</w:t>
            </w:r>
          </w:p>
        </w:tc>
        <w:tc>
          <w:tcPr>
            <w:tcW w:w="2496" w:type="dxa"/>
            <w:vAlign w:val="center"/>
          </w:tcPr>
          <w:p w:rsidR="00D534FD" w:rsidRPr="004F70EC" w:rsidRDefault="00D534FD" w:rsidP="00D534FD">
            <w:pPr>
              <w:spacing w:after="0"/>
              <w:jc w:val="center"/>
              <w:rPr>
                <w:b/>
              </w:rPr>
            </w:pPr>
            <w:r>
              <w:rPr>
                <w:b/>
              </w:rPr>
              <w:t>Impact on Duration</w:t>
            </w:r>
          </w:p>
        </w:tc>
      </w:tr>
      <w:tr w:rsidR="00266939" w:rsidTr="00266939">
        <w:trPr>
          <w:trHeight w:val="379"/>
          <w:jc w:val="center"/>
        </w:trPr>
        <w:tc>
          <w:tcPr>
            <w:tcW w:w="2436" w:type="dxa"/>
            <w:vAlign w:val="center"/>
          </w:tcPr>
          <w:p w:rsidR="00266939" w:rsidRDefault="00266939" w:rsidP="00D534FD">
            <w:pPr>
              <w:spacing w:after="0"/>
              <w:jc w:val="center"/>
            </w:pPr>
            <w:r>
              <w:t xml:space="preserve">Model (base case </w:t>
            </w:r>
            <w:r w:rsidR="00E375EC">
              <w:t>31</w:t>
            </w:r>
            <w:r>
              <w:t>%)</w:t>
            </w:r>
          </w:p>
        </w:tc>
        <w:tc>
          <w:tcPr>
            <w:tcW w:w="2208" w:type="dxa"/>
            <w:vAlign w:val="center"/>
          </w:tcPr>
          <w:p w:rsidR="00266939" w:rsidRDefault="00266939" w:rsidP="00266939">
            <w:pPr>
              <w:spacing w:after="0"/>
              <w:jc w:val="center"/>
            </w:pPr>
            <w:r w:rsidRPr="00273A8F">
              <w:t>1.</w:t>
            </w:r>
            <w:r w:rsidR="00E375EC">
              <w:t>04</w:t>
            </w:r>
          </w:p>
        </w:tc>
        <w:tc>
          <w:tcPr>
            <w:tcW w:w="2496" w:type="dxa"/>
            <w:vAlign w:val="center"/>
          </w:tcPr>
          <w:p w:rsidR="00266939" w:rsidRDefault="00576503" w:rsidP="00266939">
            <w:pPr>
              <w:spacing w:after="0"/>
              <w:jc w:val="center"/>
            </w:pPr>
            <w:r>
              <w:t>Base case</w:t>
            </w:r>
          </w:p>
        </w:tc>
      </w:tr>
      <w:tr w:rsidR="00266939" w:rsidTr="00266939">
        <w:trPr>
          <w:trHeight w:val="379"/>
          <w:jc w:val="center"/>
        </w:trPr>
        <w:tc>
          <w:tcPr>
            <w:tcW w:w="2436" w:type="dxa"/>
            <w:vAlign w:val="center"/>
          </w:tcPr>
          <w:p w:rsidR="00266939" w:rsidRDefault="00266939" w:rsidP="00D534FD">
            <w:pPr>
              <w:spacing w:after="0"/>
              <w:jc w:val="center"/>
            </w:pPr>
            <w:r>
              <w:t>0%</w:t>
            </w:r>
          </w:p>
        </w:tc>
        <w:tc>
          <w:tcPr>
            <w:tcW w:w="2208" w:type="dxa"/>
            <w:vAlign w:val="center"/>
          </w:tcPr>
          <w:p w:rsidR="00266939" w:rsidRDefault="00266939" w:rsidP="00266939">
            <w:pPr>
              <w:spacing w:after="0"/>
              <w:jc w:val="center"/>
            </w:pPr>
            <w:r w:rsidRPr="00273A8F">
              <w:t>1.</w:t>
            </w:r>
            <w:r w:rsidR="00E375EC">
              <w:t>15</w:t>
            </w:r>
          </w:p>
        </w:tc>
        <w:tc>
          <w:tcPr>
            <w:tcW w:w="2496" w:type="dxa"/>
            <w:vAlign w:val="center"/>
          </w:tcPr>
          <w:p w:rsidR="00266939" w:rsidRDefault="00E375EC" w:rsidP="00E375EC">
            <w:pPr>
              <w:spacing w:after="0"/>
              <w:jc w:val="center"/>
            </w:pPr>
            <w:r>
              <w:t>11</w:t>
            </w:r>
            <w:r w:rsidR="00266939" w:rsidRPr="00273A8F">
              <w:t>%</w:t>
            </w:r>
          </w:p>
        </w:tc>
      </w:tr>
      <w:tr w:rsidR="00266939" w:rsidTr="00266939">
        <w:trPr>
          <w:trHeight w:val="379"/>
          <w:jc w:val="center"/>
        </w:trPr>
        <w:tc>
          <w:tcPr>
            <w:tcW w:w="2436" w:type="dxa"/>
            <w:vAlign w:val="center"/>
          </w:tcPr>
          <w:p w:rsidR="00266939" w:rsidRDefault="00266939" w:rsidP="00D534FD">
            <w:pPr>
              <w:spacing w:after="0"/>
              <w:jc w:val="center"/>
            </w:pPr>
            <w:r>
              <w:t>10</w:t>
            </w:r>
            <w:r w:rsidR="00E375EC">
              <w:t>0</w:t>
            </w:r>
            <w:r>
              <w:t>%</w:t>
            </w:r>
          </w:p>
        </w:tc>
        <w:tc>
          <w:tcPr>
            <w:tcW w:w="2208" w:type="dxa"/>
            <w:vAlign w:val="center"/>
          </w:tcPr>
          <w:p w:rsidR="00266939" w:rsidRDefault="00E375EC" w:rsidP="00E375EC">
            <w:pPr>
              <w:spacing w:after="0"/>
              <w:jc w:val="center"/>
            </w:pPr>
            <w:r>
              <w:t>0</w:t>
            </w:r>
            <w:r w:rsidR="00266939" w:rsidRPr="00273A8F">
              <w:t>.3</w:t>
            </w:r>
            <w:r>
              <w:t>9</w:t>
            </w:r>
          </w:p>
        </w:tc>
        <w:tc>
          <w:tcPr>
            <w:tcW w:w="2496" w:type="dxa"/>
            <w:vAlign w:val="center"/>
          </w:tcPr>
          <w:p w:rsidR="00266939" w:rsidRDefault="00E375EC" w:rsidP="00266939">
            <w:pPr>
              <w:spacing w:after="0"/>
              <w:jc w:val="center"/>
            </w:pPr>
            <w:r>
              <w:t>-63</w:t>
            </w:r>
            <w:r w:rsidR="00266939" w:rsidRPr="00273A8F">
              <w:t>%</w:t>
            </w:r>
          </w:p>
        </w:tc>
      </w:tr>
    </w:tbl>
    <w:p w:rsidR="008B656E" w:rsidRDefault="008B656E" w:rsidP="007B71A3"/>
    <w:p w:rsidR="007B71A3" w:rsidRDefault="008B656E" w:rsidP="007B71A3">
      <w:r>
        <w:t>The same sensitivities were run for the SA/NV model.  The results are consistent:</w:t>
      </w:r>
    </w:p>
    <w:tbl>
      <w:tblPr>
        <w:tblStyle w:val="TableGrid"/>
        <w:tblW w:w="0" w:type="auto"/>
        <w:jc w:val="center"/>
        <w:tblLook w:val="04A0" w:firstRow="1" w:lastRow="0" w:firstColumn="1" w:lastColumn="0" w:noHBand="0" w:noVBand="1"/>
      </w:tblPr>
      <w:tblGrid>
        <w:gridCol w:w="2436"/>
        <w:gridCol w:w="2208"/>
        <w:gridCol w:w="2496"/>
      </w:tblGrid>
      <w:tr w:rsidR="008B656E" w:rsidTr="005D7E29">
        <w:trPr>
          <w:trHeight w:val="392"/>
          <w:jc w:val="center"/>
        </w:trPr>
        <w:tc>
          <w:tcPr>
            <w:tcW w:w="2436" w:type="dxa"/>
            <w:vAlign w:val="center"/>
          </w:tcPr>
          <w:p w:rsidR="008B656E" w:rsidRPr="004F70EC" w:rsidRDefault="008B656E" w:rsidP="005D7E29">
            <w:pPr>
              <w:spacing w:after="0"/>
              <w:jc w:val="center"/>
              <w:rPr>
                <w:b/>
              </w:rPr>
            </w:pPr>
            <w:r w:rsidRPr="004F70EC">
              <w:rPr>
                <w:b/>
              </w:rPr>
              <w:t xml:space="preserve">% of </w:t>
            </w:r>
            <w:r>
              <w:rPr>
                <w:b/>
              </w:rPr>
              <w:t>Non-</w:t>
            </w:r>
            <w:r w:rsidRPr="004F70EC">
              <w:rPr>
                <w:b/>
              </w:rPr>
              <w:t>Core Deposit</w:t>
            </w:r>
          </w:p>
        </w:tc>
        <w:tc>
          <w:tcPr>
            <w:tcW w:w="2208" w:type="dxa"/>
            <w:vAlign w:val="center"/>
          </w:tcPr>
          <w:p w:rsidR="008B656E" w:rsidRPr="004F70EC" w:rsidRDefault="008B656E" w:rsidP="005D7E29">
            <w:pPr>
              <w:spacing w:after="0"/>
              <w:jc w:val="center"/>
              <w:rPr>
                <w:b/>
              </w:rPr>
            </w:pPr>
            <w:r>
              <w:rPr>
                <w:b/>
              </w:rPr>
              <w:t>Duration</w:t>
            </w:r>
          </w:p>
        </w:tc>
        <w:tc>
          <w:tcPr>
            <w:tcW w:w="2496" w:type="dxa"/>
            <w:vAlign w:val="center"/>
          </w:tcPr>
          <w:p w:rsidR="008B656E" w:rsidRPr="004F70EC" w:rsidRDefault="008B656E" w:rsidP="005D7E29">
            <w:pPr>
              <w:spacing w:after="0"/>
              <w:jc w:val="center"/>
              <w:rPr>
                <w:b/>
              </w:rPr>
            </w:pPr>
            <w:r>
              <w:rPr>
                <w:b/>
              </w:rPr>
              <w:t>Impact on Duration</w:t>
            </w:r>
          </w:p>
        </w:tc>
      </w:tr>
      <w:tr w:rsidR="008B656E" w:rsidTr="005D7E29">
        <w:trPr>
          <w:trHeight w:val="379"/>
          <w:jc w:val="center"/>
        </w:trPr>
        <w:tc>
          <w:tcPr>
            <w:tcW w:w="2436" w:type="dxa"/>
            <w:vAlign w:val="center"/>
          </w:tcPr>
          <w:p w:rsidR="008B656E" w:rsidRDefault="008B656E" w:rsidP="009B1D47">
            <w:pPr>
              <w:spacing w:after="0"/>
              <w:jc w:val="center"/>
            </w:pPr>
            <w:r>
              <w:t xml:space="preserve">Model (base case </w:t>
            </w:r>
            <w:r w:rsidR="009B1D47">
              <w:t>12</w:t>
            </w:r>
            <w:r>
              <w:t>%)</w:t>
            </w:r>
          </w:p>
        </w:tc>
        <w:tc>
          <w:tcPr>
            <w:tcW w:w="2208" w:type="dxa"/>
            <w:vAlign w:val="center"/>
          </w:tcPr>
          <w:p w:rsidR="008B656E" w:rsidRDefault="00205E24" w:rsidP="006C6E6C">
            <w:pPr>
              <w:spacing w:after="0"/>
              <w:jc w:val="center"/>
            </w:pPr>
            <w:r>
              <w:t>0.</w:t>
            </w:r>
            <w:r w:rsidR="006C6E6C">
              <w:t>59</w:t>
            </w:r>
          </w:p>
        </w:tc>
        <w:tc>
          <w:tcPr>
            <w:tcW w:w="2496" w:type="dxa"/>
            <w:vAlign w:val="center"/>
          </w:tcPr>
          <w:p w:rsidR="008B656E" w:rsidRDefault="008B656E" w:rsidP="005D7E29">
            <w:pPr>
              <w:spacing w:after="0"/>
              <w:jc w:val="center"/>
            </w:pPr>
            <w:r>
              <w:t>Base case</w:t>
            </w:r>
          </w:p>
        </w:tc>
      </w:tr>
      <w:tr w:rsidR="008B656E" w:rsidTr="005D7E29">
        <w:trPr>
          <w:trHeight w:val="379"/>
          <w:jc w:val="center"/>
        </w:trPr>
        <w:tc>
          <w:tcPr>
            <w:tcW w:w="2436" w:type="dxa"/>
            <w:vAlign w:val="center"/>
          </w:tcPr>
          <w:p w:rsidR="008B656E" w:rsidRDefault="008B656E" w:rsidP="005D7E29">
            <w:pPr>
              <w:spacing w:after="0"/>
              <w:jc w:val="center"/>
            </w:pPr>
            <w:r>
              <w:t>0%</w:t>
            </w:r>
          </w:p>
        </w:tc>
        <w:tc>
          <w:tcPr>
            <w:tcW w:w="2208" w:type="dxa"/>
            <w:vAlign w:val="center"/>
          </w:tcPr>
          <w:p w:rsidR="008B656E" w:rsidRDefault="00276B63" w:rsidP="006C6E6C">
            <w:pPr>
              <w:spacing w:after="0"/>
              <w:jc w:val="center"/>
            </w:pPr>
            <w:r>
              <w:t>0.</w:t>
            </w:r>
            <w:r w:rsidR="006C6E6C">
              <w:t>66</w:t>
            </w:r>
          </w:p>
        </w:tc>
        <w:tc>
          <w:tcPr>
            <w:tcW w:w="2496" w:type="dxa"/>
            <w:vAlign w:val="center"/>
          </w:tcPr>
          <w:p w:rsidR="008B656E" w:rsidRDefault="0070352E" w:rsidP="005D7E29">
            <w:pPr>
              <w:spacing w:after="0"/>
              <w:jc w:val="center"/>
            </w:pPr>
            <w:r>
              <w:t>12</w:t>
            </w:r>
            <w:r w:rsidR="008B656E" w:rsidRPr="00273A8F">
              <w:t>%</w:t>
            </w:r>
          </w:p>
        </w:tc>
      </w:tr>
      <w:tr w:rsidR="008B656E" w:rsidTr="005D7E29">
        <w:trPr>
          <w:trHeight w:val="379"/>
          <w:jc w:val="center"/>
        </w:trPr>
        <w:tc>
          <w:tcPr>
            <w:tcW w:w="2436" w:type="dxa"/>
            <w:vAlign w:val="center"/>
          </w:tcPr>
          <w:p w:rsidR="008B656E" w:rsidRDefault="008B656E" w:rsidP="005D7E29">
            <w:pPr>
              <w:spacing w:after="0"/>
              <w:jc w:val="center"/>
            </w:pPr>
            <w:r>
              <w:t>100%</w:t>
            </w:r>
          </w:p>
        </w:tc>
        <w:tc>
          <w:tcPr>
            <w:tcW w:w="2208" w:type="dxa"/>
            <w:vAlign w:val="center"/>
          </w:tcPr>
          <w:p w:rsidR="008B656E" w:rsidRDefault="0070352E" w:rsidP="005D7E29">
            <w:pPr>
              <w:spacing w:after="0"/>
              <w:jc w:val="center"/>
            </w:pPr>
            <w:r>
              <w:t>0.</w:t>
            </w:r>
            <w:r w:rsidR="00562461">
              <w:t>11</w:t>
            </w:r>
          </w:p>
        </w:tc>
        <w:tc>
          <w:tcPr>
            <w:tcW w:w="2496" w:type="dxa"/>
            <w:vAlign w:val="center"/>
          </w:tcPr>
          <w:p w:rsidR="008B656E" w:rsidRDefault="008B656E" w:rsidP="0070352E">
            <w:pPr>
              <w:spacing w:after="0"/>
              <w:jc w:val="center"/>
            </w:pPr>
            <w:r>
              <w:t>-</w:t>
            </w:r>
            <w:r w:rsidR="0070352E">
              <w:t>81</w:t>
            </w:r>
            <w:r w:rsidRPr="00273A8F">
              <w:t>%</w:t>
            </w:r>
          </w:p>
        </w:tc>
      </w:tr>
    </w:tbl>
    <w:p w:rsidR="008B656E" w:rsidRDefault="008B656E" w:rsidP="007B71A3"/>
    <w:p w:rsidR="007B71A3" w:rsidRDefault="009F0CAC" w:rsidP="007B71A3">
      <w:r>
        <w:t>2</w:t>
      </w:r>
      <w:r w:rsidR="007B71A3">
        <w:t>. Core/Non-</w:t>
      </w:r>
      <w:r>
        <w:t>C</w:t>
      </w:r>
      <w:r w:rsidR="007B71A3">
        <w:t xml:space="preserve">ore split </w:t>
      </w:r>
      <w:r>
        <w:t>for Non-O</w:t>
      </w:r>
      <w:r w:rsidR="007B71A3">
        <w:t>perational deposit</w:t>
      </w:r>
      <w:r>
        <w:t>s</w:t>
      </w:r>
    </w:p>
    <w:p w:rsidR="00E12D3E" w:rsidRDefault="00E12D3E" w:rsidP="00E12D3E">
      <w:r>
        <w:t>We assumed t</w:t>
      </w:r>
      <w:r w:rsidR="007B71A3">
        <w:t xml:space="preserve">he lowest balance level </w:t>
      </w:r>
      <w:r w:rsidR="005E2C29">
        <w:t>of</w:t>
      </w:r>
      <w:r w:rsidR="007B71A3">
        <w:t xml:space="preserve"> deposit</w:t>
      </w:r>
      <w:r w:rsidR="005E2C29">
        <w:t>s</w:t>
      </w:r>
      <w:r w:rsidR="007B71A3">
        <w:t xml:space="preserve"> in 2009</w:t>
      </w:r>
      <w:r>
        <w:t xml:space="preserve"> to represent </w:t>
      </w:r>
      <w:r w:rsidR="009A3D8E">
        <w:t xml:space="preserve">the </w:t>
      </w:r>
      <w:r w:rsidR="00614D5D">
        <w:t>C</w:t>
      </w:r>
      <w:r>
        <w:t xml:space="preserve">ore </w:t>
      </w:r>
      <w:r w:rsidR="009A3D8E">
        <w:t>balance of N</w:t>
      </w:r>
      <w:r w:rsidR="00614D5D">
        <w:t>on-O</w:t>
      </w:r>
      <w:r w:rsidRPr="009A3D8E">
        <w:t>perational</w:t>
      </w:r>
      <w:r>
        <w:t xml:space="preserve"> deposits in our</w:t>
      </w:r>
      <w:r w:rsidR="007B71A3">
        <w:t xml:space="preserve"> model. </w:t>
      </w:r>
      <w:r w:rsidR="00614D5D">
        <w:t>We tested a range of Non</w:t>
      </w:r>
      <w:r>
        <w:t xml:space="preserve">-Core </w:t>
      </w:r>
      <w:r w:rsidR="00614D5D">
        <w:t>percentages for Non-O</w:t>
      </w:r>
      <w:r w:rsidRPr="009A3D8E">
        <w:t>perational</w:t>
      </w:r>
      <w:r>
        <w:t xml:space="preserve"> from 0% to 100% </w:t>
      </w:r>
      <w:r w:rsidR="00614D5D">
        <w:t>to assess its effect</w:t>
      </w:r>
      <w:r>
        <w:t xml:space="preserve"> on duration.</w:t>
      </w:r>
    </w:p>
    <w:p w:rsidR="007B71A3" w:rsidRDefault="007B71A3" w:rsidP="007B71A3"/>
    <w:tbl>
      <w:tblPr>
        <w:tblStyle w:val="TableGrid"/>
        <w:tblW w:w="0" w:type="auto"/>
        <w:jc w:val="center"/>
        <w:tblLook w:val="04A0" w:firstRow="1" w:lastRow="0" w:firstColumn="1" w:lastColumn="0" w:noHBand="0" w:noVBand="1"/>
      </w:tblPr>
      <w:tblGrid>
        <w:gridCol w:w="2300"/>
        <w:gridCol w:w="2250"/>
        <w:gridCol w:w="2209"/>
      </w:tblGrid>
      <w:tr w:rsidR="005E2C29" w:rsidTr="00C06343">
        <w:trPr>
          <w:trHeight w:val="392"/>
          <w:jc w:val="center"/>
        </w:trPr>
        <w:tc>
          <w:tcPr>
            <w:tcW w:w="2300" w:type="dxa"/>
            <w:vAlign w:val="center"/>
          </w:tcPr>
          <w:p w:rsidR="005E2C29" w:rsidRPr="004F70EC" w:rsidRDefault="005E2C29" w:rsidP="00C06343">
            <w:pPr>
              <w:spacing w:after="0"/>
              <w:jc w:val="center"/>
              <w:rPr>
                <w:b/>
              </w:rPr>
            </w:pPr>
            <w:r w:rsidRPr="004F70EC">
              <w:rPr>
                <w:b/>
              </w:rPr>
              <w:t xml:space="preserve">% of </w:t>
            </w:r>
            <w:r>
              <w:rPr>
                <w:b/>
              </w:rPr>
              <w:t>Non-</w:t>
            </w:r>
            <w:r w:rsidRPr="004F70EC">
              <w:rPr>
                <w:b/>
              </w:rPr>
              <w:t>Core Deposit</w:t>
            </w:r>
          </w:p>
        </w:tc>
        <w:tc>
          <w:tcPr>
            <w:tcW w:w="2250" w:type="dxa"/>
            <w:vAlign w:val="center"/>
          </w:tcPr>
          <w:p w:rsidR="005E2C29" w:rsidRPr="004F70EC" w:rsidRDefault="005E2C29" w:rsidP="00C06343">
            <w:pPr>
              <w:spacing w:after="0"/>
              <w:jc w:val="center"/>
              <w:rPr>
                <w:b/>
              </w:rPr>
            </w:pPr>
            <w:r w:rsidRPr="004F70EC">
              <w:rPr>
                <w:b/>
              </w:rPr>
              <w:t>Duration</w:t>
            </w:r>
          </w:p>
        </w:tc>
        <w:tc>
          <w:tcPr>
            <w:tcW w:w="2209" w:type="dxa"/>
            <w:vAlign w:val="center"/>
          </w:tcPr>
          <w:p w:rsidR="005E2C29" w:rsidRDefault="005E2C29" w:rsidP="00C06343">
            <w:pPr>
              <w:spacing w:after="0"/>
              <w:jc w:val="center"/>
              <w:rPr>
                <w:b/>
              </w:rPr>
            </w:pPr>
            <w:r>
              <w:rPr>
                <w:b/>
              </w:rPr>
              <w:t>Impact on Duration</w:t>
            </w:r>
          </w:p>
        </w:tc>
      </w:tr>
      <w:tr w:rsidR="00266939" w:rsidTr="00C06343">
        <w:trPr>
          <w:trHeight w:val="379"/>
          <w:jc w:val="center"/>
        </w:trPr>
        <w:tc>
          <w:tcPr>
            <w:tcW w:w="2300" w:type="dxa"/>
            <w:vAlign w:val="center"/>
          </w:tcPr>
          <w:p w:rsidR="00266939" w:rsidRDefault="00266939" w:rsidP="00C06343">
            <w:pPr>
              <w:spacing w:after="0"/>
              <w:jc w:val="center"/>
            </w:pPr>
            <w:r>
              <w:t xml:space="preserve">Model (base case </w:t>
            </w:r>
            <w:r w:rsidR="00E375EC">
              <w:t>50</w:t>
            </w:r>
            <w:r>
              <w:t>%)</w:t>
            </w:r>
          </w:p>
        </w:tc>
        <w:tc>
          <w:tcPr>
            <w:tcW w:w="2250" w:type="dxa"/>
            <w:vAlign w:val="center"/>
          </w:tcPr>
          <w:p w:rsidR="00266939" w:rsidRDefault="00266939" w:rsidP="00C06343">
            <w:pPr>
              <w:spacing w:after="0"/>
              <w:jc w:val="center"/>
            </w:pPr>
            <w:r w:rsidRPr="00B427F9">
              <w:t>1.</w:t>
            </w:r>
            <w:r w:rsidR="00E375EC">
              <w:t>04</w:t>
            </w:r>
          </w:p>
        </w:tc>
        <w:tc>
          <w:tcPr>
            <w:tcW w:w="2209" w:type="dxa"/>
            <w:vAlign w:val="center"/>
          </w:tcPr>
          <w:p w:rsidR="00266939" w:rsidRDefault="00576503" w:rsidP="00C06343">
            <w:pPr>
              <w:spacing w:after="0"/>
              <w:jc w:val="center"/>
            </w:pPr>
            <w:r>
              <w:t>Base case</w:t>
            </w:r>
          </w:p>
        </w:tc>
      </w:tr>
      <w:tr w:rsidR="00E375EC" w:rsidTr="00C06343">
        <w:trPr>
          <w:trHeight w:val="379"/>
          <w:jc w:val="center"/>
        </w:trPr>
        <w:tc>
          <w:tcPr>
            <w:tcW w:w="2300" w:type="dxa"/>
            <w:vAlign w:val="center"/>
          </w:tcPr>
          <w:p w:rsidR="00E375EC" w:rsidRDefault="00E375EC" w:rsidP="00C06343">
            <w:pPr>
              <w:spacing w:after="0"/>
              <w:jc w:val="center"/>
            </w:pPr>
            <w:r w:rsidRPr="00B427F9">
              <w:t>0%</w:t>
            </w:r>
          </w:p>
        </w:tc>
        <w:tc>
          <w:tcPr>
            <w:tcW w:w="2250" w:type="dxa"/>
            <w:vAlign w:val="center"/>
          </w:tcPr>
          <w:p w:rsidR="00E375EC" w:rsidRDefault="00E375EC" w:rsidP="00C06343">
            <w:pPr>
              <w:spacing w:after="0"/>
              <w:jc w:val="center"/>
            </w:pPr>
            <w:r w:rsidRPr="00576431">
              <w:t>1.42</w:t>
            </w:r>
          </w:p>
        </w:tc>
        <w:tc>
          <w:tcPr>
            <w:tcW w:w="2209" w:type="dxa"/>
            <w:vAlign w:val="center"/>
          </w:tcPr>
          <w:p w:rsidR="00E375EC" w:rsidRDefault="00E375EC" w:rsidP="00C06343">
            <w:pPr>
              <w:spacing w:after="0"/>
              <w:jc w:val="center"/>
            </w:pPr>
            <w:r w:rsidRPr="00576431">
              <w:t>37%</w:t>
            </w:r>
          </w:p>
        </w:tc>
      </w:tr>
      <w:tr w:rsidR="00E375EC" w:rsidTr="00C06343">
        <w:trPr>
          <w:trHeight w:val="379"/>
          <w:jc w:val="center"/>
        </w:trPr>
        <w:tc>
          <w:tcPr>
            <w:tcW w:w="2300" w:type="dxa"/>
            <w:vAlign w:val="center"/>
          </w:tcPr>
          <w:p w:rsidR="00E375EC" w:rsidRDefault="00E375EC" w:rsidP="00C06343">
            <w:pPr>
              <w:spacing w:after="0"/>
              <w:jc w:val="center"/>
            </w:pPr>
            <w:r w:rsidRPr="00B427F9">
              <w:t>10</w:t>
            </w:r>
            <w:r>
              <w:t>0</w:t>
            </w:r>
            <w:r w:rsidRPr="00B427F9">
              <w:t>%</w:t>
            </w:r>
          </w:p>
        </w:tc>
        <w:tc>
          <w:tcPr>
            <w:tcW w:w="2250" w:type="dxa"/>
            <w:vAlign w:val="center"/>
          </w:tcPr>
          <w:p w:rsidR="00E375EC" w:rsidRDefault="00E375EC" w:rsidP="00C06343">
            <w:pPr>
              <w:spacing w:after="0"/>
              <w:jc w:val="center"/>
            </w:pPr>
            <w:r w:rsidRPr="00576431">
              <w:t>0.66</w:t>
            </w:r>
          </w:p>
        </w:tc>
        <w:tc>
          <w:tcPr>
            <w:tcW w:w="2209" w:type="dxa"/>
            <w:vAlign w:val="center"/>
          </w:tcPr>
          <w:p w:rsidR="00E375EC" w:rsidRDefault="00E375EC" w:rsidP="00C06343">
            <w:pPr>
              <w:spacing w:after="0"/>
              <w:jc w:val="center"/>
            </w:pPr>
            <w:r w:rsidRPr="00576431">
              <w:t>-37%</w:t>
            </w:r>
          </w:p>
        </w:tc>
      </w:tr>
    </w:tbl>
    <w:p w:rsidR="007B71A3" w:rsidRDefault="007B71A3" w:rsidP="007B71A3"/>
    <w:p w:rsidR="00BE02B5" w:rsidRDefault="00BE02B5" w:rsidP="007B71A3">
      <w:r>
        <w:t>For SA/NV non-operational excess, we ran the same sensitivities:</w:t>
      </w:r>
    </w:p>
    <w:tbl>
      <w:tblPr>
        <w:tblStyle w:val="TableGrid"/>
        <w:tblW w:w="0" w:type="auto"/>
        <w:jc w:val="center"/>
        <w:tblLook w:val="04A0" w:firstRow="1" w:lastRow="0" w:firstColumn="1" w:lastColumn="0" w:noHBand="0" w:noVBand="1"/>
      </w:tblPr>
      <w:tblGrid>
        <w:gridCol w:w="2300"/>
        <w:gridCol w:w="2250"/>
        <w:gridCol w:w="2209"/>
      </w:tblGrid>
      <w:tr w:rsidR="00BE02B5" w:rsidTr="005D7E29">
        <w:trPr>
          <w:trHeight w:val="392"/>
          <w:jc w:val="center"/>
        </w:trPr>
        <w:tc>
          <w:tcPr>
            <w:tcW w:w="2300" w:type="dxa"/>
            <w:vAlign w:val="center"/>
          </w:tcPr>
          <w:p w:rsidR="00BE02B5" w:rsidRPr="004F70EC" w:rsidRDefault="00BE02B5" w:rsidP="005D7E29">
            <w:pPr>
              <w:spacing w:after="0"/>
              <w:jc w:val="center"/>
              <w:rPr>
                <w:b/>
              </w:rPr>
            </w:pPr>
            <w:r w:rsidRPr="004F70EC">
              <w:rPr>
                <w:b/>
              </w:rPr>
              <w:t xml:space="preserve">% of </w:t>
            </w:r>
            <w:r>
              <w:rPr>
                <w:b/>
              </w:rPr>
              <w:t>Non-</w:t>
            </w:r>
            <w:r w:rsidRPr="004F70EC">
              <w:rPr>
                <w:b/>
              </w:rPr>
              <w:t>Core Deposit</w:t>
            </w:r>
          </w:p>
        </w:tc>
        <w:tc>
          <w:tcPr>
            <w:tcW w:w="2250" w:type="dxa"/>
            <w:vAlign w:val="center"/>
          </w:tcPr>
          <w:p w:rsidR="00BE02B5" w:rsidRPr="004F70EC" w:rsidRDefault="00BE02B5" w:rsidP="005D7E29">
            <w:pPr>
              <w:spacing w:after="0"/>
              <w:jc w:val="center"/>
              <w:rPr>
                <w:b/>
              </w:rPr>
            </w:pPr>
            <w:r w:rsidRPr="004F70EC">
              <w:rPr>
                <w:b/>
              </w:rPr>
              <w:t>Duration</w:t>
            </w:r>
          </w:p>
        </w:tc>
        <w:tc>
          <w:tcPr>
            <w:tcW w:w="2209" w:type="dxa"/>
            <w:vAlign w:val="center"/>
          </w:tcPr>
          <w:p w:rsidR="00BE02B5" w:rsidRDefault="00BE02B5" w:rsidP="005D7E29">
            <w:pPr>
              <w:spacing w:after="0"/>
              <w:jc w:val="center"/>
              <w:rPr>
                <w:b/>
              </w:rPr>
            </w:pPr>
            <w:r>
              <w:rPr>
                <w:b/>
              </w:rPr>
              <w:t>Impact on Duration</w:t>
            </w:r>
          </w:p>
        </w:tc>
      </w:tr>
      <w:tr w:rsidR="00BE02B5" w:rsidTr="005D7E29">
        <w:trPr>
          <w:trHeight w:val="379"/>
          <w:jc w:val="center"/>
        </w:trPr>
        <w:tc>
          <w:tcPr>
            <w:tcW w:w="2300" w:type="dxa"/>
            <w:vAlign w:val="center"/>
          </w:tcPr>
          <w:p w:rsidR="00BE02B5" w:rsidRDefault="00BE02B5" w:rsidP="005D7E29">
            <w:pPr>
              <w:spacing w:after="0"/>
              <w:jc w:val="center"/>
            </w:pPr>
            <w:r>
              <w:t>Model (base case 50%)</w:t>
            </w:r>
          </w:p>
        </w:tc>
        <w:tc>
          <w:tcPr>
            <w:tcW w:w="2250" w:type="dxa"/>
            <w:vAlign w:val="center"/>
          </w:tcPr>
          <w:p w:rsidR="00BE02B5" w:rsidRDefault="00E50593" w:rsidP="002E11D8">
            <w:pPr>
              <w:spacing w:after="0"/>
              <w:jc w:val="center"/>
            </w:pPr>
            <w:r>
              <w:t>0.</w:t>
            </w:r>
            <w:r w:rsidR="006C6E6C">
              <w:t>59</w:t>
            </w:r>
          </w:p>
        </w:tc>
        <w:tc>
          <w:tcPr>
            <w:tcW w:w="2209" w:type="dxa"/>
            <w:vAlign w:val="center"/>
          </w:tcPr>
          <w:p w:rsidR="00BE02B5" w:rsidRDefault="00BE02B5" w:rsidP="005D7E29">
            <w:pPr>
              <w:spacing w:after="0"/>
              <w:jc w:val="center"/>
            </w:pPr>
            <w:r>
              <w:t>Base case</w:t>
            </w:r>
          </w:p>
        </w:tc>
      </w:tr>
      <w:tr w:rsidR="00BE02B5" w:rsidTr="005D7E29">
        <w:trPr>
          <w:trHeight w:val="379"/>
          <w:jc w:val="center"/>
        </w:trPr>
        <w:tc>
          <w:tcPr>
            <w:tcW w:w="2300" w:type="dxa"/>
            <w:vAlign w:val="center"/>
          </w:tcPr>
          <w:p w:rsidR="00BE02B5" w:rsidRDefault="00BE02B5" w:rsidP="005D7E29">
            <w:pPr>
              <w:spacing w:after="0"/>
              <w:jc w:val="center"/>
            </w:pPr>
            <w:r w:rsidRPr="00B427F9">
              <w:t>0%</w:t>
            </w:r>
          </w:p>
        </w:tc>
        <w:tc>
          <w:tcPr>
            <w:tcW w:w="2250" w:type="dxa"/>
            <w:vAlign w:val="center"/>
          </w:tcPr>
          <w:p w:rsidR="00BE02B5" w:rsidRDefault="00E50593" w:rsidP="005D7E29">
            <w:pPr>
              <w:spacing w:after="0"/>
              <w:jc w:val="center"/>
            </w:pPr>
            <w:r>
              <w:t>0.</w:t>
            </w:r>
            <w:r w:rsidR="00BA59F9">
              <w:t>70</w:t>
            </w:r>
          </w:p>
        </w:tc>
        <w:tc>
          <w:tcPr>
            <w:tcW w:w="2209" w:type="dxa"/>
            <w:vAlign w:val="center"/>
          </w:tcPr>
          <w:p w:rsidR="00BE02B5" w:rsidRDefault="00E50593" w:rsidP="005D7E29">
            <w:pPr>
              <w:spacing w:after="0"/>
              <w:jc w:val="center"/>
            </w:pPr>
            <w:r>
              <w:t>18</w:t>
            </w:r>
            <w:r w:rsidR="00BE02B5" w:rsidRPr="00576431">
              <w:t>%</w:t>
            </w:r>
          </w:p>
        </w:tc>
      </w:tr>
      <w:tr w:rsidR="00BE02B5" w:rsidTr="005D7E29">
        <w:trPr>
          <w:trHeight w:val="379"/>
          <w:jc w:val="center"/>
        </w:trPr>
        <w:tc>
          <w:tcPr>
            <w:tcW w:w="2300" w:type="dxa"/>
            <w:vAlign w:val="center"/>
          </w:tcPr>
          <w:p w:rsidR="00BE02B5" w:rsidRDefault="00BE02B5" w:rsidP="005D7E29">
            <w:pPr>
              <w:spacing w:after="0"/>
              <w:jc w:val="center"/>
            </w:pPr>
            <w:r w:rsidRPr="00B427F9">
              <w:t>10</w:t>
            </w:r>
            <w:r>
              <w:t>0</w:t>
            </w:r>
            <w:r w:rsidRPr="00B427F9">
              <w:t>%</w:t>
            </w:r>
          </w:p>
        </w:tc>
        <w:tc>
          <w:tcPr>
            <w:tcW w:w="2250" w:type="dxa"/>
            <w:vAlign w:val="center"/>
          </w:tcPr>
          <w:p w:rsidR="00BE02B5" w:rsidRDefault="00BE02B5" w:rsidP="005D7E29">
            <w:pPr>
              <w:spacing w:after="0"/>
              <w:jc w:val="center"/>
            </w:pPr>
            <w:r w:rsidRPr="00576431">
              <w:t>0.</w:t>
            </w:r>
            <w:r w:rsidR="00BA59F9">
              <w:t>48</w:t>
            </w:r>
          </w:p>
        </w:tc>
        <w:tc>
          <w:tcPr>
            <w:tcW w:w="2209" w:type="dxa"/>
            <w:vAlign w:val="center"/>
          </w:tcPr>
          <w:p w:rsidR="00BE02B5" w:rsidRDefault="00BE02B5" w:rsidP="00E50593">
            <w:pPr>
              <w:spacing w:after="0"/>
              <w:jc w:val="center"/>
            </w:pPr>
            <w:r w:rsidRPr="00576431">
              <w:t>-</w:t>
            </w:r>
            <w:r w:rsidR="00E50593">
              <w:t>19</w:t>
            </w:r>
            <w:r w:rsidRPr="00576431">
              <w:t>%</w:t>
            </w:r>
          </w:p>
        </w:tc>
      </w:tr>
    </w:tbl>
    <w:p w:rsidR="00BE02B5" w:rsidRDefault="00BE02B5" w:rsidP="007B71A3"/>
    <w:p w:rsidR="00BE02B5" w:rsidRDefault="00BE02B5" w:rsidP="007B71A3"/>
    <w:p w:rsidR="00F40B62" w:rsidRDefault="00F40B62" w:rsidP="00F40B62">
      <w:r>
        <w:t>3. Decay rate</w:t>
      </w:r>
    </w:p>
    <w:p w:rsidR="00F40B62" w:rsidRDefault="00F40B62" w:rsidP="00F40B62">
      <w:r>
        <w:t>To test the sensitivity of the model to decay rates, the decay rates were increased by a range of multipliers. Decay rates per each deposit type and age for this scenario test are presented in Appendix F.</w:t>
      </w:r>
    </w:p>
    <w:tbl>
      <w:tblPr>
        <w:tblStyle w:val="TableGrid"/>
        <w:tblW w:w="0" w:type="auto"/>
        <w:tblLook w:val="04A0" w:firstRow="1" w:lastRow="0" w:firstColumn="1" w:lastColumn="0" w:noHBand="0" w:noVBand="1"/>
      </w:tblPr>
      <w:tblGrid>
        <w:gridCol w:w="3239"/>
        <w:gridCol w:w="3217"/>
        <w:gridCol w:w="3120"/>
      </w:tblGrid>
      <w:tr w:rsidR="00F40B62" w:rsidTr="00C06343">
        <w:trPr>
          <w:trHeight w:val="392"/>
        </w:trPr>
        <w:tc>
          <w:tcPr>
            <w:tcW w:w="3239" w:type="dxa"/>
            <w:vAlign w:val="center"/>
          </w:tcPr>
          <w:p w:rsidR="00F40B62" w:rsidRPr="004F70EC" w:rsidRDefault="00F40B62" w:rsidP="00C06343">
            <w:pPr>
              <w:spacing w:after="0"/>
              <w:jc w:val="center"/>
              <w:rPr>
                <w:b/>
              </w:rPr>
            </w:pPr>
            <w:r w:rsidRPr="004F70EC">
              <w:rPr>
                <w:b/>
              </w:rPr>
              <w:t>Multipliers</w:t>
            </w:r>
          </w:p>
        </w:tc>
        <w:tc>
          <w:tcPr>
            <w:tcW w:w="3217" w:type="dxa"/>
            <w:vAlign w:val="center"/>
          </w:tcPr>
          <w:p w:rsidR="00F40B62" w:rsidRPr="004F70EC" w:rsidRDefault="00F40B62" w:rsidP="00C06343">
            <w:pPr>
              <w:spacing w:after="0"/>
              <w:jc w:val="center"/>
              <w:rPr>
                <w:b/>
              </w:rPr>
            </w:pPr>
            <w:r w:rsidRPr="004F70EC">
              <w:rPr>
                <w:b/>
              </w:rPr>
              <w:t>Duration</w:t>
            </w:r>
          </w:p>
        </w:tc>
        <w:tc>
          <w:tcPr>
            <w:tcW w:w="3120" w:type="dxa"/>
            <w:vAlign w:val="center"/>
          </w:tcPr>
          <w:p w:rsidR="00F40B62" w:rsidRPr="00AF1D25" w:rsidRDefault="00F40B62" w:rsidP="00C06343">
            <w:pPr>
              <w:spacing w:after="0"/>
              <w:jc w:val="center"/>
              <w:rPr>
                <w:b/>
              </w:rPr>
            </w:pPr>
            <w:r>
              <w:rPr>
                <w:b/>
              </w:rPr>
              <w:t>Impact on Duration</w:t>
            </w:r>
          </w:p>
        </w:tc>
      </w:tr>
      <w:tr w:rsidR="00E375EC" w:rsidTr="00C06343">
        <w:trPr>
          <w:trHeight w:val="379"/>
        </w:trPr>
        <w:tc>
          <w:tcPr>
            <w:tcW w:w="3239" w:type="dxa"/>
            <w:vAlign w:val="center"/>
          </w:tcPr>
          <w:p w:rsidR="00E375EC" w:rsidRDefault="00E375EC" w:rsidP="00C06343">
            <w:pPr>
              <w:spacing w:after="0"/>
              <w:jc w:val="center"/>
            </w:pPr>
            <w:r w:rsidRPr="00DD35E7">
              <w:t>1 (base case)</w:t>
            </w:r>
          </w:p>
        </w:tc>
        <w:tc>
          <w:tcPr>
            <w:tcW w:w="3217" w:type="dxa"/>
            <w:vAlign w:val="center"/>
          </w:tcPr>
          <w:p w:rsidR="00E375EC" w:rsidRDefault="00E375EC" w:rsidP="00C06343">
            <w:pPr>
              <w:spacing w:after="0"/>
              <w:jc w:val="center"/>
            </w:pPr>
            <w:r w:rsidRPr="00DD35E7">
              <w:t>1.04</w:t>
            </w:r>
          </w:p>
        </w:tc>
        <w:tc>
          <w:tcPr>
            <w:tcW w:w="3120" w:type="dxa"/>
            <w:vAlign w:val="center"/>
          </w:tcPr>
          <w:p w:rsidR="00E375EC" w:rsidRDefault="00E375EC" w:rsidP="00C06343">
            <w:pPr>
              <w:spacing w:after="0"/>
              <w:jc w:val="center"/>
            </w:pPr>
            <w:r w:rsidRPr="00DD35E7">
              <w:t>Base case</w:t>
            </w:r>
          </w:p>
        </w:tc>
      </w:tr>
      <w:tr w:rsidR="00E375EC" w:rsidTr="00C06343">
        <w:trPr>
          <w:trHeight w:val="379"/>
        </w:trPr>
        <w:tc>
          <w:tcPr>
            <w:tcW w:w="3239" w:type="dxa"/>
            <w:vAlign w:val="center"/>
          </w:tcPr>
          <w:p w:rsidR="00E375EC" w:rsidRDefault="00E375EC" w:rsidP="00C06343">
            <w:pPr>
              <w:spacing w:after="0"/>
              <w:jc w:val="center"/>
            </w:pPr>
            <w:r w:rsidRPr="00DD35E7">
              <w:t>1.25</w:t>
            </w:r>
          </w:p>
        </w:tc>
        <w:tc>
          <w:tcPr>
            <w:tcW w:w="3217" w:type="dxa"/>
            <w:vAlign w:val="center"/>
          </w:tcPr>
          <w:p w:rsidR="00E375EC" w:rsidRDefault="00E375EC" w:rsidP="00C06343">
            <w:pPr>
              <w:spacing w:after="0"/>
              <w:jc w:val="center"/>
            </w:pPr>
            <w:r w:rsidRPr="00DD35E7">
              <w:t>0.86</w:t>
            </w:r>
          </w:p>
        </w:tc>
        <w:tc>
          <w:tcPr>
            <w:tcW w:w="3120" w:type="dxa"/>
            <w:vAlign w:val="center"/>
          </w:tcPr>
          <w:p w:rsidR="00E375EC" w:rsidRDefault="00E375EC" w:rsidP="00C06343">
            <w:pPr>
              <w:spacing w:after="0"/>
              <w:jc w:val="center"/>
            </w:pPr>
            <w:r w:rsidRPr="00DD35E7">
              <w:t>-17%</w:t>
            </w:r>
          </w:p>
        </w:tc>
      </w:tr>
      <w:tr w:rsidR="00E375EC" w:rsidTr="00C06343">
        <w:trPr>
          <w:trHeight w:val="405"/>
        </w:trPr>
        <w:tc>
          <w:tcPr>
            <w:tcW w:w="3239" w:type="dxa"/>
            <w:vAlign w:val="center"/>
          </w:tcPr>
          <w:p w:rsidR="00E375EC" w:rsidRDefault="00E375EC" w:rsidP="00C06343">
            <w:pPr>
              <w:spacing w:after="0"/>
              <w:jc w:val="center"/>
            </w:pPr>
            <w:r w:rsidRPr="00DD35E7">
              <w:t>1.5</w:t>
            </w:r>
          </w:p>
        </w:tc>
        <w:tc>
          <w:tcPr>
            <w:tcW w:w="3217" w:type="dxa"/>
            <w:vAlign w:val="center"/>
          </w:tcPr>
          <w:p w:rsidR="00E375EC" w:rsidRDefault="00E375EC" w:rsidP="00C06343">
            <w:pPr>
              <w:spacing w:after="0"/>
              <w:jc w:val="center"/>
            </w:pPr>
            <w:r w:rsidRPr="00DD35E7">
              <w:t>0.75</w:t>
            </w:r>
          </w:p>
        </w:tc>
        <w:tc>
          <w:tcPr>
            <w:tcW w:w="3120" w:type="dxa"/>
            <w:vAlign w:val="center"/>
          </w:tcPr>
          <w:p w:rsidR="00E375EC" w:rsidRDefault="00E375EC" w:rsidP="00C06343">
            <w:pPr>
              <w:spacing w:after="0"/>
              <w:jc w:val="center"/>
            </w:pPr>
            <w:r w:rsidRPr="00DD35E7">
              <w:t>-28%</w:t>
            </w:r>
          </w:p>
        </w:tc>
      </w:tr>
      <w:tr w:rsidR="00E375EC" w:rsidTr="00C06343">
        <w:trPr>
          <w:trHeight w:val="405"/>
        </w:trPr>
        <w:tc>
          <w:tcPr>
            <w:tcW w:w="3239" w:type="dxa"/>
            <w:vAlign w:val="center"/>
          </w:tcPr>
          <w:p w:rsidR="00E375EC" w:rsidRDefault="00E375EC" w:rsidP="00C06343">
            <w:pPr>
              <w:spacing w:after="0"/>
              <w:jc w:val="center"/>
            </w:pPr>
            <w:r w:rsidRPr="00DD35E7">
              <w:t>2</w:t>
            </w:r>
          </w:p>
        </w:tc>
        <w:tc>
          <w:tcPr>
            <w:tcW w:w="3217" w:type="dxa"/>
            <w:vAlign w:val="center"/>
          </w:tcPr>
          <w:p w:rsidR="00E375EC" w:rsidRDefault="00E375EC" w:rsidP="00C06343">
            <w:pPr>
              <w:spacing w:after="0"/>
              <w:jc w:val="center"/>
            </w:pPr>
            <w:r w:rsidRPr="00DD35E7">
              <w:t>0.60</w:t>
            </w:r>
          </w:p>
        </w:tc>
        <w:tc>
          <w:tcPr>
            <w:tcW w:w="3120" w:type="dxa"/>
            <w:vAlign w:val="center"/>
          </w:tcPr>
          <w:p w:rsidR="00E375EC" w:rsidRDefault="00E375EC" w:rsidP="00C06343">
            <w:pPr>
              <w:spacing w:after="0"/>
              <w:jc w:val="center"/>
            </w:pPr>
            <w:r w:rsidRPr="00DD35E7">
              <w:t>-42%</w:t>
            </w:r>
          </w:p>
        </w:tc>
      </w:tr>
    </w:tbl>
    <w:p w:rsidR="00F40B62" w:rsidRDefault="00F40B62" w:rsidP="007B71A3"/>
    <w:p w:rsidR="009D08B7" w:rsidRDefault="009D08B7" w:rsidP="007B71A3">
      <w:r>
        <w:t>For SA/NV, the following table shows the sensitivities for the decay rates:</w:t>
      </w:r>
    </w:p>
    <w:tbl>
      <w:tblPr>
        <w:tblStyle w:val="TableGrid"/>
        <w:tblW w:w="0" w:type="auto"/>
        <w:tblLook w:val="04A0" w:firstRow="1" w:lastRow="0" w:firstColumn="1" w:lastColumn="0" w:noHBand="0" w:noVBand="1"/>
      </w:tblPr>
      <w:tblGrid>
        <w:gridCol w:w="3239"/>
        <w:gridCol w:w="3217"/>
        <w:gridCol w:w="3120"/>
      </w:tblGrid>
      <w:tr w:rsidR="009D08B7" w:rsidTr="005D7E29">
        <w:trPr>
          <w:trHeight w:val="392"/>
        </w:trPr>
        <w:tc>
          <w:tcPr>
            <w:tcW w:w="3239" w:type="dxa"/>
            <w:vAlign w:val="center"/>
          </w:tcPr>
          <w:p w:rsidR="009D08B7" w:rsidRPr="004F70EC" w:rsidRDefault="009D08B7" w:rsidP="005D7E29">
            <w:pPr>
              <w:spacing w:after="0"/>
              <w:jc w:val="center"/>
              <w:rPr>
                <w:b/>
              </w:rPr>
            </w:pPr>
            <w:r w:rsidRPr="004F70EC">
              <w:rPr>
                <w:b/>
              </w:rPr>
              <w:t>Multipliers</w:t>
            </w:r>
          </w:p>
        </w:tc>
        <w:tc>
          <w:tcPr>
            <w:tcW w:w="3217" w:type="dxa"/>
            <w:vAlign w:val="center"/>
          </w:tcPr>
          <w:p w:rsidR="009D08B7" w:rsidRPr="004F70EC" w:rsidRDefault="009D08B7" w:rsidP="005D7E29">
            <w:pPr>
              <w:spacing w:after="0"/>
              <w:jc w:val="center"/>
              <w:rPr>
                <w:b/>
              </w:rPr>
            </w:pPr>
            <w:r w:rsidRPr="004F70EC">
              <w:rPr>
                <w:b/>
              </w:rPr>
              <w:t>Duration</w:t>
            </w:r>
          </w:p>
        </w:tc>
        <w:tc>
          <w:tcPr>
            <w:tcW w:w="3120" w:type="dxa"/>
            <w:vAlign w:val="center"/>
          </w:tcPr>
          <w:p w:rsidR="009D08B7" w:rsidRPr="00AF1D25" w:rsidRDefault="009D08B7" w:rsidP="005D7E29">
            <w:pPr>
              <w:spacing w:after="0"/>
              <w:jc w:val="center"/>
              <w:rPr>
                <w:b/>
              </w:rPr>
            </w:pPr>
            <w:r>
              <w:rPr>
                <w:b/>
              </w:rPr>
              <w:t>Impact on Duration</w:t>
            </w:r>
          </w:p>
        </w:tc>
      </w:tr>
      <w:tr w:rsidR="009D08B7" w:rsidTr="005D7E29">
        <w:trPr>
          <w:trHeight w:val="379"/>
        </w:trPr>
        <w:tc>
          <w:tcPr>
            <w:tcW w:w="3239" w:type="dxa"/>
            <w:vAlign w:val="center"/>
          </w:tcPr>
          <w:p w:rsidR="009D08B7" w:rsidRDefault="009D08B7" w:rsidP="005D7E29">
            <w:pPr>
              <w:spacing w:after="0"/>
              <w:jc w:val="center"/>
            </w:pPr>
            <w:r w:rsidRPr="00DD35E7">
              <w:t>1 (base case)</w:t>
            </w:r>
          </w:p>
        </w:tc>
        <w:tc>
          <w:tcPr>
            <w:tcW w:w="3217" w:type="dxa"/>
            <w:vAlign w:val="center"/>
          </w:tcPr>
          <w:p w:rsidR="009D08B7" w:rsidRDefault="00FF0743" w:rsidP="005D7E29">
            <w:pPr>
              <w:spacing w:after="0"/>
              <w:jc w:val="center"/>
            </w:pPr>
            <w:r>
              <w:t>0.</w:t>
            </w:r>
            <w:r w:rsidR="006C6E6C">
              <w:t>59</w:t>
            </w:r>
          </w:p>
        </w:tc>
        <w:tc>
          <w:tcPr>
            <w:tcW w:w="3120" w:type="dxa"/>
            <w:vAlign w:val="center"/>
          </w:tcPr>
          <w:p w:rsidR="009D08B7" w:rsidRDefault="009D08B7" w:rsidP="005D7E29">
            <w:pPr>
              <w:spacing w:after="0"/>
              <w:jc w:val="center"/>
            </w:pPr>
            <w:r w:rsidRPr="00DD35E7">
              <w:t>Base case</w:t>
            </w:r>
          </w:p>
        </w:tc>
      </w:tr>
      <w:tr w:rsidR="009D08B7" w:rsidTr="005D7E29">
        <w:trPr>
          <w:trHeight w:val="379"/>
        </w:trPr>
        <w:tc>
          <w:tcPr>
            <w:tcW w:w="3239" w:type="dxa"/>
            <w:vAlign w:val="center"/>
          </w:tcPr>
          <w:p w:rsidR="009D08B7" w:rsidRDefault="009D08B7" w:rsidP="005D7E29">
            <w:pPr>
              <w:spacing w:after="0"/>
              <w:jc w:val="center"/>
            </w:pPr>
            <w:r w:rsidRPr="00DD35E7">
              <w:t>1.25</w:t>
            </w:r>
          </w:p>
        </w:tc>
        <w:tc>
          <w:tcPr>
            <w:tcW w:w="3217" w:type="dxa"/>
            <w:vAlign w:val="center"/>
          </w:tcPr>
          <w:p w:rsidR="009D08B7" w:rsidRDefault="009D08B7" w:rsidP="00FF0743">
            <w:pPr>
              <w:spacing w:after="0"/>
              <w:jc w:val="center"/>
            </w:pPr>
            <w:r>
              <w:t>0.</w:t>
            </w:r>
            <w:r w:rsidR="002E11D8">
              <w:t>46</w:t>
            </w:r>
          </w:p>
        </w:tc>
        <w:tc>
          <w:tcPr>
            <w:tcW w:w="3120" w:type="dxa"/>
            <w:vAlign w:val="center"/>
          </w:tcPr>
          <w:p w:rsidR="009D08B7" w:rsidRDefault="009D08B7" w:rsidP="005D7E29">
            <w:pPr>
              <w:spacing w:after="0"/>
              <w:jc w:val="center"/>
            </w:pPr>
            <w:r>
              <w:t>-</w:t>
            </w:r>
            <w:r w:rsidR="002E11D8">
              <w:t>22</w:t>
            </w:r>
            <w:r w:rsidRPr="00DD35E7">
              <w:t>%</w:t>
            </w:r>
          </w:p>
        </w:tc>
      </w:tr>
      <w:tr w:rsidR="009D08B7" w:rsidTr="005D7E29">
        <w:trPr>
          <w:trHeight w:val="405"/>
        </w:trPr>
        <w:tc>
          <w:tcPr>
            <w:tcW w:w="3239" w:type="dxa"/>
            <w:vAlign w:val="center"/>
          </w:tcPr>
          <w:p w:rsidR="009D08B7" w:rsidRDefault="009D08B7" w:rsidP="005D7E29">
            <w:pPr>
              <w:spacing w:after="0"/>
              <w:jc w:val="center"/>
            </w:pPr>
            <w:r w:rsidRPr="00DD35E7">
              <w:t>1.5</w:t>
            </w:r>
          </w:p>
        </w:tc>
        <w:tc>
          <w:tcPr>
            <w:tcW w:w="3217" w:type="dxa"/>
            <w:vAlign w:val="center"/>
          </w:tcPr>
          <w:p w:rsidR="009D08B7" w:rsidRDefault="009D08B7" w:rsidP="006C6E6C">
            <w:pPr>
              <w:spacing w:after="0"/>
              <w:jc w:val="center"/>
            </w:pPr>
            <w:r>
              <w:t>0.</w:t>
            </w:r>
            <w:r w:rsidR="002E11D8">
              <w:t>37</w:t>
            </w:r>
          </w:p>
        </w:tc>
        <w:tc>
          <w:tcPr>
            <w:tcW w:w="3120" w:type="dxa"/>
            <w:vAlign w:val="center"/>
          </w:tcPr>
          <w:p w:rsidR="009D08B7" w:rsidRDefault="009D08B7" w:rsidP="009D08B7">
            <w:pPr>
              <w:spacing w:after="0"/>
              <w:jc w:val="center"/>
            </w:pPr>
            <w:r>
              <w:t>-</w:t>
            </w:r>
            <w:r w:rsidR="0089656B">
              <w:t>3</w:t>
            </w:r>
            <w:r w:rsidR="002E11D8">
              <w:t>8</w:t>
            </w:r>
            <w:r w:rsidRPr="00DD35E7">
              <w:t>%</w:t>
            </w:r>
          </w:p>
        </w:tc>
      </w:tr>
      <w:tr w:rsidR="009D08B7" w:rsidTr="005D7E29">
        <w:trPr>
          <w:trHeight w:val="405"/>
        </w:trPr>
        <w:tc>
          <w:tcPr>
            <w:tcW w:w="3239" w:type="dxa"/>
            <w:vAlign w:val="center"/>
          </w:tcPr>
          <w:p w:rsidR="009D08B7" w:rsidRDefault="009D08B7" w:rsidP="005D7E29">
            <w:pPr>
              <w:spacing w:after="0"/>
              <w:jc w:val="center"/>
            </w:pPr>
            <w:r w:rsidRPr="00DD35E7">
              <w:t>2</w:t>
            </w:r>
          </w:p>
        </w:tc>
        <w:tc>
          <w:tcPr>
            <w:tcW w:w="3217" w:type="dxa"/>
            <w:vAlign w:val="center"/>
          </w:tcPr>
          <w:p w:rsidR="009D08B7" w:rsidRDefault="009D08B7" w:rsidP="009D08B7">
            <w:pPr>
              <w:spacing w:after="0"/>
              <w:jc w:val="center"/>
            </w:pPr>
            <w:r>
              <w:t>0.</w:t>
            </w:r>
            <w:r w:rsidR="002E11D8">
              <w:t>25</w:t>
            </w:r>
          </w:p>
        </w:tc>
        <w:tc>
          <w:tcPr>
            <w:tcW w:w="3120" w:type="dxa"/>
            <w:vAlign w:val="center"/>
          </w:tcPr>
          <w:p w:rsidR="009D08B7" w:rsidRDefault="009D08B7" w:rsidP="002E11D8">
            <w:pPr>
              <w:spacing w:after="0"/>
              <w:jc w:val="center"/>
            </w:pPr>
            <w:r>
              <w:t>-</w:t>
            </w:r>
            <w:r w:rsidR="00FB7BDB">
              <w:t>5</w:t>
            </w:r>
            <w:r w:rsidR="002E11D8">
              <w:t>7</w:t>
            </w:r>
            <w:r w:rsidRPr="00DD35E7">
              <w:t>%</w:t>
            </w:r>
          </w:p>
        </w:tc>
      </w:tr>
    </w:tbl>
    <w:p w:rsidR="009D08B7" w:rsidRDefault="009D08B7" w:rsidP="007B71A3"/>
    <w:p w:rsidR="007F46FE" w:rsidRDefault="00F85F1E" w:rsidP="007B71A3">
      <w:r>
        <w:t xml:space="preserve">4. </w:t>
      </w:r>
      <w:r w:rsidR="0021268F">
        <w:t xml:space="preserve">Runoff </w:t>
      </w:r>
      <w:r w:rsidR="00D34487">
        <w:t>time</w:t>
      </w:r>
      <w:r w:rsidR="0021268F">
        <w:t xml:space="preserve"> for Non-Core balances</w:t>
      </w:r>
    </w:p>
    <w:p w:rsidR="0021268F" w:rsidRDefault="00D34487" w:rsidP="007B71A3">
      <w:r>
        <w:t xml:space="preserve">Non-Core balances </w:t>
      </w:r>
      <w:r w:rsidR="00F24244">
        <w:t>are</w:t>
      </w:r>
      <w:r>
        <w:t xml:space="preserve"> assumed to </w:t>
      </w:r>
      <w:r w:rsidR="00F24244">
        <w:t xml:space="preserve">fully </w:t>
      </w:r>
      <w:r>
        <w:t xml:space="preserve">runoff </w:t>
      </w:r>
      <w:r w:rsidR="0021268F">
        <w:t xml:space="preserve">overnight in </w:t>
      </w:r>
      <w:r w:rsidR="00614D5D">
        <w:t>the</w:t>
      </w:r>
      <w:r w:rsidR="00E12D3E">
        <w:t xml:space="preserve"> </w:t>
      </w:r>
      <w:r w:rsidR="0021268F">
        <w:t xml:space="preserve">model. </w:t>
      </w:r>
      <w:r>
        <w:t xml:space="preserve">In order to test the sensitivity to </w:t>
      </w:r>
      <w:r w:rsidR="00F24244">
        <w:t>the runoff time</w:t>
      </w:r>
      <w:r>
        <w:t xml:space="preserve">, </w:t>
      </w:r>
      <w:r w:rsidR="00AE4BF6">
        <w:t xml:space="preserve">different </w:t>
      </w:r>
      <w:r w:rsidR="008D0239">
        <w:t xml:space="preserve">runoff </w:t>
      </w:r>
      <w:r w:rsidR="00614D5D">
        <w:t>times are</w:t>
      </w:r>
      <w:r w:rsidR="008D0239">
        <w:t xml:space="preserve"> </w:t>
      </w:r>
      <w:r w:rsidR="00E12D3E">
        <w:t>used</w:t>
      </w:r>
      <w:r w:rsidR="008D0239">
        <w:t>,</w:t>
      </w:r>
      <w:r w:rsidR="00E12D3E">
        <w:t xml:space="preserve"> (1 Day, 1 week, up</w:t>
      </w:r>
      <w:r w:rsidR="00614D5D">
        <w:t xml:space="preserve"> </w:t>
      </w:r>
      <w:r w:rsidR="00E12D3E">
        <w:t>to 1month etc.)</w:t>
      </w:r>
      <w:r w:rsidR="008D0239">
        <w:t>.</w:t>
      </w:r>
      <w:r w:rsidR="00E12D3E">
        <w:t xml:space="preserve"> Effects on duration are as follows.</w:t>
      </w:r>
    </w:p>
    <w:tbl>
      <w:tblPr>
        <w:tblStyle w:val="TableGrid"/>
        <w:tblW w:w="0" w:type="auto"/>
        <w:tblLook w:val="04A0" w:firstRow="1" w:lastRow="0" w:firstColumn="1" w:lastColumn="0" w:noHBand="0" w:noVBand="1"/>
      </w:tblPr>
      <w:tblGrid>
        <w:gridCol w:w="3227"/>
        <w:gridCol w:w="3222"/>
        <w:gridCol w:w="3127"/>
      </w:tblGrid>
      <w:tr w:rsidR="007B71A3" w:rsidTr="00C06343">
        <w:trPr>
          <w:trHeight w:val="392"/>
        </w:trPr>
        <w:tc>
          <w:tcPr>
            <w:tcW w:w="3227" w:type="dxa"/>
            <w:vAlign w:val="center"/>
          </w:tcPr>
          <w:p w:rsidR="007B71A3" w:rsidRPr="004F70EC" w:rsidRDefault="007B71A3" w:rsidP="00C06343">
            <w:pPr>
              <w:spacing w:after="0"/>
              <w:jc w:val="center"/>
              <w:rPr>
                <w:b/>
              </w:rPr>
            </w:pPr>
            <w:r w:rsidRPr="004F70EC">
              <w:rPr>
                <w:b/>
              </w:rPr>
              <w:t>Runoff</w:t>
            </w:r>
            <w:r>
              <w:rPr>
                <w:b/>
              </w:rPr>
              <w:t xml:space="preserve"> </w:t>
            </w:r>
            <w:r w:rsidR="00AE4BF6">
              <w:rPr>
                <w:b/>
              </w:rPr>
              <w:t>Time</w:t>
            </w:r>
          </w:p>
        </w:tc>
        <w:tc>
          <w:tcPr>
            <w:tcW w:w="3222" w:type="dxa"/>
            <w:vAlign w:val="center"/>
          </w:tcPr>
          <w:p w:rsidR="007B71A3" w:rsidRPr="004F70EC" w:rsidRDefault="007B71A3" w:rsidP="00C06343">
            <w:pPr>
              <w:spacing w:after="0"/>
              <w:jc w:val="center"/>
              <w:rPr>
                <w:b/>
              </w:rPr>
            </w:pPr>
            <w:r w:rsidRPr="004F70EC">
              <w:rPr>
                <w:b/>
              </w:rPr>
              <w:t>Duration</w:t>
            </w:r>
          </w:p>
        </w:tc>
        <w:tc>
          <w:tcPr>
            <w:tcW w:w="3127" w:type="dxa"/>
            <w:vAlign w:val="center"/>
          </w:tcPr>
          <w:p w:rsidR="007B71A3" w:rsidRPr="00AF1D25" w:rsidRDefault="007B71A3" w:rsidP="00C06343">
            <w:pPr>
              <w:spacing w:after="0"/>
              <w:jc w:val="center"/>
              <w:rPr>
                <w:b/>
              </w:rPr>
            </w:pPr>
            <w:r w:rsidRPr="0061480E">
              <w:rPr>
                <w:b/>
              </w:rPr>
              <w:t>Impact on Duration</w:t>
            </w:r>
          </w:p>
        </w:tc>
      </w:tr>
      <w:tr w:rsidR="00E375EC" w:rsidTr="00C06343">
        <w:trPr>
          <w:trHeight w:val="379"/>
        </w:trPr>
        <w:tc>
          <w:tcPr>
            <w:tcW w:w="3227" w:type="dxa"/>
            <w:vAlign w:val="center"/>
          </w:tcPr>
          <w:p w:rsidR="00E375EC" w:rsidRDefault="00E375EC" w:rsidP="00C06343">
            <w:pPr>
              <w:spacing w:after="0"/>
              <w:jc w:val="center"/>
            </w:pPr>
            <w:r w:rsidRPr="006F73B2">
              <w:t>1-day (base case)</w:t>
            </w:r>
          </w:p>
        </w:tc>
        <w:tc>
          <w:tcPr>
            <w:tcW w:w="3222" w:type="dxa"/>
            <w:vAlign w:val="center"/>
          </w:tcPr>
          <w:p w:rsidR="00E375EC" w:rsidRDefault="00E375EC" w:rsidP="00C06343">
            <w:pPr>
              <w:spacing w:after="0"/>
              <w:jc w:val="center"/>
            </w:pPr>
            <w:r w:rsidRPr="006F73B2">
              <w:t>1.04</w:t>
            </w:r>
          </w:p>
        </w:tc>
        <w:tc>
          <w:tcPr>
            <w:tcW w:w="3127" w:type="dxa"/>
            <w:vAlign w:val="center"/>
          </w:tcPr>
          <w:p w:rsidR="00E375EC" w:rsidRDefault="00E375EC" w:rsidP="00C06343">
            <w:pPr>
              <w:spacing w:after="0"/>
              <w:jc w:val="center"/>
            </w:pPr>
            <w:r w:rsidRPr="006F73B2">
              <w:t>Base case</w:t>
            </w:r>
          </w:p>
        </w:tc>
      </w:tr>
      <w:tr w:rsidR="00E375EC" w:rsidTr="00C06343">
        <w:trPr>
          <w:trHeight w:val="379"/>
        </w:trPr>
        <w:tc>
          <w:tcPr>
            <w:tcW w:w="3227" w:type="dxa"/>
            <w:vAlign w:val="center"/>
          </w:tcPr>
          <w:p w:rsidR="00E375EC" w:rsidRDefault="00E375EC" w:rsidP="00C06343">
            <w:pPr>
              <w:spacing w:after="0"/>
              <w:jc w:val="center"/>
            </w:pPr>
            <w:r w:rsidRPr="006F73B2">
              <w:t>7-days</w:t>
            </w:r>
          </w:p>
        </w:tc>
        <w:tc>
          <w:tcPr>
            <w:tcW w:w="3222" w:type="dxa"/>
            <w:vAlign w:val="center"/>
          </w:tcPr>
          <w:p w:rsidR="00E375EC" w:rsidRDefault="00E375EC" w:rsidP="00C06343">
            <w:pPr>
              <w:spacing w:after="0"/>
              <w:jc w:val="center"/>
            </w:pPr>
            <w:r w:rsidRPr="006F73B2">
              <w:t>1.05</w:t>
            </w:r>
          </w:p>
        </w:tc>
        <w:tc>
          <w:tcPr>
            <w:tcW w:w="3127" w:type="dxa"/>
            <w:vAlign w:val="center"/>
          </w:tcPr>
          <w:p w:rsidR="00E375EC" w:rsidRDefault="00E375EC" w:rsidP="00C06343">
            <w:pPr>
              <w:spacing w:after="0"/>
              <w:jc w:val="center"/>
            </w:pPr>
            <w:r w:rsidRPr="006F73B2">
              <w:t>1%</w:t>
            </w:r>
          </w:p>
        </w:tc>
      </w:tr>
      <w:tr w:rsidR="00E375EC" w:rsidTr="00C06343">
        <w:trPr>
          <w:trHeight w:val="379"/>
        </w:trPr>
        <w:tc>
          <w:tcPr>
            <w:tcW w:w="3227" w:type="dxa"/>
            <w:vAlign w:val="center"/>
          </w:tcPr>
          <w:p w:rsidR="00E375EC" w:rsidRDefault="00E375EC" w:rsidP="00C06343">
            <w:pPr>
              <w:spacing w:after="0"/>
              <w:jc w:val="center"/>
            </w:pPr>
            <w:r w:rsidRPr="006F73B2">
              <w:t>15-days</w:t>
            </w:r>
          </w:p>
        </w:tc>
        <w:tc>
          <w:tcPr>
            <w:tcW w:w="3222" w:type="dxa"/>
            <w:vAlign w:val="center"/>
          </w:tcPr>
          <w:p w:rsidR="00E375EC" w:rsidRDefault="00E375EC" w:rsidP="00C06343">
            <w:pPr>
              <w:spacing w:after="0"/>
              <w:jc w:val="center"/>
            </w:pPr>
            <w:r w:rsidRPr="006F73B2">
              <w:t>1.07</w:t>
            </w:r>
          </w:p>
        </w:tc>
        <w:tc>
          <w:tcPr>
            <w:tcW w:w="3127" w:type="dxa"/>
            <w:vAlign w:val="center"/>
          </w:tcPr>
          <w:p w:rsidR="00E375EC" w:rsidRDefault="00E375EC" w:rsidP="00C06343">
            <w:pPr>
              <w:spacing w:after="0"/>
              <w:jc w:val="center"/>
            </w:pPr>
            <w:r w:rsidRPr="006F73B2">
              <w:t>3%</w:t>
            </w:r>
          </w:p>
        </w:tc>
      </w:tr>
      <w:tr w:rsidR="00E375EC" w:rsidTr="00C06343">
        <w:trPr>
          <w:trHeight w:val="379"/>
        </w:trPr>
        <w:tc>
          <w:tcPr>
            <w:tcW w:w="3227" w:type="dxa"/>
            <w:vAlign w:val="center"/>
          </w:tcPr>
          <w:p w:rsidR="00E375EC" w:rsidRDefault="00E375EC" w:rsidP="00C06343">
            <w:pPr>
              <w:spacing w:after="0"/>
              <w:jc w:val="center"/>
            </w:pPr>
            <w:r w:rsidRPr="006F73B2">
              <w:t>30-days</w:t>
            </w:r>
          </w:p>
        </w:tc>
        <w:tc>
          <w:tcPr>
            <w:tcW w:w="3222" w:type="dxa"/>
            <w:vAlign w:val="center"/>
          </w:tcPr>
          <w:p w:rsidR="00E375EC" w:rsidRDefault="00E375EC" w:rsidP="00C06343">
            <w:pPr>
              <w:spacing w:after="0"/>
              <w:jc w:val="center"/>
            </w:pPr>
            <w:r w:rsidRPr="006F73B2">
              <w:t>1.09</w:t>
            </w:r>
          </w:p>
        </w:tc>
        <w:tc>
          <w:tcPr>
            <w:tcW w:w="3127" w:type="dxa"/>
            <w:vAlign w:val="center"/>
          </w:tcPr>
          <w:p w:rsidR="00E375EC" w:rsidRDefault="00E375EC" w:rsidP="00C06343">
            <w:pPr>
              <w:spacing w:after="0"/>
              <w:jc w:val="center"/>
            </w:pPr>
            <w:r w:rsidRPr="006F73B2">
              <w:t>5%</w:t>
            </w:r>
          </w:p>
        </w:tc>
      </w:tr>
    </w:tbl>
    <w:p w:rsidR="005F7D3E" w:rsidRDefault="005F7D3E" w:rsidP="005F7D3E"/>
    <w:p w:rsidR="00061C62" w:rsidRDefault="00061C62" w:rsidP="005F7D3E">
      <w:r>
        <w:t>Running the same cases for SA/NV, the changes are consistent with the Holding Company:</w:t>
      </w:r>
    </w:p>
    <w:tbl>
      <w:tblPr>
        <w:tblStyle w:val="TableGrid"/>
        <w:tblW w:w="0" w:type="auto"/>
        <w:tblLook w:val="04A0" w:firstRow="1" w:lastRow="0" w:firstColumn="1" w:lastColumn="0" w:noHBand="0" w:noVBand="1"/>
      </w:tblPr>
      <w:tblGrid>
        <w:gridCol w:w="3227"/>
        <w:gridCol w:w="3222"/>
        <w:gridCol w:w="3127"/>
      </w:tblGrid>
      <w:tr w:rsidR="00061C62" w:rsidTr="005D7E29">
        <w:trPr>
          <w:trHeight w:val="392"/>
        </w:trPr>
        <w:tc>
          <w:tcPr>
            <w:tcW w:w="3227" w:type="dxa"/>
            <w:vAlign w:val="center"/>
          </w:tcPr>
          <w:p w:rsidR="00061C62" w:rsidRPr="004F70EC" w:rsidRDefault="00061C62" w:rsidP="005D7E29">
            <w:pPr>
              <w:spacing w:after="0"/>
              <w:jc w:val="center"/>
              <w:rPr>
                <w:b/>
              </w:rPr>
            </w:pPr>
            <w:r w:rsidRPr="004F70EC">
              <w:rPr>
                <w:b/>
              </w:rPr>
              <w:t>Runoff</w:t>
            </w:r>
            <w:r>
              <w:rPr>
                <w:b/>
              </w:rPr>
              <w:t xml:space="preserve"> Time</w:t>
            </w:r>
          </w:p>
        </w:tc>
        <w:tc>
          <w:tcPr>
            <w:tcW w:w="3222" w:type="dxa"/>
            <w:vAlign w:val="center"/>
          </w:tcPr>
          <w:p w:rsidR="00061C62" w:rsidRPr="004F70EC" w:rsidRDefault="00061C62" w:rsidP="005D7E29">
            <w:pPr>
              <w:spacing w:after="0"/>
              <w:jc w:val="center"/>
              <w:rPr>
                <w:b/>
              </w:rPr>
            </w:pPr>
            <w:r w:rsidRPr="004F70EC">
              <w:rPr>
                <w:b/>
              </w:rPr>
              <w:t>Duration</w:t>
            </w:r>
          </w:p>
        </w:tc>
        <w:tc>
          <w:tcPr>
            <w:tcW w:w="3127" w:type="dxa"/>
            <w:vAlign w:val="center"/>
          </w:tcPr>
          <w:p w:rsidR="00061C62" w:rsidRPr="00AF1D25" w:rsidRDefault="00061C62" w:rsidP="005D7E29">
            <w:pPr>
              <w:spacing w:after="0"/>
              <w:jc w:val="center"/>
              <w:rPr>
                <w:b/>
              </w:rPr>
            </w:pPr>
            <w:r w:rsidRPr="0061480E">
              <w:rPr>
                <w:b/>
              </w:rPr>
              <w:t>Impact on Duration</w:t>
            </w:r>
          </w:p>
        </w:tc>
      </w:tr>
      <w:tr w:rsidR="00061C62" w:rsidTr="005D7E29">
        <w:trPr>
          <w:trHeight w:val="379"/>
        </w:trPr>
        <w:tc>
          <w:tcPr>
            <w:tcW w:w="3227" w:type="dxa"/>
            <w:vAlign w:val="center"/>
          </w:tcPr>
          <w:p w:rsidR="00061C62" w:rsidRDefault="00061C62" w:rsidP="005D7E29">
            <w:pPr>
              <w:spacing w:after="0"/>
              <w:jc w:val="center"/>
            </w:pPr>
            <w:r w:rsidRPr="006F73B2">
              <w:t>1-day (base case)</w:t>
            </w:r>
          </w:p>
        </w:tc>
        <w:tc>
          <w:tcPr>
            <w:tcW w:w="3222" w:type="dxa"/>
            <w:vAlign w:val="center"/>
          </w:tcPr>
          <w:p w:rsidR="00061C62" w:rsidRDefault="001F0282" w:rsidP="005D7E29">
            <w:pPr>
              <w:spacing w:after="0"/>
              <w:jc w:val="center"/>
            </w:pPr>
            <w:r>
              <w:t>0.</w:t>
            </w:r>
            <w:r w:rsidR="002E11D8">
              <w:t>59</w:t>
            </w:r>
          </w:p>
        </w:tc>
        <w:tc>
          <w:tcPr>
            <w:tcW w:w="3127" w:type="dxa"/>
            <w:vAlign w:val="center"/>
          </w:tcPr>
          <w:p w:rsidR="00061C62" w:rsidRDefault="00061C62" w:rsidP="005D7E29">
            <w:pPr>
              <w:spacing w:after="0"/>
              <w:jc w:val="center"/>
            </w:pPr>
            <w:r w:rsidRPr="006F73B2">
              <w:t>Base case</w:t>
            </w:r>
          </w:p>
        </w:tc>
      </w:tr>
      <w:tr w:rsidR="00061C62" w:rsidTr="005D7E29">
        <w:trPr>
          <w:trHeight w:val="379"/>
        </w:trPr>
        <w:tc>
          <w:tcPr>
            <w:tcW w:w="3227" w:type="dxa"/>
            <w:vAlign w:val="center"/>
          </w:tcPr>
          <w:p w:rsidR="00061C62" w:rsidRDefault="00061C62" w:rsidP="005D7E29">
            <w:pPr>
              <w:spacing w:after="0"/>
              <w:jc w:val="center"/>
            </w:pPr>
            <w:r w:rsidRPr="006F73B2">
              <w:t>7-days</w:t>
            </w:r>
          </w:p>
        </w:tc>
        <w:tc>
          <w:tcPr>
            <w:tcW w:w="3222" w:type="dxa"/>
            <w:vAlign w:val="center"/>
          </w:tcPr>
          <w:p w:rsidR="00061C62" w:rsidRDefault="00705B63" w:rsidP="002E11D8">
            <w:pPr>
              <w:spacing w:after="0"/>
              <w:jc w:val="center"/>
            </w:pPr>
            <w:r>
              <w:t>0.</w:t>
            </w:r>
            <w:r w:rsidR="00B90494">
              <w:t>60</w:t>
            </w:r>
          </w:p>
        </w:tc>
        <w:tc>
          <w:tcPr>
            <w:tcW w:w="3127" w:type="dxa"/>
            <w:vAlign w:val="center"/>
          </w:tcPr>
          <w:p w:rsidR="00061C62" w:rsidRDefault="00061C62" w:rsidP="005D7E29">
            <w:pPr>
              <w:spacing w:after="0"/>
              <w:jc w:val="center"/>
            </w:pPr>
            <w:r w:rsidRPr="006F73B2">
              <w:t>1%</w:t>
            </w:r>
          </w:p>
        </w:tc>
      </w:tr>
      <w:tr w:rsidR="00061C62" w:rsidTr="005D7E29">
        <w:trPr>
          <w:trHeight w:val="379"/>
        </w:trPr>
        <w:tc>
          <w:tcPr>
            <w:tcW w:w="3227" w:type="dxa"/>
            <w:vAlign w:val="center"/>
          </w:tcPr>
          <w:p w:rsidR="00061C62" w:rsidRDefault="00061C62" w:rsidP="005D7E29">
            <w:pPr>
              <w:spacing w:after="0"/>
              <w:jc w:val="center"/>
            </w:pPr>
            <w:r w:rsidRPr="006F73B2">
              <w:t>15-days</w:t>
            </w:r>
          </w:p>
        </w:tc>
        <w:tc>
          <w:tcPr>
            <w:tcW w:w="3222" w:type="dxa"/>
            <w:vAlign w:val="center"/>
          </w:tcPr>
          <w:p w:rsidR="00061C62" w:rsidRDefault="00D74443" w:rsidP="005D7E29">
            <w:pPr>
              <w:spacing w:after="0"/>
              <w:jc w:val="center"/>
            </w:pPr>
            <w:r>
              <w:t>0.</w:t>
            </w:r>
            <w:r w:rsidR="00561410">
              <w:t>61</w:t>
            </w:r>
          </w:p>
        </w:tc>
        <w:tc>
          <w:tcPr>
            <w:tcW w:w="3127" w:type="dxa"/>
            <w:vAlign w:val="center"/>
          </w:tcPr>
          <w:p w:rsidR="00061C62" w:rsidRDefault="00561410" w:rsidP="005D7E29">
            <w:pPr>
              <w:spacing w:after="0"/>
              <w:jc w:val="center"/>
            </w:pPr>
            <w:r>
              <w:t>3</w:t>
            </w:r>
            <w:r w:rsidR="00061C62" w:rsidRPr="006F73B2">
              <w:t>%</w:t>
            </w:r>
          </w:p>
        </w:tc>
      </w:tr>
      <w:tr w:rsidR="00061C62" w:rsidTr="005D7E29">
        <w:trPr>
          <w:trHeight w:val="379"/>
        </w:trPr>
        <w:tc>
          <w:tcPr>
            <w:tcW w:w="3227" w:type="dxa"/>
            <w:vAlign w:val="center"/>
          </w:tcPr>
          <w:p w:rsidR="00061C62" w:rsidRDefault="00061C62" w:rsidP="005D7E29">
            <w:pPr>
              <w:spacing w:after="0"/>
              <w:jc w:val="center"/>
            </w:pPr>
            <w:r w:rsidRPr="006F73B2">
              <w:t>30-days</w:t>
            </w:r>
          </w:p>
        </w:tc>
        <w:tc>
          <w:tcPr>
            <w:tcW w:w="3222" w:type="dxa"/>
            <w:vAlign w:val="center"/>
          </w:tcPr>
          <w:p w:rsidR="00061C62" w:rsidRDefault="00276060" w:rsidP="002E11D8">
            <w:pPr>
              <w:spacing w:after="0"/>
              <w:jc w:val="center"/>
            </w:pPr>
            <w:r>
              <w:t>0.</w:t>
            </w:r>
            <w:r w:rsidR="006B1275">
              <w:t>63</w:t>
            </w:r>
          </w:p>
        </w:tc>
        <w:tc>
          <w:tcPr>
            <w:tcW w:w="3127" w:type="dxa"/>
            <w:vAlign w:val="center"/>
          </w:tcPr>
          <w:p w:rsidR="00061C62" w:rsidRDefault="006B1275" w:rsidP="005D7E29">
            <w:pPr>
              <w:spacing w:after="0"/>
              <w:jc w:val="center"/>
            </w:pPr>
            <w:r>
              <w:t>6</w:t>
            </w:r>
            <w:r w:rsidR="00061C62" w:rsidRPr="006F73B2">
              <w:t>%</w:t>
            </w:r>
          </w:p>
        </w:tc>
      </w:tr>
    </w:tbl>
    <w:p w:rsidR="00061C62" w:rsidRPr="005F7D3E" w:rsidRDefault="00061C62" w:rsidP="005F7D3E"/>
    <w:p w:rsidR="00124581" w:rsidRPr="002F5A61" w:rsidRDefault="00124581" w:rsidP="002F5A61">
      <w:pPr>
        <w:pStyle w:val="Heading5"/>
        <w:spacing w:before="240" w:after="120"/>
        <w:rPr>
          <w:rFonts w:ascii="Times New Roman" w:hAnsi="Times New Roman" w:cs="Times New Roman"/>
          <w:b/>
          <w:color w:val="auto"/>
          <w:u w:val="single"/>
        </w:rPr>
      </w:pPr>
      <w:r w:rsidRPr="002F5A61">
        <w:rPr>
          <w:rFonts w:ascii="Times New Roman" w:hAnsi="Times New Roman" w:cs="Times New Roman"/>
          <w:b/>
          <w:color w:val="auto"/>
          <w:u w:val="single"/>
        </w:rPr>
        <w:lastRenderedPageBreak/>
        <w:t>Approach testing</w:t>
      </w:r>
    </w:p>
    <w:p w:rsidR="00386CBC" w:rsidRDefault="00386CBC" w:rsidP="00386CBC">
      <w:r>
        <w:t xml:space="preserve">In order </w:t>
      </w:r>
      <w:r w:rsidR="00D70D96">
        <w:t>to test the performance of the D</w:t>
      </w:r>
      <w:r>
        <w:t xml:space="preserve">eposit </w:t>
      </w:r>
      <w:r w:rsidR="00D70D96">
        <w:t>R</w:t>
      </w:r>
      <w:r>
        <w:t>unoff model, the data set is partitioned into two subsets: data for the first four years (January 2010 to December 2013) to train the model, and data for the next one year (January 2014 to February 2015) to test the outputs.</w:t>
      </w:r>
    </w:p>
    <w:p w:rsidR="00386CBC" w:rsidRDefault="00386CBC" w:rsidP="00386CBC">
      <w:proofErr w:type="gramStart"/>
      <w:r>
        <w:t>Step #1.</w:t>
      </w:r>
      <w:proofErr w:type="gramEnd"/>
      <w:r>
        <w:t xml:space="preserve"> Deposit Runoff function was applied to the first four years of the data set (from January 2010 to December 2013) to get the decay rates (DR) by age and by product.</w:t>
      </w:r>
    </w:p>
    <w:p w:rsidR="00386CBC" w:rsidRPr="004C22CC" w:rsidRDefault="00386CBC" w:rsidP="00386CBC">
      <w:pPr>
        <w:pStyle w:val="Caption"/>
        <w:keepNext/>
        <w:rPr>
          <w:b w:val="0"/>
          <w:bCs w:val="0"/>
          <w:color w:val="auto"/>
          <w:sz w:val="22"/>
          <w:szCs w:val="22"/>
        </w:rPr>
      </w:pPr>
      <w:r>
        <w:rPr>
          <w:b w:val="0"/>
          <w:bCs w:val="0"/>
          <w:color w:val="auto"/>
          <w:sz w:val="22"/>
          <w:szCs w:val="22"/>
        </w:rPr>
        <w:t>Step #</w:t>
      </w:r>
      <w:r w:rsidRPr="00D25015">
        <w:rPr>
          <w:b w:val="0"/>
          <w:bCs w:val="0"/>
          <w:color w:val="auto"/>
          <w:sz w:val="22"/>
          <w:szCs w:val="22"/>
        </w:rPr>
        <w:t xml:space="preserve">2. </w:t>
      </w:r>
      <w:r>
        <w:rPr>
          <w:b w:val="0"/>
          <w:bCs w:val="0"/>
          <w:color w:val="auto"/>
          <w:sz w:val="22"/>
          <w:szCs w:val="22"/>
        </w:rPr>
        <w:t>T</w:t>
      </w:r>
      <w:r w:rsidRPr="00D25015">
        <w:rPr>
          <w:b w:val="0"/>
          <w:bCs w:val="0"/>
          <w:color w:val="auto"/>
          <w:sz w:val="22"/>
          <w:szCs w:val="22"/>
        </w:rPr>
        <w:t xml:space="preserve">he decay rates </w:t>
      </w:r>
      <w:r>
        <w:rPr>
          <w:b w:val="0"/>
          <w:bCs w:val="0"/>
          <w:color w:val="auto"/>
          <w:sz w:val="22"/>
          <w:szCs w:val="22"/>
        </w:rPr>
        <w:t xml:space="preserve">from Step </w:t>
      </w:r>
      <w:r w:rsidR="00427F96">
        <w:rPr>
          <w:b w:val="0"/>
          <w:bCs w:val="0"/>
          <w:color w:val="auto"/>
          <w:sz w:val="22"/>
          <w:szCs w:val="22"/>
        </w:rPr>
        <w:t>#</w:t>
      </w:r>
      <w:r>
        <w:rPr>
          <w:b w:val="0"/>
          <w:bCs w:val="0"/>
          <w:color w:val="auto"/>
          <w:sz w:val="22"/>
          <w:szCs w:val="22"/>
        </w:rPr>
        <w:t xml:space="preserve">1 were applied to </w:t>
      </w:r>
      <w:r w:rsidRPr="00D25015">
        <w:rPr>
          <w:b w:val="0"/>
          <w:bCs w:val="0"/>
          <w:color w:val="auto"/>
          <w:sz w:val="22"/>
          <w:szCs w:val="22"/>
        </w:rPr>
        <w:t xml:space="preserve">the </w:t>
      </w:r>
      <w:r>
        <w:rPr>
          <w:b w:val="0"/>
          <w:bCs w:val="0"/>
          <w:color w:val="auto"/>
          <w:sz w:val="22"/>
          <w:szCs w:val="22"/>
        </w:rPr>
        <w:t xml:space="preserve">actual </w:t>
      </w:r>
      <w:r w:rsidRPr="00D25015">
        <w:rPr>
          <w:b w:val="0"/>
          <w:bCs w:val="0"/>
          <w:color w:val="auto"/>
          <w:sz w:val="22"/>
          <w:szCs w:val="22"/>
        </w:rPr>
        <w:t>num</w:t>
      </w:r>
      <w:r>
        <w:rPr>
          <w:b w:val="0"/>
          <w:bCs w:val="0"/>
          <w:color w:val="auto"/>
          <w:sz w:val="22"/>
          <w:szCs w:val="22"/>
        </w:rPr>
        <w:t xml:space="preserve">ber of active accounts </w:t>
      </w:r>
      <w:r w:rsidRPr="00D25015">
        <w:rPr>
          <w:b w:val="0"/>
          <w:bCs w:val="0"/>
          <w:color w:val="auto"/>
          <w:sz w:val="22"/>
          <w:szCs w:val="22"/>
        </w:rPr>
        <w:t>as of January 201</w:t>
      </w:r>
      <w:r>
        <w:rPr>
          <w:b w:val="0"/>
          <w:bCs w:val="0"/>
          <w:color w:val="auto"/>
          <w:sz w:val="22"/>
          <w:szCs w:val="22"/>
        </w:rPr>
        <w:t>4</w:t>
      </w:r>
      <w:r w:rsidR="00FB7E80">
        <w:rPr>
          <w:b w:val="0"/>
          <w:bCs w:val="0"/>
          <w:color w:val="auto"/>
          <w:sz w:val="22"/>
          <w:szCs w:val="22"/>
        </w:rPr>
        <w:t xml:space="preserve"> (cohort January 2014)</w:t>
      </w:r>
      <w:r>
        <w:rPr>
          <w:b w:val="0"/>
          <w:bCs w:val="0"/>
          <w:color w:val="auto"/>
          <w:sz w:val="22"/>
          <w:szCs w:val="22"/>
        </w:rPr>
        <w:t xml:space="preserve"> to get the estimated number of active accoun</w:t>
      </w:r>
      <w:r w:rsidR="00427F96">
        <w:rPr>
          <w:b w:val="0"/>
          <w:bCs w:val="0"/>
          <w:color w:val="auto"/>
          <w:sz w:val="22"/>
          <w:szCs w:val="22"/>
        </w:rPr>
        <w:t>ts for the next month, and then repeated to get monthly estimates until February 2015</w:t>
      </w:r>
      <w:r w:rsidRPr="00D25015">
        <w:rPr>
          <w:b w:val="0"/>
          <w:bCs w:val="0"/>
          <w:color w:val="auto"/>
          <w:sz w:val="22"/>
          <w:szCs w:val="22"/>
        </w:rPr>
        <w:t>.</w:t>
      </w:r>
      <w:r>
        <w:rPr>
          <w:b w:val="0"/>
          <w:bCs w:val="0"/>
          <w:color w:val="auto"/>
          <w:sz w:val="22"/>
          <w:szCs w:val="22"/>
        </w:rPr>
        <w:t xml:space="preserve"> The estimated </w:t>
      </w:r>
      <w:r w:rsidRPr="00D25015">
        <w:rPr>
          <w:b w:val="0"/>
          <w:bCs w:val="0"/>
          <w:color w:val="auto"/>
          <w:sz w:val="22"/>
          <w:szCs w:val="22"/>
        </w:rPr>
        <w:t>number of active accounts</w:t>
      </w:r>
      <w:r>
        <w:rPr>
          <w:b w:val="0"/>
          <w:bCs w:val="0"/>
          <w:color w:val="auto"/>
          <w:sz w:val="22"/>
          <w:szCs w:val="22"/>
        </w:rPr>
        <w:t xml:space="preserve"> for each month (from January 2014 to February 2015) is compared to </w:t>
      </w:r>
      <w:r w:rsidRPr="00D25015">
        <w:rPr>
          <w:b w:val="0"/>
          <w:bCs w:val="0"/>
          <w:color w:val="auto"/>
          <w:sz w:val="22"/>
          <w:szCs w:val="22"/>
        </w:rPr>
        <w:t>the actual number of acti</w:t>
      </w:r>
      <w:r w:rsidR="00427F96">
        <w:rPr>
          <w:b w:val="0"/>
          <w:bCs w:val="0"/>
          <w:color w:val="auto"/>
          <w:sz w:val="22"/>
          <w:szCs w:val="22"/>
        </w:rPr>
        <w:t>ve accounts. Results are shown</w:t>
      </w:r>
      <w:r w:rsidR="00CD5722">
        <w:rPr>
          <w:b w:val="0"/>
          <w:bCs w:val="0"/>
          <w:color w:val="auto"/>
          <w:sz w:val="22"/>
          <w:szCs w:val="22"/>
        </w:rPr>
        <w:t xml:space="preserve"> below per product.</w:t>
      </w:r>
    </w:p>
    <w:p w:rsidR="00361F56" w:rsidRDefault="00361F56" w:rsidP="00836E3D"/>
    <w:p w:rsidR="00C06343" w:rsidRDefault="00361F56" w:rsidP="00C06343">
      <w:pPr>
        <w:pStyle w:val="Caption"/>
        <w:keepNext/>
        <w:jc w:val="center"/>
        <w:rPr>
          <w:color w:val="auto"/>
        </w:rPr>
      </w:pPr>
      <w:r w:rsidRPr="00361F56">
        <w:rPr>
          <w:color w:val="auto"/>
          <w:u w:val="single"/>
        </w:rPr>
        <w:t xml:space="preserve">Figure </w:t>
      </w:r>
      <w:r w:rsidRPr="00361F56">
        <w:rPr>
          <w:color w:val="auto"/>
          <w:u w:val="single"/>
        </w:rPr>
        <w:fldChar w:fldCharType="begin"/>
      </w:r>
      <w:r w:rsidRPr="00361F56">
        <w:rPr>
          <w:color w:val="auto"/>
          <w:u w:val="single"/>
        </w:rPr>
        <w:instrText xml:space="preserve"> SEQ Figure \* ARABIC </w:instrText>
      </w:r>
      <w:r w:rsidRPr="00361F56">
        <w:rPr>
          <w:color w:val="auto"/>
          <w:u w:val="single"/>
        </w:rPr>
        <w:fldChar w:fldCharType="separate"/>
      </w:r>
      <w:r w:rsidR="0037256F">
        <w:rPr>
          <w:noProof/>
          <w:color w:val="auto"/>
          <w:u w:val="single"/>
        </w:rPr>
        <w:t>21</w:t>
      </w:r>
      <w:r w:rsidRPr="00361F56">
        <w:rPr>
          <w:color w:val="auto"/>
          <w:u w:val="single"/>
        </w:rPr>
        <w:fldChar w:fldCharType="end"/>
      </w:r>
      <w:r w:rsidRPr="00361F56">
        <w:rPr>
          <w:color w:val="auto"/>
        </w:rPr>
        <w:t xml:space="preserve"> Actual versus estimated number of active accounts</w:t>
      </w:r>
      <w:r w:rsidR="002E1E2F">
        <w:rPr>
          <w:color w:val="auto"/>
        </w:rPr>
        <w:t xml:space="preserve"> based on </w:t>
      </w:r>
      <w:r w:rsidR="00CE5EFD">
        <w:rPr>
          <w:color w:val="auto"/>
        </w:rPr>
        <w:t>January 2014</w:t>
      </w:r>
      <w:r w:rsidR="002E1E2F">
        <w:rPr>
          <w:color w:val="auto"/>
        </w:rPr>
        <w:t xml:space="preserve"> cohort</w:t>
      </w:r>
    </w:p>
    <w:p w:rsidR="00386CBC" w:rsidRPr="00C06343" w:rsidRDefault="001B06DC" w:rsidP="00C06343">
      <w:pPr>
        <w:pStyle w:val="Caption"/>
        <w:keepNext/>
        <w:rPr>
          <w:color w:val="auto"/>
        </w:rPr>
      </w:pPr>
      <w:r>
        <w:rPr>
          <w:noProof/>
        </w:rPr>
        <w:drawing>
          <wp:inline distT="0" distB="0" distL="0" distR="0" wp14:anchorId="6DFBE5F4" wp14:editId="73B1A4C5">
            <wp:extent cx="5356061"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6061" cy="1645920"/>
                    </a:xfrm>
                    <a:prstGeom prst="rect">
                      <a:avLst/>
                    </a:prstGeom>
                    <a:noFill/>
                  </pic:spPr>
                </pic:pic>
              </a:graphicData>
            </a:graphic>
          </wp:inline>
        </w:drawing>
      </w:r>
    </w:p>
    <w:p w:rsidR="001B06DC" w:rsidRDefault="001B06DC" w:rsidP="00836E3D">
      <w:r>
        <w:rPr>
          <w:noProof/>
        </w:rPr>
        <w:drawing>
          <wp:inline distT="0" distB="0" distL="0" distR="0" wp14:anchorId="010AFF66" wp14:editId="1DF499D7">
            <wp:extent cx="5356057" cy="1645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6057" cy="1645920"/>
                    </a:xfrm>
                    <a:prstGeom prst="rect">
                      <a:avLst/>
                    </a:prstGeom>
                    <a:noFill/>
                  </pic:spPr>
                </pic:pic>
              </a:graphicData>
            </a:graphic>
          </wp:inline>
        </w:drawing>
      </w:r>
    </w:p>
    <w:p w:rsidR="00C031A3" w:rsidRDefault="00C031A3" w:rsidP="00836E3D">
      <w:r>
        <w:rPr>
          <w:noProof/>
        </w:rPr>
        <w:drawing>
          <wp:inline distT="0" distB="0" distL="0" distR="0" wp14:anchorId="4BBE7FE8" wp14:editId="663DD277">
            <wp:extent cx="5353050" cy="1644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0454" cy="1647270"/>
                    </a:xfrm>
                    <a:prstGeom prst="rect">
                      <a:avLst/>
                    </a:prstGeom>
                    <a:noFill/>
                  </pic:spPr>
                </pic:pic>
              </a:graphicData>
            </a:graphic>
          </wp:inline>
        </w:drawing>
      </w:r>
    </w:p>
    <w:p w:rsidR="00C031A3" w:rsidRDefault="00C031A3" w:rsidP="00836E3D">
      <w:r>
        <w:rPr>
          <w:noProof/>
        </w:rPr>
        <w:lastRenderedPageBreak/>
        <w:drawing>
          <wp:inline distT="0" distB="0" distL="0" distR="0" wp14:anchorId="6CC00608" wp14:editId="1DB442D7">
            <wp:extent cx="5353050" cy="16449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0454" cy="1647270"/>
                    </a:xfrm>
                    <a:prstGeom prst="rect">
                      <a:avLst/>
                    </a:prstGeom>
                    <a:noFill/>
                  </pic:spPr>
                </pic:pic>
              </a:graphicData>
            </a:graphic>
          </wp:inline>
        </w:drawing>
      </w:r>
    </w:p>
    <w:p w:rsidR="00386CBC" w:rsidRDefault="00C031A3" w:rsidP="00836E3D">
      <w:r>
        <w:rPr>
          <w:noProof/>
        </w:rPr>
        <w:drawing>
          <wp:inline distT="0" distB="0" distL="0" distR="0" wp14:anchorId="2774F52B" wp14:editId="4CEE3BE7">
            <wp:extent cx="2631058" cy="1647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4697" cy="1650104"/>
                    </a:xfrm>
                    <a:prstGeom prst="rect">
                      <a:avLst/>
                    </a:prstGeom>
                    <a:noFill/>
                  </pic:spPr>
                </pic:pic>
              </a:graphicData>
            </a:graphic>
          </wp:inline>
        </w:drawing>
      </w:r>
    </w:p>
    <w:p w:rsidR="00386CBC" w:rsidRDefault="00386CBC" w:rsidP="00836E3D"/>
    <w:p w:rsidR="008C11F4" w:rsidRDefault="00E12D3E" w:rsidP="008C11F4">
      <w:r>
        <w:t>For most products</w:t>
      </w:r>
      <w:r w:rsidR="00CB7B92">
        <w:t>,</w:t>
      </w:r>
      <w:r w:rsidDel="00E12D3E">
        <w:t xml:space="preserve"> </w:t>
      </w:r>
      <w:r>
        <w:t>t</w:t>
      </w:r>
      <w:r w:rsidR="00867008">
        <w:t xml:space="preserve">he estimated number of </w:t>
      </w:r>
      <w:r w:rsidR="007F10B0" w:rsidRPr="007F10B0">
        <w:t xml:space="preserve">active accounts </w:t>
      </w:r>
      <w:r>
        <w:t xml:space="preserve">is </w:t>
      </w:r>
      <w:r w:rsidR="00867008">
        <w:t xml:space="preserve">lower than the actual number of </w:t>
      </w:r>
      <w:r>
        <w:t xml:space="preserve">active </w:t>
      </w:r>
      <w:r w:rsidR="00867008">
        <w:t>accounts</w:t>
      </w:r>
      <w:r w:rsidR="00386CBC">
        <w:t xml:space="preserve">, yielding </w:t>
      </w:r>
      <w:r w:rsidR="001C7176">
        <w:t>lower</w:t>
      </w:r>
      <w:r w:rsidR="00386CBC">
        <w:t xml:space="preserve"> </w:t>
      </w:r>
      <w:r w:rsidR="001C7176">
        <w:t>duration</w:t>
      </w:r>
      <w:r w:rsidR="00386685">
        <w:t xml:space="preserve">. In these instances, the model estimates a </w:t>
      </w:r>
      <w:r w:rsidR="002A7AB6">
        <w:t>more conservative</w:t>
      </w:r>
      <w:r w:rsidR="00386685">
        <w:t xml:space="preserve"> attrition.</w:t>
      </w:r>
      <w:r w:rsidR="00427F96">
        <w:t xml:space="preserve"> The number of active accounts per month and per product can be reviewed in the “</w:t>
      </w:r>
      <w:r w:rsidR="00427F96" w:rsidRPr="008A42AE">
        <w:t>Number of active accounts per month and per product</w:t>
      </w:r>
      <w:r w:rsidR="00427F96">
        <w:t>” spreadsheet</w:t>
      </w:r>
      <w:r w:rsidR="00427F96" w:rsidRPr="008A42AE">
        <w:t xml:space="preserve"> </w:t>
      </w:r>
      <w:r w:rsidR="00427F96">
        <w:t>attached in the Appendix D.</w:t>
      </w:r>
      <w:r w:rsidR="008C11F4" w:rsidRPr="007F10B0">
        <w:t xml:space="preserve"> </w:t>
      </w:r>
    </w:p>
    <w:p w:rsidR="00E12D3E" w:rsidRDefault="00AA78D5" w:rsidP="008C11F4">
      <w:r w:rsidRPr="00AA78D5">
        <w:t>For CWI</w:t>
      </w:r>
      <w:r w:rsidR="002A7AB6">
        <w:t>s</w:t>
      </w:r>
      <w:r w:rsidRPr="00AA78D5">
        <w:t>, MMDAs and Cash Reserve</w:t>
      </w:r>
      <w:r w:rsidR="00427F96">
        <w:t>s</w:t>
      </w:r>
      <w:r w:rsidRPr="00AA78D5">
        <w:t>, the trend in the estimated vs. actual number of active accounts diverges significantly</w:t>
      </w:r>
      <w:r>
        <w:t xml:space="preserve"> over the </w:t>
      </w:r>
      <w:r w:rsidR="002A7AB6">
        <w:t>test period</w:t>
      </w:r>
      <w:r w:rsidRPr="00AA78D5">
        <w:t xml:space="preserve">. This stems from limitations in </w:t>
      </w:r>
      <w:r w:rsidR="002A7AB6">
        <w:t>the</w:t>
      </w:r>
      <w:r w:rsidRPr="00AA78D5">
        <w:t xml:space="preserve"> data set. </w:t>
      </w:r>
      <w:r w:rsidR="002A7AB6">
        <w:t xml:space="preserve">Since </w:t>
      </w:r>
      <w:r w:rsidRPr="00AA78D5">
        <w:t xml:space="preserve">CWIs and MMDAs </w:t>
      </w:r>
      <w:r>
        <w:t xml:space="preserve">deposit </w:t>
      </w:r>
      <w:r w:rsidRPr="00AA78D5">
        <w:t xml:space="preserve">data is </w:t>
      </w:r>
      <w:r>
        <w:t>not available</w:t>
      </w:r>
      <w:r w:rsidRPr="00AA78D5">
        <w:t xml:space="preserve"> between Jan 2010 and September 2011</w:t>
      </w:r>
      <w:r w:rsidR="002A7AB6">
        <w:t>,</w:t>
      </w:r>
      <w:r w:rsidR="00E12D3E" w:rsidRPr="00AA78D5">
        <w:t xml:space="preserve"> </w:t>
      </w:r>
      <w:r w:rsidRPr="00AA78D5">
        <w:t>the estimated decay rate</w:t>
      </w:r>
      <w:r w:rsidR="00E12D3E">
        <w:t xml:space="preserve"> vector</w:t>
      </w:r>
      <w:r w:rsidRPr="00AA78D5">
        <w:t xml:space="preserve"> for these products</w:t>
      </w:r>
      <w:r w:rsidR="00E12D3E">
        <w:t xml:space="preserve"> is not as robust</w:t>
      </w:r>
      <w:r w:rsidR="002A7AB6">
        <w:t xml:space="preserve"> as other product</w:t>
      </w:r>
      <w:r w:rsidR="00386685">
        <w:t>s</w:t>
      </w:r>
      <w:r w:rsidR="002A7AB6">
        <w:t xml:space="preserve"> having the full data set</w:t>
      </w:r>
      <w:r w:rsidRPr="00AA78D5">
        <w:t>. On the other hand, Cash Reserve accounts are stable for the first three years yielding poor</w:t>
      </w:r>
      <w:r w:rsidR="00E12D3E">
        <w:t xml:space="preserve"> </w:t>
      </w:r>
      <w:r w:rsidRPr="00AA78D5">
        <w:t>decay rate</w:t>
      </w:r>
      <w:r w:rsidR="00E12D3E">
        <w:t xml:space="preserve"> vectors that produce poor estimates</w:t>
      </w:r>
      <w:r w:rsidRPr="00AA78D5">
        <w:t xml:space="preserve"> and thus the divergence between estimated and actual decay. </w:t>
      </w:r>
    </w:p>
    <w:p w:rsidR="00AA78D5" w:rsidRDefault="009B185C" w:rsidP="008C11F4">
      <w:r>
        <w:t>The model</w:t>
      </w:r>
      <w:r w:rsidR="00AA78D5" w:rsidRPr="00AA78D5">
        <w:t xml:space="preserve"> presented in this document is </w:t>
      </w:r>
      <w:r w:rsidR="001C7176">
        <w:t xml:space="preserve">based on </w:t>
      </w:r>
      <w:r w:rsidR="00AA78D5" w:rsidRPr="00AA78D5">
        <w:t xml:space="preserve">the entire 5 years of data and therefore </w:t>
      </w:r>
      <w:r w:rsidR="001C7176">
        <w:t>has</w:t>
      </w:r>
      <w:r w:rsidR="00427F96">
        <w:t xml:space="preserve"> a</w:t>
      </w:r>
      <w:r w:rsidR="001C7176">
        <w:t xml:space="preserve"> smaller</w:t>
      </w:r>
      <w:r w:rsidR="00427F96">
        <w:t xml:space="preserve"> estimation error than Out-of-Sample test</w:t>
      </w:r>
      <w:r w:rsidR="00AF1302">
        <w:t xml:space="preserve"> as shown below</w:t>
      </w:r>
      <w:r w:rsidR="0052435C">
        <w:t>.</w:t>
      </w:r>
    </w:p>
    <w:p w:rsidR="0052435C" w:rsidRDefault="0052435C" w:rsidP="008C11F4">
      <w:r>
        <w:rPr>
          <w:noProof/>
        </w:rPr>
        <w:drawing>
          <wp:inline distT="0" distB="0" distL="0" distR="0" wp14:anchorId="6A7CD91E" wp14:editId="52A249AF">
            <wp:extent cx="5356058" cy="1645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56058" cy="1645920"/>
                    </a:xfrm>
                    <a:prstGeom prst="rect">
                      <a:avLst/>
                    </a:prstGeom>
                    <a:noFill/>
                  </pic:spPr>
                </pic:pic>
              </a:graphicData>
            </a:graphic>
          </wp:inline>
        </w:drawing>
      </w:r>
    </w:p>
    <w:p w:rsidR="0052435C" w:rsidRDefault="0052435C" w:rsidP="008C11F4">
      <w:r>
        <w:rPr>
          <w:noProof/>
        </w:rPr>
        <w:lastRenderedPageBreak/>
        <w:drawing>
          <wp:inline distT="0" distB="0" distL="0" distR="0" wp14:anchorId="36F1AD18" wp14:editId="708A487C">
            <wp:extent cx="5353050" cy="164499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0454" cy="1647270"/>
                    </a:xfrm>
                    <a:prstGeom prst="rect">
                      <a:avLst/>
                    </a:prstGeom>
                    <a:noFill/>
                  </pic:spPr>
                </pic:pic>
              </a:graphicData>
            </a:graphic>
          </wp:inline>
        </w:drawing>
      </w:r>
    </w:p>
    <w:p w:rsidR="0052435C" w:rsidRDefault="0052435C" w:rsidP="008C11F4">
      <w:r>
        <w:rPr>
          <w:noProof/>
        </w:rPr>
        <w:drawing>
          <wp:inline distT="0" distB="0" distL="0" distR="0" wp14:anchorId="040BA3ED" wp14:editId="4D9C7DB5">
            <wp:extent cx="5362259" cy="16478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69676" cy="1650104"/>
                    </a:xfrm>
                    <a:prstGeom prst="rect">
                      <a:avLst/>
                    </a:prstGeom>
                    <a:noFill/>
                  </pic:spPr>
                </pic:pic>
              </a:graphicData>
            </a:graphic>
          </wp:inline>
        </w:drawing>
      </w:r>
    </w:p>
    <w:p w:rsidR="0052435C" w:rsidRDefault="0052435C" w:rsidP="008C11F4">
      <w:r>
        <w:rPr>
          <w:noProof/>
        </w:rPr>
        <w:drawing>
          <wp:inline distT="0" distB="0" distL="0" distR="0" wp14:anchorId="078F74F4" wp14:editId="25867335">
            <wp:extent cx="5356060" cy="16459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6060" cy="1645920"/>
                    </a:xfrm>
                    <a:prstGeom prst="rect">
                      <a:avLst/>
                    </a:prstGeom>
                    <a:noFill/>
                  </pic:spPr>
                </pic:pic>
              </a:graphicData>
            </a:graphic>
          </wp:inline>
        </w:drawing>
      </w:r>
    </w:p>
    <w:p w:rsidR="0052435C" w:rsidRDefault="0052435C" w:rsidP="008C11F4">
      <w:r>
        <w:rPr>
          <w:noProof/>
        </w:rPr>
        <w:drawing>
          <wp:inline distT="0" distB="0" distL="0" distR="0" wp14:anchorId="31FE856E" wp14:editId="0C51AA40">
            <wp:extent cx="2705100" cy="1694196"/>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2546" cy="1698860"/>
                    </a:xfrm>
                    <a:prstGeom prst="rect">
                      <a:avLst/>
                    </a:prstGeom>
                    <a:noFill/>
                  </pic:spPr>
                </pic:pic>
              </a:graphicData>
            </a:graphic>
          </wp:inline>
        </w:drawing>
      </w:r>
    </w:p>
    <w:p w:rsidR="0052435C" w:rsidRDefault="0052435C" w:rsidP="008C11F4"/>
    <w:p w:rsidR="00EF1B66" w:rsidRDefault="00EF1B66" w:rsidP="00EF1B66">
      <w:pPr>
        <w:pStyle w:val="Heading5"/>
        <w:spacing w:before="240" w:after="120"/>
        <w:rPr>
          <w:rFonts w:ascii="Times New Roman" w:hAnsi="Times New Roman" w:cs="Times New Roman"/>
          <w:b/>
          <w:color w:val="auto"/>
          <w:u w:val="single"/>
        </w:rPr>
      </w:pPr>
      <w:r>
        <w:rPr>
          <w:rFonts w:ascii="Times New Roman" w:hAnsi="Times New Roman" w:cs="Times New Roman"/>
          <w:b/>
          <w:color w:val="auto"/>
          <w:u w:val="single"/>
        </w:rPr>
        <w:t>Model Stability Analysis</w:t>
      </w:r>
    </w:p>
    <w:p w:rsidR="00B125FE" w:rsidRDefault="004B3B9D" w:rsidP="008C11F4">
      <w:r>
        <w:t>As th</w:t>
      </w:r>
      <w:r w:rsidR="00B125FE">
        <w:t>e SA/NV model</w:t>
      </w:r>
      <w:r>
        <w:t xml:space="preserve"> is built using shirt period of historical data, we performed model stability test to observe model performance by adding incremental data points to the historical data. W</w:t>
      </w:r>
      <w:r w:rsidR="00B125FE">
        <w:t xml:space="preserve">e estimated the runoff function with data from December 2013 through December 2014, to March 2015, and to June </w:t>
      </w:r>
      <w:r w:rsidR="00B125FE">
        <w:lastRenderedPageBreak/>
        <w:t xml:space="preserve">2015, and we compared each runoff vector to the full dataset to test the stability of the two years of historical data. </w:t>
      </w:r>
    </w:p>
    <w:p w:rsidR="00B125FE" w:rsidRDefault="00B125FE" w:rsidP="008C11F4">
      <w:r>
        <w:rPr>
          <w:noProof/>
        </w:rPr>
        <w:drawing>
          <wp:inline distT="0" distB="0" distL="0" distR="0" wp14:anchorId="33FD1232" wp14:editId="0EAFE3CE">
            <wp:extent cx="4657725" cy="2205899"/>
            <wp:effectExtent l="0" t="0" r="0" b="4445"/>
            <wp:docPr id="357" name="Picture 357" descr="cid:image001.png@01D1D39B.F4B5E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2" descr="cid:image001.png@01D1D39B.F4B5ECD0"/>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4653931" cy="2204102"/>
                    </a:xfrm>
                    <a:prstGeom prst="rect">
                      <a:avLst/>
                    </a:prstGeom>
                    <a:noFill/>
                    <a:ln>
                      <a:noFill/>
                    </a:ln>
                  </pic:spPr>
                </pic:pic>
              </a:graphicData>
            </a:graphic>
          </wp:inline>
        </w:drawing>
      </w:r>
    </w:p>
    <w:p w:rsidR="00B125FE" w:rsidRDefault="00B125FE" w:rsidP="008C11F4">
      <w:r>
        <w:rPr>
          <w:noProof/>
        </w:rPr>
        <w:drawing>
          <wp:inline distT="0" distB="0" distL="0" distR="0" wp14:anchorId="0CC30EEF" wp14:editId="3220AA09">
            <wp:extent cx="4657725" cy="2317684"/>
            <wp:effectExtent l="0" t="0" r="0" b="6985"/>
            <wp:docPr id="389" name="Picture 389" descr="cid:image002.png@01D1D39B.F4B5E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1" descr="cid:image002.png@01D1D39B.F4B5ECD0"/>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4657725" cy="2317684"/>
                    </a:xfrm>
                    <a:prstGeom prst="rect">
                      <a:avLst/>
                    </a:prstGeom>
                    <a:noFill/>
                    <a:ln>
                      <a:noFill/>
                    </a:ln>
                  </pic:spPr>
                </pic:pic>
              </a:graphicData>
            </a:graphic>
          </wp:inline>
        </w:drawing>
      </w:r>
    </w:p>
    <w:p w:rsidR="00B125FE" w:rsidRDefault="00B125FE" w:rsidP="008C11F4">
      <w:r>
        <w:rPr>
          <w:noProof/>
        </w:rPr>
        <w:drawing>
          <wp:inline distT="0" distB="0" distL="0" distR="0" wp14:anchorId="2A27F27D" wp14:editId="598E695E">
            <wp:extent cx="4657725" cy="2034494"/>
            <wp:effectExtent l="0" t="0" r="0" b="4445"/>
            <wp:docPr id="390" name="Picture 390" descr="cid:image003.png@01D1D39B.F4B5E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4" descr="cid:image003.png@01D1D39B.F4B5ECD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4657725" cy="2034494"/>
                    </a:xfrm>
                    <a:prstGeom prst="rect">
                      <a:avLst/>
                    </a:prstGeom>
                    <a:noFill/>
                    <a:ln>
                      <a:noFill/>
                    </a:ln>
                  </pic:spPr>
                </pic:pic>
              </a:graphicData>
            </a:graphic>
          </wp:inline>
        </w:drawing>
      </w:r>
    </w:p>
    <w:p w:rsidR="00B125FE" w:rsidRDefault="00B125FE" w:rsidP="008C11F4">
      <w:r>
        <w:rPr>
          <w:noProof/>
        </w:rPr>
        <w:lastRenderedPageBreak/>
        <w:drawing>
          <wp:inline distT="0" distB="0" distL="0" distR="0" wp14:anchorId="476D31AF" wp14:editId="4317EE0D">
            <wp:extent cx="4638675" cy="2085548"/>
            <wp:effectExtent l="0" t="0" r="0" b="0"/>
            <wp:docPr id="392" name="Picture 392" descr="cid:image004.png@01D1D39B.F4B5E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6" descr="cid:image004.png@01D1D39B.F4B5ECD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4636537" cy="2084587"/>
                    </a:xfrm>
                    <a:prstGeom prst="rect">
                      <a:avLst/>
                    </a:prstGeom>
                    <a:noFill/>
                    <a:ln>
                      <a:noFill/>
                    </a:ln>
                  </pic:spPr>
                </pic:pic>
              </a:graphicData>
            </a:graphic>
          </wp:inline>
        </w:drawing>
      </w:r>
    </w:p>
    <w:p w:rsidR="00B125FE" w:rsidRDefault="00B125FE" w:rsidP="008C11F4">
      <w:r>
        <w:rPr>
          <w:noProof/>
        </w:rPr>
        <w:drawing>
          <wp:inline distT="0" distB="0" distL="0" distR="0" wp14:anchorId="08143CA5" wp14:editId="0B674A34">
            <wp:extent cx="4638675" cy="2716408"/>
            <wp:effectExtent l="0" t="0" r="0" b="8255"/>
            <wp:docPr id="393" name="Picture 393" descr="cid:image005.png@01D1D39B.F4B5E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3" descr="cid:image005.png@01D1D39B.F4B5ECD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4638675" cy="2716408"/>
                    </a:xfrm>
                    <a:prstGeom prst="rect">
                      <a:avLst/>
                    </a:prstGeom>
                    <a:noFill/>
                    <a:ln>
                      <a:noFill/>
                    </a:ln>
                  </pic:spPr>
                </pic:pic>
              </a:graphicData>
            </a:graphic>
          </wp:inline>
        </w:drawing>
      </w:r>
    </w:p>
    <w:p w:rsidR="00B125FE" w:rsidRPr="007F10B0" w:rsidRDefault="00B125FE" w:rsidP="008C11F4"/>
    <w:p w:rsidR="00EE37FD" w:rsidRPr="002F5A61" w:rsidRDefault="0023414D" w:rsidP="00605C46">
      <w:pPr>
        <w:pStyle w:val="Heading4"/>
        <w:numPr>
          <w:ilvl w:val="0"/>
          <w:numId w:val="31"/>
        </w:numPr>
        <w:spacing w:after="120"/>
        <w:rPr>
          <w:rStyle w:val="Strong"/>
          <w:rFonts w:ascii="Times New Roman" w:hAnsi="Times New Roman" w:cs="Times New Roman"/>
          <w:i w:val="0"/>
          <w:color w:val="auto"/>
          <w:u w:val="none"/>
        </w:rPr>
      </w:pPr>
      <w:bookmarkStart w:id="32" w:name="_Toc430888525"/>
      <w:r>
        <w:rPr>
          <w:rStyle w:val="Strong"/>
          <w:rFonts w:ascii="Times New Roman" w:hAnsi="Times New Roman" w:cs="Times New Roman"/>
          <w:i w:val="0"/>
          <w:color w:val="auto"/>
          <w:u w:val="none"/>
        </w:rPr>
        <w:t xml:space="preserve">Repricing Function </w:t>
      </w:r>
      <w:r w:rsidR="002F5A61" w:rsidRPr="002F5A61">
        <w:rPr>
          <w:rStyle w:val="Strong"/>
          <w:rFonts w:ascii="Times New Roman" w:hAnsi="Times New Roman" w:cs="Times New Roman"/>
          <w:i w:val="0"/>
          <w:color w:val="auto"/>
          <w:u w:val="none"/>
        </w:rPr>
        <w:t>Testing</w:t>
      </w:r>
      <w:bookmarkEnd w:id="32"/>
    </w:p>
    <w:p w:rsidR="00EE37FD" w:rsidRPr="002F5A61" w:rsidRDefault="00EE37FD" w:rsidP="002F5A61">
      <w:pPr>
        <w:pStyle w:val="Heading5"/>
        <w:spacing w:before="240" w:after="120"/>
        <w:rPr>
          <w:rFonts w:ascii="Times New Roman" w:hAnsi="Times New Roman" w:cs="Times New Roman"/>
          <w:b/>
          <w:color w:val="auto"/>
          <w:u w:val="single"/>
        </w:rPr>
      </w:pPr>
      <w:r w:rsidRPr="002F5A61">
        <w:rPr>
          <w:rFonts w:ascii="Times New Roman" w:hAnsi="Times New Roman" w:cs="Times New Roman"/>
          <w:b/>
          <w:color w:val="auto"/>
          <w:u w:val="single"/>
        </w:rPr>
        <w:t>Assumption Validity</w:t>
      </w:r>
    </w:p>
    <w:p w:rsidR="00550C04" w:rsidRPr="00CA1564" w:rsidRDefault="001B16CE" w:rsidP="00550C04">
      <w:pPr>
        <w:jc w:val="left"/>
      </w:pPr>
      <w:r w:rsidRPr="006A5E74">
        <w:rPr>
          <w:rFonts w:eastAsia="Calibri"/>
          <w:bCs/>
        </w:rPr>
        <w:t>1.</w:t>
      </w:r>
      <w:r>
        <w:t xml:space="preserve"> </w:t>
      </w:r>
      <w:r w:rsidRPr="00CA1564">
        <w:t>Assumption 1:</w:t>
      </w:r>
      <w:r w:rsidRPr="00291996">
        <w:t xml:space="preserve"> </w:t>
      </w:r>
    </w:p>
    <w:p w:rsidR="00550C04" w:rsidRDefault="00550C04" w:rsidP="00A754F9">
      <w:r w:rsidRPr="00CA1564">
        <w:t xml:space="preserve">Absolute client rates have stronger linear relationship with interest rates than relative </w:t>
      </w:r>
      <w:r w:rsidRPr="006A5E74">
        <w:t>rates (incremental amount from the previous period) do</w:t>
      </w:r>
      <w:r>
        <w:t>, in that R</w:t>
      </w:r>
      <w:r>
        <w:rPr>
          <w:vertAlign w:val="superscript"/>
        </w:rPr>
        <w:t>2</w:t>
      </w:r>
      <w:r>
        <w:t xml:space="preserve"> are much higher for levels than for changes in rates</w:t>
      </w:r>
      <w:r w:rsidRPr="006A5E74">
        <w:t>.</w:t>
      </w:r>
      <w:r>
        <w:t xml:space="preserve">  However</w:t>
      </w:r>
      <w:r w:rsidR="00E35CD1">
        <w:t xml:space="preserve">, </w:t>
      </w:r>
      <w:r w:rsidR="00E35CD1" w:rsidRPr="006A5E74">
        <w:t>given</w:t>
      </w:r>
      <w:r>
        <w:t xml:space="preserve"> non-stationarity in the dependent variable, a linear regression should be done on transformed variables using first differences, for example, instead of using the dependent variable.  </w:t>
      </w:r>
    </w:p>
    <w:p w:rsidR="00550C04" w:rsidRPr="006A5E74" w:rsidRDefault="00550C04" w:rsidP="00A754F9">
      <w:pPr>
        <w:rPr>
          <w:b/>
        </w:rPr>
      </w:pPr>
      <w:r>
        <w:t xml:space="preserve">The table below demonstrates </w:t>
      </w:r>
      <w:r w:rsidRPr="00CA1564">
        <w:t xml:space="preserve">regression results for both absolute rates and relative rates: absolute rates show much more significant </w:t>
      </w:r>
      <w:r w:rsidRPr="006A5E74">
        <w:t xml:space="preserve">linear relationship than relative rates. </w:t>
      </w:r>
    </w:p>
    <w:p w:rsidR="00361F56" w:rsidRPr="00361F56" w:rsidRDefault="00361F56" w:rsidP="00361F56">
      <w:pPr>
        <w:pStyle w:val="Caption"/>
        <w:keepNext/>
        <w:jc w:val="center"/>
        <w:rPr>
          <w:color w:val="auto"/>
        </w:rPr>
      </w:pPr>
      <w:r w:rsidRPr="00361F56">
        <w:rPr>
          <w:color w:val="auto"/>
          <w:u w:val="single"/>
        </w:rPr>
        <w:t xml:space="preserve">Figure </w:t>
      </w:r>
      <w:r w:rsidRPr="00361F56">
        <w:rPr>
          <w:color w:val="auto"/>
          <w:u w:val="single"/>
        </w:rPr>
        <w:fldChar w:fldCharType="begin"/>
      </w:r>
      <w:r w:rsidRPr="00361F56">
        <w:rPr>
          <w:color w:val="auto"/>
          <w:u w:val="single"/>
        </w:rPr>
        <w:instrText xml:space="preserve"> SEQ Figure \* ARABIC </w:instrText>
      </w:r>
      <w:r w:rsidRPr="00361F56">
        <w:rPr>
          <w:color w:val="auto"/>
          <w:u w:val="single"/>
        </w:rPr>
        <w:fldChar w:fldCharType="separate"/>
      </w:r>
      <w:r w:rsidR="0037256F">
        <w:rPr>
          <w:noProof/>
          <w:color w:val="auto"/>
          <w:u w:val="single"/>
        </w:rPr>
        <w:t>22</w:t>
      </w:r>
      <w:r w:rsidRPr="00361F56">
        <w:rPr>
          <w:color w:val="auto"/>
          <w:u w:val="single"/>
        </w:rPr>
        <w:fldChar w:fldCharType="end"/>
      </w:r>
      <w:r w:rsidRPr="00361F56">
        <w:rPr>
          <w:color w:val="auto"/>
        </w:rPr>
        <w:t xml:space="preserve"> Comparisons of R-Squares between Absolute Rates and Relative Rates</w:t>
      </w:r>
    </w:p>
    <w:tbl>
      <w:tblPr>
        <w:tblStyle w:val="TableGrid"/>
        <w:tblW w:w="0" w:type="auto"/>
        <w:jc w:val="center"/>
        <w:tblLook w:val="04A0" w:firstRow="1" w:lastRow="0" w:firstColumn="1" w:lastColumn="0" w:noHBand="0" w:noVBand="1"/>
      </w:tblPr>
      <w:tblGrid>
        <w:gridCol w:w="2686"/>
        <w:gridCol w:w="2768"/>
        <w:gridCol w:w="2494"/>
      </w:tblGrid>
      <w:tr w:rsidR="001B16CE" w:rsidRPr="00EC2844" w:rsidTr="00D0373D">
        <w:trPr>
          <w:trHeight w:val="270"/>
          <w:jc w:val="center"/>
        </w:trPr>
        <w:tc>
          <w:tcPr>
            <w:tcW w:w="2686" w:type="dxa"/>
            <w:noWrap/>
            <w:vAlign w:val="center"/>
            <w:hideMark/>
          </w:tcPr>
          <w:p w:rsidR="001B16CE" w:rsidRPr="006A5E74" w:rsidRDefault="001B16CE" w:rsidP="00D0373D">
            <w:pPr>
              <w:spacing w:after="0"/>
              <w:jc w:val="center"/>
              <w:rPr>
                <w:rFonts w:eastAsia="Times New Roman"/>
                <w:sz w:val="20"/>
                <w:szCs w:val="20"/>
              </w:rPr>
            </w:pPr>
            <w:bookmarkStart w:id="33" w:name="RANGE!A1:C20"/>
            <w:bookmarkEnd w:id="33"/>
          </w:p>
        </w:tc>
        <w:tc>
          <w:tcPr>
            <w:tcW w:w="5262" w:type="dxa"/>
            <w:gridSpan w:val="2"/>
            <w:noWrap/>
            <w:vAlign w:val="center"/>
            <w:hideMark/>
          </w:tcPr>
          <w:p w:rsidR="001B16CE" w:rsidRPr="006A5E74" w:rsidRDefault="001B16CE" w:rsidP="00D0373D">
            <w:pPr>
              <w:spacing w:after="0"/>
              <w:jc w:val="center"/>
              <w:rPr>
                <w:rFonts w:eastAsia="Times New Roman"/>
                <w:sz w:val="20"/>
                <w:szCs w:val="20"/>
              </w:rPr>
            </w:pPr>
            <w:r w:rsidRPr="006A5E74">
              <w:rPr>
                <w:rFonts w:eastAsia="Times New Roman"/>
                <w:b/>
                <w:bCs/>
                <w:sz w:val="20"/>
                <w:szCs w:val="20"/>
              </w:rPr>
              <w:t>R-Square</w:t>
            </w:r>
            <w:r>
              <w:rPr>
                <w:rFonts w:eastAsia="Times New Roman"/>
                <w:b/>
                <w:bCs/>
                <w:sz w:val="20"/>
                <w:szCs w:val="20"/>
              </w:rPr>
              <w:t xml:space="preserve">s </w:t>
            </w:r>
            <w:r w:rsidRPr="006A5E74">
              <w:rPr>
                <w:rFonts w:eastAsia="Times New Roman"/>
                <w:b/>
                <w:bCs/>
                <w:sz w:val="20"/>
                <w:szCs w:val="20"/>
              </w:rPr>
              <w:t>(All available periods)</w:t>
            </w:r>
          </w:p>
        </w:tc>
      </w:tr>
      <w:tr w:rsidR="001B16CE" w:rsidRPr="00EC2844" w:rsidTr="00D0373D">
        <w:trPr>
          <w:trHeight w:val="287"/>
          <w:jc w:val="center"/>
        </w:trPr>
        <w:tc>
          <w:tcPr>
            <w:tcW w:w="2686" w:type="dxa"/>
            <w:noWrap/>
            <w:vAlign w:val="center"/>
            <w:hideMark/>
          </w:tcPr>
          <w:p w:rsidR="001B16CE" w:rsidRPr="006A5E74" w:rsidRDefault="001B16CE" w:rsidP="00D0373D">
            <w:pPr>
              <w:pStyle w:val="ListParagraph"/>
              <w:jc w:val="center"/>
              <w:rPr>
                <w:rFonts w:ascii="Times New Roman" w:hAnsi="Times New Roman"/>
                <w:sz w:val="20"/>
                <w:szCs w:val="20"/>
              </w:rPr>
            </w:pPr>
            <w:r w:rsidRPr="006A5E74">
              <w:rPr>
                <w:rFonts w:ascii="Times New Roman" w:hAnsi="Times New Roman"/>
                <w:sz w:val="20"/>
                <w:szCs w:val="20"/>
              </w:rPr>
              <w:t>Deposit Product</w:t>
            </w:r>
          </w:p>
        </w:tc>
        <w:tc>
          <w:tcPr>
            <w:tcW w:w="2768" w:type="dxa"/>
            <w:noWrap/>
            <w:vAlign w:val="center"/>
            <w:hideMark/>
          </w:tcPr>
          <w:p w:rsidR="001B16CE" w:rsidRPr="006A5E74" w:rsidRDefault="001B16CE" w:rsidP="00D0373D">
            <w:pPr>
              <w:pStyle w:val="ListParagraph"/>
              <w:jc w:val="center"/>
              <w:rPr>
                <w:rFonts w:ascii="Times New Roman" w:hAnsi="Times New Roman"/>
                <w:sz w:val="20"/>
                <w:szCs w:val="20"/>
              </w:rPr>
            </w:pPr>
            <w:r w:rsidRPr="006A5E74">
              <w:rPr>
                <w:rFonts w:ascii="Times New Roman" w:hAnsi="Times New Roman"/>
                <w:sz w:val="20"/>
                <w:szCs w:val="20"/>
              </w:rPr>
              <w:t>Absolute</w:t>
            </w:r>
          </w:p>
        </w:tc>
        <w:tc>
          <w:tcPr>
            <w:tcW w:w="2494" w:type="dxa"/>
            <w:noWrap/>
            <w:vAlign w:val="center"/>
            <w:hideMark/>
          </w:tcPr>
          <w:p w:rsidR="001B16CE" w:rsidRPr="006A5E74" w:rsidRDefault="001B16CE" w:rsidP="00D0373D">
            <w:pPr>
              <w:pStyle w:val="ListParagraph"/>
              <w:jc w:val="center"/>
              <w:rPr>
                <w:rFonts w:ascii="Times New Roman" w:hAnsi="Times New Roman"/>
                <w:sz w:val="20"/>
                <w:szCs w:val="20"/>
              </w:rPr>
            </w:pPr>
            <w:r w:rsidRPr="006A5E74">
              <w:rPr>
                <w:rFonts w:ascii="Times New Roman" w:hAnsi="Times New Roman"/>
                <w:sz w:val="20"/>
                <w:szCs w:val="20"/>
              </w:rPr>
              <w:t>Relative</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AIS Cash Reserve</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0.00</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0.05</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lastRenderedPageBreak/>
              <w:t>Asset Servicing Cash Reserve</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0.98</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0.49</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Asset Servicing CWI (CIBC)</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0.96</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0.52</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Asset Servicing USD</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0.83</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0.05</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Asset Servicing EUR</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0.93</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0.31</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Asset Servicing GBP</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0.30</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0.14</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Cash Mgmt CWIs</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0.92</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0.07</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Cash Mgmt MMDAs</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0.98</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0.47</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Corp Trust Cash Reserve</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0.96</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0.56</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 xml:space="preserve">Glob </w:t>
            </w:r>
            <w:proofErr w:type="spellStart"/>
            <w:r w:rsidRPr="006A5E74">
              <w:rPr>
                <w:rFonts w:ascii="Times New Roman" w:hAnsi="Times New Roman"/>
                <w:b w:val="0"/>
                <w:sz w:val="20"/>
                <w:szCs w:val="20"/>
              </w:rPr>
              <w:t>Liq</w:t>
            </w:r>
            <w:proofErr w:type="spellEnd"/>
            <w:r w:rsidRPr="006A5E74">
              <w:rPr>
                <w:rFonts w:ascii="Times New Roman" w:hAnsi="Times New Roman"/>
                <w:b w:val="0"/>
                <w:sz w:val="20"/>
                <w:szCs w:val="20"/>
              </w:rPr>
              <w:t xml:space="preserve"> </w:t>
            </w:r>
            <w:proofErr w:type="spellStart"/>
            <w:r w:rsidRPr="006A5E74">
              <w:rPr>
                <w:rFonts w:ascii="Times New Roman" w:hAnsi="Times New Roman"/>
                <w:b w:val="0"/>
                <w:sz w:val="20"/>
                <w:szCs w:val="20"/>
              </w:rPr>
              <w:t>Svcs</w:t>
            </w:r>
            <w:proofErr w:type="spellEnd"/>
            <w:r w:rsidRPr="006A5E74">
              <w:rPr>
                <w:rFonts w:ascii="Times New Roman" w:hAnsi="Times New Roman"/>
                <w:b w:val="0"/>
                <w:sz w:val="20"/>
                <w:szCs w:val="20"/>
              </w:rPr>
              <w:t xml:space="preserve"> Cash Reserve</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0.03</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0.00</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LNI</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0.98</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0.80</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Total Corporate Trust USD</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0.92</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0.39</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Total Corporate Trust EUR</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0.84</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0.74</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Total Corporate Trust GBP</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0.86</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0.58</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WMB CWIs</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0.42</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0.01</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WMB Private Banking MMDAs</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0.92</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0.62</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WMB Savings</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0.72</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0.07</w:t>
            </w:r>
          </w:p>
        </w:tc>
      </w:tr>
      <w:tr w:rsidR="001B16CE" w:rsidRPr="00EC2844" w:rsidTr="00D0373D">
        <w:trPr>
          <w:trHeight w:val="270"/>
          <w:jc w:val="center"/>
        </w:trPr>
        <w:tc>
          <w:tcPr>
            <w:tcW w:w="2686"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WMB Sweep MMDAs</w:t>
            </w:r>
          </w:p>
        </w:tc>
        <w:tc>
          <w:tcPr>
            <w:tcW w:w="2768"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0.99</w:t>
            </w:r>
          </w:p>
        </w:tc>
        <w:tc>
          <w:tcPr>
            <w:tcW w:w="2494" w:type="dxa"/>
            <w:noWrap/>
            <w:vAlign w:val="center"/>
            <w:hideMark/>
          </w:tcPr>
          <w:p w:rsidR="001B16CE" w:rsidRPr="006A5E74" w:rsidRDefault="001B16CE" w:rsidP="00D0373D">
            <w:pPr>
              <w:pStyle w:val="ListParagraph"/>
              <w:jc w:val="center"/>
              <w:rPr>
                <w:rFonts w:ascii="Times New Roman" w:hAnsi="Times New Roman"/>
                <w:b w:val="0"/>
                <w:sz w:val="20"/>
                <w:szCs w:val="20"/>
              </w:rPr>
            </w:pPr>
            <w:r w:rsidRPr="006A5E74">
              <w:rPr>
                <w:rFonts w:ascii="Times New Roman" w:hAnsi="Times New Roman"/>
                <w:b w:val="0"/>
                <w:sz w:val="20"/>
                <w:szCs w:val="20"/>
              </w:rPr>
              <w:t>0.49</w:t>
            </w:r>
          </w:p>
        </w:tc>
      </w:tr>
    </w:tbl>
    <w:p w:rsidR="001B16CE" w:rsidRDefault="001B16CE" w:rsidP="001B16CE">
      <w:pPr>
        <w:pStyle w:val="ListParagraph"/>
        <w:jc w:val="left"/>
        <w:rPr>
          <w:rFonts w:ascii="Times New Roman" w:hAnsi="Times New Roman"/>
          <w:b w:val="0"/>
        </w:rPr>
      </w:pPr>
    </w:p>
    <w:p w:rsidR="00D76E7C" w:rsidRDefault="00D76E7C" w:rsidP="00D76E7C">
      <w:pPr>
        <w:pStyle w:val="ListParagraph"/>
        <w:rPr>
          <w:rFonts w:ascii="Times New Roman" w:hAnsi="Times New Roman"/>
          <w:b w:val="0"/>
        </w:rPr>
      </w:pPr>
      <w:r>
        <w:rPr>
          <w:rFonts w:ascii="Times New Roman" w:hAnsi="Times New Roman"/>
          <w:b w:val="0"/>
        </w:rPr>
        <w:t>We also looked at the</w:t>
      </w:r>
      <w:r w:rsidR="00EF0C6C">
        <w:rPr>
          <w:rFonts w:ascii="Times New Roman" w:hAnsi="Times New Roman"/>
          <w:b w:val="0"/>
        </w:rPr>
        <w:t xml:space="preserve"> forward Fed Funds Effective rates and the forward</w:t>
      </w:r>
      <w:r>
        <w:rPr>
          <w:rFonts w:ascii="Times New Roman" w:hAnsi="Times New Roman"/>
          <w:b w:val="0"/>
        </w:rPr>
        <w:t xml:space="preserve"> </w:t>
      </w:r>
      <w:r w:rsidR="00EF0C6C">
        <w:rPr>
          <w:rFonts w:ascii="Times New Roman" w:hAnsi="Times New Roman"/>
          <w:b w:val="0"/>
        </w:rPr>
        <w:t xml:space="preserve">deposit </w:t>
      </w:r>
      <w:r>
        <w:rPr>
          <w:rFonts w:ascii="Times New Roman" w:hAnsi="Times New Roman"/>
          <w:b w:val="0"/>
        </w:rPr>
        <w:t>rates computed in QRM using the results (beta and intercept) from the regression r</w:t>
      </w:r>
      <w:r w:rsidR="00D25015">
        <w:rPr>
          <w:rFonts w:ascii="Times New Roman" w:hAnsi="Times New Roman"/>
          <w:b w:val="0"/>
        </w:rPr>
        <w:t>u</w:t>
      </w:r>
      <w:r>
        <w:rPr>
          <w:rFonts w:ascii="Times New Roman" w:hAnsi="Times New Roman"/>
          <w:b w:val="0"/>
        </w:rPr>
        <w:t xml:space="preserve">n on absolute rates for Asset Servicing Cash Reserve. We then calculated the beta </w:t>
      </w:r>
      <w:r w:rsidR="00EF0C6C">
        <w:rPr>
          <w:rFonts w:ascii="Times New Roman" w:hAnsi="Times New Roman"/>
          <w:b w:val="0"/>
        </w:rPr>
        <w:t xml:space="preserve">on these forward rates </w:t>
      </w:r>
      <w:r>
        <w:rPr>
          <w:rFonts w:ascii="Times New Roman" w:hAnsi="Times New Roman"/>
          <w:b w:val="0"/>
        </w:rPr>
        <w:t>as follows:</w:t>
      </w:r>
    </w:p>
    <w:p w:rsidR="00D76E7C" w:rsidRPr="006A5E74" w:rsidRDefault="00D76E7C" w:rsidP="00D76E7C">
      <w:pPr>
        <w:rPr>
          <w:rFonts w:eastAsiaTheme="minorEastAsia"/>
        </w:rPr>
      </w:pPr>
      <m:oMathPara>
        <m:oMath>
          <m:r>
            <w:rPr>
              <w:rFonts w:ascii="Cambria Math" w:hAnsi="Cambria Math"/>
            </w:rPr>
            <m:t>β=</m:t>
          </m:r>
          <m:f>
            <m:fPr>
              <m:ctrlPr>
                <w:rPr>
                  <w:rFonts w:ascii="Cambria Math" w:hAnsi="Cambria Math"/>
                  <w:i/>
                </w:rPr>
              </m:ctrlPr>
            </m:fPr>
            <m:num>
              <m:r>
                <w:rPr>
                  <w:rFonts w:ascii="Cambria Math" w:hAnsi="Cambria Math"/>
                </w:rPr>
                <m:t>∆Coupon Rate</m:t>
              </m:r>
            </m:num>
            <m:den>
              <m:r>
                <w:rPr>
                  <w:rFonts w:ascii="Cambria Math" w:hAnsi="Cambria Math"/>
                </w:rPr>
                <m:t>∆Fed Funds Effective</m:t>
              </m:r>
            </m:den>
          </m:f>
        </m:oMath>
      </m:oMathPara>
    </w:p>
    <w:p w:rsidR="00D76E7C" w:rsidRDefault="00D76E7C" w:rsidP="00D76E7C">
      <w:pPr>
        <w:pStyle w:val="ListParagraph"/>
        <w:rPr>
          <w:rFonts w:ascii="Times New Roman" w:hAnsi="Times New Roman"/>
          <w:b w:val="0"/>
        </w:rPr>
      </w:pPr>
      <w:r>
        <w:rPr>
          <w:rFonts w:ascii="Times New Roman" w:hAnsi="Times New Roman"/>
          <w:b w:val="0"/>
        </w:rPr>
        <w:t>The results are provided in the spreadsheet “</w:t>
      </w:r>
      <w:proofErr w:type="spellStart"/>
      <w:r w:rsidRPr="00D76E7C">
        <w:rPr>
          <w:rFonts w:ascii="Times New Roman" w:hAnsi="Times New Roman"/>
          <w:b w:val="0"/>
        </w:rPr>
        <w:t>Deposit_USD_var</w:t>
      </w:r>
      <w:proofErr w:type="spellEnd"/>
      <w:r w:rsidRPr="00D76E7C">
        <w:rPr>
          <w:rFonts w:ascii="Times New Roman" w:hAnsi="Times New Roman"/>
          <w:b w:val="0"/>
        </w:rPr>
        <w:t xml:space="preserve"> Drill-</w:t>
      </w:r>
      <w:proofErr w:type="spellStart"/>
      <w:r w:rsidRPr="00D76E7C">
        <w:rPr>
          <w:rFonts w:ascii="Times New Roman" w:hAnsi="Times New Roman"/>
          <w:b w:val="0"/>
        </w:rPr>
        <w:t>DownAS_CR</w:t>
      </w:r>
      <w:proofErr w:type="spellEnd"/>
      <w:r w:rsidRPr="00D76E7C">
        <w:rPr>
          <w:rFonts w:ascii="Times New Roman" w:hAnsi="Times New Roman"/>
          <w:b w:val="0"/>
        </w:rPr>
        <w:t xml:space="preserve"> </w:t>
      </w:r>
      <w:proofErr w:type="spellStart"/>
      <w:r w:rsidRPr="00D76E7C">
        <w:rPr>
          <w:rFonts w:ascii="Times New Roman" w:hAnsi="Times New Roman"/>
          <w:b w:val="0"/>
        </w:rPr>
        <w:t>xlsx</w:t>
      </w:r>
      <w:proofErr w:type="spellEnd"/>
      <w:r>
        <w:rPr>
          <w:rFonts w:ascii="Times New Roman" w:hAnsi="Times New Roman"/>
          <w:b w:val="0"/>
        </w:rPr>
        <w:t xml:space="preserve">” attached in Appendix. The beta derived from the </w:t>
      </w:r>
      <w:r w:rsidR="00D25015">
        <w:rPr>
          <w:rFonts w:ascii="Times New Roman" w:hAnsi="Times New Roman"/>
          <w:b w:val="0"/>
        </w:rPr>
        <w:t xml:space="preserve">regression based on </w:t>
      </w:r>
      <w:r>
        <w:rPr>
          <w:rFonts w:ascii="Times New Roman" w:hAnsi="Times New Roman"/>
          <w:b w:val="0"/>
        </w:rPr>
        <w:t xml:space="preserve">change in </w:t>
      </w:r>
      <w:r w:rsidR="00EF0C6C">
        <w:rPr>
          <w:rFonts w:ascii="Times New Roman" w:hAnsi="Times New Roman"/>
          <w:b w:val="0"/>
        </w:rPr>
        <w:t>forward rates is exactly the same as the beta derived from absolute rates as shown in figure 11. Using absolute rates to derive the beta is therefore a reasonable assumption.</w:t>
      </w:r>
    </w:p>
    <w:p w:rsidR="00214038" w:rsidRPr="00155F8E" w:rsidRDefault="00214038" w:rsidP="001B16CE">
      <w:pPr>
        <w:pStyle w:val="ListParagraph"/>
        <w:jc w:val="left"/>
        <w:rPr>
          <w:rFonts w:ascii="Times New Roman" w:hAnsi="Times New Roman"/>
          <w:b w:val="0"/>
        </w:rPr>
      </w:pPr>
    </w:p>
    <w:p w:rsidR="001B16CE" w:rsidRDefault="001B16CE" w:rsidP="001B16CE">
      <w:r>
        <w:t xml:space="preserve">2. Assumption 2: The data used to derive the beta for deposits in USD is from the period </w:t>
      </w:r>
      <w:r w:rsidR="00D25015" w:rsidRPr="00D25015">
        <w:t xml:space="preserve">where interest rates were </w:t>
      </w:r>
      <w:r w:rsidR="006459F7">
        <w:t>rising</w:t>
      </w:r>
      <w:r w:rsidR="00D25015" w:rsidRPr="00D25015">
        <w:t xml:space="preserve">. This is in the interest of any forecasting exercise as today’s market signals are pointing toward an increase in </w:t>
      </w:r>
      <w:r w:rsidR="00D25015">
        <w:t>Fed Funds Effective rate</w:t>
      </w:r>
      <w:r>
        <w:t xml:space="preserve">. </w:t>
      </w:r>
    </w:p>
    <w:p w:rsidR="001B16CE" w:rsidRDefault="001B16CE" w:rsidP="001B16CE">
      <w:r>
        <w:t>The figure below illustrates Fed Funds Effective Forward Rates curve, which indicates that the rate will go up in the future.</w:t>
      </w:r>
    </w:p>
    <w:p w:rsidR="004F19E6" w:rsidRDefault="004F19E6" w:rsidP="001B16CE"/>
    <w:p w:rsidR="00361F56" w:rsidRPr="00361F56" w:rsidRDefault="00361F56" w:rsidP="00361F56">
      <w:pPr>
        <w:pStyle w:val="Caption"/>
        <w:keepNext/>
        <w:jc w:val="center"/>
        <w:rPr>
          <w:color w:val="auto"/>
        </w:rPr>
      </w:pPr>
      <w:r w:rsidRPr="00361F56">
        <w:rPr>
          <w:color w:val="auto"/>
          <w:u w:val="single"/>
        </w:rPr>
        <w:lastRenderedPageBreak/>
        <w:t xml:space="preserve">Figure </w:t>
      </w:r>
      <w:r w:rsidRPr="00361F56">
        <w:rPr>
          <w:color w:val="auto"/>
          <w:u w:val="single"/>
        </w:rPr>
        <w:fldChar w:fldCharType="begin"/>
      </w:r>
      <w:r w:rsidRPr="00361F56">
        <w:rPr>
          <w:color w:val="auto"/>
          <w:u w:val="single"/>
        </w:rPr>
        <w:instrText xml:space="preserve"> SEQ Figure \* ARABIC </w:instrText>
      </w:r>
      <w:r w:rsidRPr="00361F56">
        <w:rPr>
          <w:color w:val="auto"/>
          <w:u w:val="single"/>
        </w:rPr>
        <w:fldChar w:fldCharType="separate"/>
      </w:r>
      <w:r w:rsidR="0037256F">
        <w:rPr>
          <w:noProof/>
          <w:color w:val="auto"/>
          <w:u w:val="single"/>
        </w:rPr>
        <w:t>23</w:t>
      </w:r>
      <w:r w:rsidRPr="00361F56">
        <w:rPr>
          <w:color w:val="auto"/>
          <w:u w:val="single"/>
        </w:rPr>
        <w:fldChar w:fldCharType="end"/>
      </w:r>
      <w:r w:rsidRPr="00361F56">
        <w:rPr>
          <w:color w:val="auto"/>
        </w:rPr>
        <w:t xml:space="preserve"> Fed Funds Effective Forward rate</w:t>
      </w:r>
    </w:p>
    <w:p w:rsidR="001B16CE" w:rsidRDefault="001B16CE" w:rsidP="001B16CE">
      <w:pPr>
        <w:jc w:val="center"/>
      </w:pPr>
      <w:r>
        <w:rPr>
          <w:noProof/>
        </w:rPr>
        <w:drawing>
          <wp:inline distT="0" distB="0" distL="0" distR="0" wp14:anchorId="14967294" wp14:editId="6AB64864">
            <wp:extent cx="4584700" cy="2755900"/>
            <wp:effectExtent l="0" t="0" r="635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1B16CE" w:rsidRDefault="001B16CE" w:rsidP="001B16CE"/>
    <w:p w:rsidR="001B16CE" w:rsidRDefault="001B16CE" w:rsidP="001B16CE">
      <w:r>
        <w:t xml:space="preserve">Figure 13 illustrates the expectation of Fed Funds Rate from Bloomberg, which shows larger probabilities for </w:t>
      </w:r>
      <w:r w:rsidR="006459F7">
        <w:t>a rising rate environment</w:t>
      </w:r>
      <w:r>
        <w:t>.</w:t>
      </w:r>
    </w:p>
    <w:p w:rsidR="00361F56" w:rsidRPr="00361F56" w:rsidRDefault="00361F56" w:rsidP="00361F56">
      <w:pPr>
        <w:pStyle w:val="Caption"/>
        <w:keepNext/>
        <w:jc w:val="center"/>
        <w:rPr>
          <w:color w:val="auto"/>
        </w:rPr>
      </w:pPr>
      <w:r w:rsidRPr="00361F56">
        <w:rPr>
          <w:color w:val="auto"/>
          <w:u w:val="single"/>
        </w:rPr>
        <w:t xml:space="preserve">Figure </w:t>
      </w:r>
      <w:r w:rsidRPr="00361F56">
        <w:rPr>
          <w:color w:val="auto"/>
          <w:u w:val="single"/>
        </w:rPr>
        <w:fldChar w:fldCharType="begin"/>
      </w:r>
      <w:r w:rsidRPr="00361F56">
        <w:rPr>
          <w:color w:val="auto"/>
          <w:u w:val="single"/>
        </w:rPr>
        <w:instrText xml:space="preserve"> SEQ Figure \* ARABIC </w:instrText>
      </w:r>
      <w:r w:rsidRPr="00361F56">
        <w:rPr>
          <w:color w:val="auto"/>
          <w:u w:val="single"/>
        </w:rPr>
        <w:fldChar w:fldCharType="separate"/>
      </w:r>
      <w:r w:rsidR="0037256F">
        <w:rPr>
          <w:noProof/>
          <w:color w:val="auto"/>
          <w:u w:val="single"/>
        </w:rPr>
        <w:t>24</w:t>
      </w:r>
      <w:r w:rsidRPr="00361F56">
        <w:rPr>
          <w:color w:val="auto"/>
          <w:u w:val="single"/>
        </w:rPr>
        <w:fldChar w:fldCharType="end"/>
      </w:r>
      <w:r w:rsidRPr="00361F56">
        <w:rPr>
          <w:color w:val="auto"/>
        </w:rPr>
        <w:t xml:space="preserve"> Probabilities of Fed Funds Rate Change</w:t>
      </w:r>
    </w:p>
    <w:p w:rsidR="00EE37FD" w:rsidRDefault="00EE37FD" w:rsidP="00EE37FD">
      <w:pPr>
        <w:pStyle w:val="ListParagraph"/>
        <w:jc w:val="center"/>
        <w:rPr>
          <w:rFonts w:ascii="Times New Roman" w:hAnsi="Times New Roman"/>
        </w:rPr>
      </w:pPr>
      <w:r>
        <w:rPr>
          <w:rFonts w:ascii="Times New Roman" w:hAnsi="Times New Roman"/>
          <w:noProof/>
        </w:rPr>
        <w:drawing>
          <wp:inline distT="0" distB="0" distL="0" distR="0" wp14:anchorId="6E04201B" wp14:editId="2F50AEB6">
            <wp:extent cx="5229225" cy="3744295"/>
            <wp:effectExtent l="0" t="0" r="0" b="8890"/>
            <wp:docPr id="10" name="Picture 10" descr="C:\Users\ADCWTKV\AppData\Local\Microsoft\Windows\Temporary Internet Files\Content.Outlook\FZI6YN52\FF Expect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CWTKV\AppData\Local\Microsoft\Windows\Temporary Internet Files\Content.Outlook\FZI6YN52\FF Expectation.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29225" cy="3744295"/>
                    </a:xfrm>
                    <a:prstGeom prst="rect">
                      <a:avLst/>
                    </a:prstGeom>
                    <a:noFill/>
                    <a:ln>
                      <a:noFill/>
                    </a:ln>
                  </pic:spPr>
                </pic:pic>
              </a:graphicData>
            </a:graphic>
          </wp:inline>
        </w:drawing>
      </w:r>
    </w:p>
    <w:p w:rsidR="00EE37FD" w:rsidRDefault="00EE37FD" w:rsidP="00EE37FD">
      <w:pPr>
        <w:pStyle w:val="ListParagraph"/>
        <w:jc w:val="left"/>
        <w:rPr>
          <w:rFonts w:ascii="Times New Roman" w:hAnsi="Times New Roman"/>
          <w:b w:val="0"/>
        </w:rPr>
      </w:pPr>
      <w:r>
        <w:rPr>
          <w:rFonts w:ascii="Times New Roman" w:hAnsi="Times New Roman"/>
          <w:b w:val="0"/>
        </w:rPr>
        <w:lastRenderedPageBreak/>
        <w:t>Assumption 3:</w:t>
      </w:r>
      <w:r w:rsidRPr="00BA35DD">
        <w:t xml:space="preserve"> </w:t>
      </w:r>
      <w:r w:rsidRPr="00BA35DD">
        <w:rPr>
          <w:rFonts w:ascii="Times New Roman" w:hAnsi="Times New Roman"/>
          <w:b w:val="0"/>
        </w:rPr>
        <w:t xml:space="preserve">Asset Servicing Cash Reserve </w:t>
      </w:r>
      <w:r>
        <w:rPr>
          <w:rFonts w:ascii="Times New Roman" w:hAnsi="Times New Roman"/>
          <w:b w:val="0"/>
        </w:rPr>
        <w:t xml:space="preserve">beta result is used </w:t>
      </w:r>
      <w:r w:rsidRPr="00BA35DD">
        <w:rPr>
          <w:rFonts w:ascii="Times New Roman" w:hAnsi="Times New Roman"/>
          <w:b w:val="0"/>
        </w:rPr>
        <w:t>as a proxy for Global Liquidity Service Cash Reserv</w:t>
      </w:r>
      <w:r>
        <w:rPr>
          <w:rFonts w:ascii="Times New Roman" w:hAnsi="Times New Roman"/>
          <w:b w:val="0"/>
        </w:rPr>
        <w:t xml:space="preserve">e and </w:t>
      </w:r>
      <w:r w:rsidRPr="00FA1A7C">
        <w:rPr>
          <w:rFonts w:ascii="Times New Roman" w:hAnsi="Times New Roman"/>
          <w:b w:val="0"/>
        </w:rPr>
        <w:t>A</w:t>
      </w:r>
      <w:r>
        <w:rPr>
          <w:rFonts w:ascii="Times New Roman" w:hAnsi="Times New Roman"/>
          <w:b w:val="0"/>
        </w:rPr>
        <w:t xml:space="preserve">lternative Investment Services Cash Reserve </w:t>
      </w:r>
      <w:r w:rsidR="00550C04" w:rsidRPr="00550C04">
        <w:rPr>
          <w:rFonts w:ascii="Times New Roman" w:hAnsi="Times New Roman"/>
          <w:b w:val="0"/>
        </w:rPr>
        <w:t>because</w:t>
      </w:r>
      <w:r w:rsidR="00550C04" w:rsidRPr="00D0373D">
        <w:rPr>
          <w:rFonts w:ascii="Times New Roman" w:hAnsi="Times New Roman"/>
          <w:b w:val="0"/>
        </w:rPr>
        <w:t xml:space="preserve"> there</w:t>
      </w:r>
      <w:r w:rsidR="00550C04" w:rsidRPr="00550C04">
        <w:rPr>
          <w:rFonts w:ascii="Times New Roman" w:hAnsi="Times New Roman"/>
          <w:b w:val="0"/>
        </w:rPr>
        <w:t xml:space="preserve"> is no historical clients’ rates data for Global Liquidity Service Cash Reserve and AIS Cash Reserve before 2008.</w:t>
      </w:r>
    </w:p>
    <w:p w:rsidR="00EE37FD" w:rsidRDefault="00EE37FD" w:rsidP="00EE37FD">
      <w:pPr>
        <w:pStyle w:val="ListParagraph"/>
        <w:jc w:val="left"/>
        <w:rPr>
          <w:rFonts w:ascii="Times New Roman" w:hAnsi="Times New Roman"/>
          <w:b w:val="0"/>
        </w:rPr>
      </w:pPr>
    </w:p>
    <w:p w:rsidR="00EE37FD" w:rsidRPr="0024732A" w:rsidRDefault="00EE37FD" w:rsidP="002F5A61">
      <w:pPr>
        <w:pStyle w:val="Heading5"/>
        <w:spacing w:before="120" w:after="120"/>
        <w:rPr>
          <w:rStyle w:val="Strong"/>
          <w:rFonts w:ascii="Times New Roman" w:hAnsi="Times New Roman" w:cs="Times New Roman"/>
          <w:b/>
          <w:color w:val="auto"/>
        </w:rPr>
      </w:pPr>
      <w:r w:rsidRPr="0024732A">
        <w:rPr>
          <w:rStyle w:val="Strong"/>
          <w:rFonts w:ascii="Times New Roman" w:hAnsi="Times New Roman" w:cs="Times New Roman"/>
          <w:b/>
          <w:color w:val="auto"/>
        </w:rPr>
        <w:t>Results testing</w:t>
      </w:r>
    </w:p>
    <w:p w:rsidR="007B3D7E" w:rsidRDefault="007B3D7E" w:rsidP="007B3D7E">
      <w:r>
        <w:t>Estimation errors of regression model are defined as below and presented in Figure 21.</w:t>
      </w:r>
    </w:p>
    <w:p w:rsidR="007B3D7E" w:rsidRDefault="007B3D7E" w:rsidP="007B3D7E">
      <m:oMathPara>
        <m:oMath>
          <m:r>
            <w:rPr>
              <w:rFonts w:ascii="Cambria Math" w:hAnsi="Cambria Math"/>
            </w:rPr>
            <m:t>Estimation Error=</m:t>
          </m:r>
          <m:d>
            <m:dPr>
              <m:begChr m:val="["/>
              <m:endChr m:val="]"/>
              <m:ctrlPr>
                <w:rPr>
                  <w:rFonts w:ascii="Cambria Math" w:hAnsi="Cambria Math"/>
                  <w:i/>
                </w:rPr>
              </m:ctrlPr>
            </m:dPr>
            <m:e>
              <m:r>
                <w:rPr>
                  <w:rFonts w:ascii="Cambria Math" w:hAnsi="Cambria Math"/>
                </w:rPr>
                <m:t>β*</m:t>
              </m:r>
              <m:d>
                <m:dPr>
                  <m:ctrlPr>
                    <w:rPr>
                      <w:rFonts w:ascii="Cambria Math" w:hAnsi="Cambria Math"/>
                      <w:i/>
                    </w:rPr>
                  </m:ctrlPr>
                </m:dPr>
                <m:e>
                  <m:r>
                    <w:rPr>
                      <w:rFonts w:ascii="Cambria Math" w:hAnsi="Cambria Math"/>
                    </w:rPr>
                    <m:t>Interest Rate</m:t>
                  </m:r>
                </m:e>
              </m:d>
              <m:r>
                <w:rPr>
                  <w:rFonts w:ascii="Cambria Math" w:hAnsi="Cambria Math"/>
                </w:rPr>
                <m:t>+Intercept</m:t>
              </m:r>
            </m:e>
          </m:d>
          <m:r>
            <w:rPr>
              <w:rFonts w:ascii="Cambria Math" w:hAnsi="Cambria Math"/>
            </w:rPr>
            <m:t>-Actual Deposit Rate</m:t>
          </m:r>
        </m:oMath>
      </m:oMathPara>
    </w:p>
    <w:p w:rsidR="00361F56" w:rsidRDefault="00361F56" w:rsidP="00361F56">
      <w:pPr>
        <w:pStyle w:val="Caption"/>
        <w:keepNext/>
        <w:jc w:val="center"/>
        <w:rPr>
          <w:color w:val="auto"/>
          <w:u w:val="single"/>
        </w:rPr>
      </w:pPr>
    </w:p>
    <w:p w:rsidR="00361F56" w:rsidRDefault="00361F56" w:rsidP="00361F56">
      <w:pPr>
        <w:pStyle w:val="Caption"/>
        <w:keepNext/>
        <w:jc w:val="center"/>
        <w:rPr>
          <w:color w:val="auto"/>
        </w:rPr>
      </w:pPr>
      <w:r w:rsidRPr="00361F56">
        <w:rPr>
          <w:color w:val="auto"/>
          <w:u w:val="single"/>
        </w:rPr>
        <w:t xml:space="preserve">Figure </w:t>
      </w:r>
      <w:r w:rsidRPr="00361F56">
        <w:rPr>
          <w:color w:val="auto"/>
          <w:u w:val="single"/>
        </w:rPr>
        <w:fldChar w:fldCharType="begin"/>
      </w:r>
      <w:r w:rsidRPr="00361F56">
        <w:rPr>
          <w:color w:val="auto"/>
          <w:u w:val="single"/>
        </w:rPr>
        <w:instrText xml:space="preserve"> SEQ Figure \* ARABIC </w:instrText>
      </w:r>
      <w:r w:rsidRPr="00361F56">
        <w:rPr>
          <w:color w:val="auto"/>
          <w:u w:val="single"/>
        </w:rPr>
        <w:fldChar w:fldCharType="separate"/>
      </w:r>
      <w:r w:rsidR="0037256F">
        <w:rPr>
          <w:noProof/>
          <w:color w:val="auto"/>
          <w:u w:val="single"/>
        </w:rPr>
        <w:t>25</w:t>
      </w:r>
      <w:r w:rsidRPr="00361F56">
        <w:rPr>
          <w:color w:val="auto"/>
          <w:u w:val="single"/>
        </w:rPr>
        <w:fldChar w:fldCharType="end"/>
      </w:r>
      <w:r w:rsidRPr="00361F56">
        <w:rPr>
          <w:color w:val="auto"/>
        </w:rPr>
        <w:t xml:space="preserve"> Standard Error of regression for each deposit type</w:t>
      </w:r>
    </w:p>
    <w:tbl>
      <w:tblPr>
        <w:tblStyle w:val="TableGrid1"/>
        <w:tblW w:w="0" w:type="auto"/>
        <w:jc w:val="center"/>
        <w:tblLook w:val="04A0" w:firstRow="1" w:lastRow="0" w:firstColumn="1" w:lastColumn="0" w:noHBand="0" w:noVBand="1"/>
      </w:tblPr>
      <w:tblGrid>
        <w:gridCol w:w="3841"/>
        <w:gridCol w:w="2558"/>
      </w:tblGrid>
      <w:tr w:rsidR="00550C04" w:rsidRPr="008B1203" w:rsidTr="00D0373D">
        <w:trPr>
          <w:trHeight w:val="300"/>
          <w:jc w:val="center"/>
        </w:trPr>
        <w:tc>
          <w:tcPr>
            <w:tcW w:w="3841" w:type="dxa"/>
            <w:noWrap/>
            <w:vAlign w:val="center"/>
            <w:hideMark/>
          </w:tcPr>
          <w:p w:rsidR="00550C04" w:rsidRPr="008B1203" w:rsidRDefault="00550C04" w:rsidP="00D0373D">
            <w:pPr>
              <w:jc w:val="center"/>
              <w:rPr>
                <w:b/>
                <w:sz w:val="20"/>
                <w:szCs w:val="20"/>
              </w:rPr>
            </w:pPr>
            <w:r w:rsidRPr="008B1203">
              <w:rPr>
                <w:b/>
                <w:sz w:val="20"/>
                <w:szCs w:val="20"/>
              </w:rPr>
              <w:t>Product</w:t>
            </w:r>
          </w:p>
        </w:tc>
        <w:tc>
          <w:tcPr>
            <w:tcW w:w="2558" w:type="dxa"/>
            <w:noWrap/>
            <w:vAlign w:val="center"/>
            <w:hideMark/>
          </w:tcPr>
          <w:p w:rsidR="00550C04" w:rsidRPr="008B1203" w:rsidRDefault="00550C04" w:rsidP="00D0373D">
            <w:pPr>
              <w:jc w:val="center"/>
              <w:rPr>
                <w:b/>
                <w:sz w:val="20"/>
                <w:szCs w:val="20"/>
              </w:rPr>
            </w:pPr>
            <w:r w:rsidRPr="008B1203">
              <w:rPr>
                <w:b/>
                <w:sz w:val="20"/>
                <w:szCs w:val="20"/>
              </w:rPr>
              <w:t>Standard Error</w:t>
            </w:r>
          </w:p>
        </w:tc>
      </w:tr>
      <w:tr w:rsidR="00550C04" w:rsidRPr="008B1203" w:rsidTr="00D0373D">
        <w:trPr>
          <w:trHeight w:val="300"/>
          <w:jc w:val="center"/>
        </w:trPr>
        <w:tc>
          <w:tcPr>
            <w:tcW w:w="3841" w:type="dxa"/>
            <w:noWrap/>
            <w:vAlign w:val="center"/>
            <w:hideMark/>
          </w:tcPr>
          <w:p w:rsidR="00550C04" w:rsidRPr="008B1203" w:rsidRDefault="00550C04" w:rsidP="00D0373D">
            <w:pPr>
              <w:jc w:val="center"/>
              <w:rPr>
                <w:sz w:val="20"/>
                <w:szCs w:val="20"/>
              </w:rPr>
            </w:pPr>
            <w:r w:rsidRPr="008B1203">
              <w:rPr>
                <w:sz w:val="20"/>
                <w:szCs w:val="20"/>
              </w:rPr>
              <w:t>Asset Servicing Cash Reserve</w:t>
            </w:r>
          </w:p>
        </w:tc>
        <w:tc>
          <w:tcPr>
            <w:tcW w:w="2558" w:type="dxa"/>
            <w:noWrap/>
            <w:vAlign w:val="center"/>
            <w:hideMark/>
          </w:tcPr>
          <w:p w:rsidR="00550C04" w:rsidRPr="008B1203" w:rsidRDefault="00550C04" w:rsidP="00D0373D">
            <w:pPr>
              <w:jc w:val="center"/>
              <w:rPr>
                <w:sz w:val="20"/>
                <w:szCs w:val="20"/>
              </w:rPr>
            </w:pPr>
            <w:r w:rsidRPr="008B1203">
              <w:rPr>
                <w:sz w:val="20"/>
                <w:szCs w:val="20"/>
              </w:rPr>
              <w:t>0.00146</w:t>
            </w:r>
          </w:p>
        </w:tc>
      </w:tr>
      <w:tr w:rsidR="00550C04" w:rsidRPr="008B1203" w:rsidTr="00D0373D">
        <w:trPr>
          <w:trHeight w:val="260"/>
          <w:jc w:val="center"/>
        </w:trPr>
        <w:tc>
          <w:tcPr>
            <w:tcW w:w="3841" w:type="dxa"/>
            <w:noWrap/>
            <w:vAlign w:val="center"/>
          </w:tcPr>
          <w:p w:rsidR="00550C04" w:rsidRPr="008B1203" w:rsidRDefault="00550C04" w:rsidP="00D0373D">
            <w:pPr>
              <w:jc w:val="center"/>
              <w:rPr>
                <w:sz w:val="20"/>
                <w:szCs w:val="20"/>
              </w:rPr>
            </w:pPr>
            <w:r w:rsidRPr="008B1203">
              <w:rPr>
                <w:sz w:val="20"/>
                <w:szCs w:val="20"/>
              </w:rPr>
              <w:t>Asset Servicing CWI (CIBC)</w:t>
            </w:r>
          </w:p>
        </w:tc>
        <w:tc>
          <w:tcPr>
            <w:tcW w:w="2558" w:type="dxa"/>
            <w:noWrap/>
            <w:vAlign w:val="center"/>
          </w:tcPr>
          <w:p w:rsidR="00550C04" w:rsidRPr="00D0373D" w:rsidRDefault="00550C04" w:rsidP="00D0373D">
            <w:pPr>
              <w:jc w:val="center"/>
              <w:rPr>
                <w:color w:val="000000"/>
                <w:sz w:val="20"/>
                <w:szCs w:val="20"/>
              </w:rPr>
            </w:pPr>
            <w:r w:rsidRPr="00D0373D">
              <w:rPr>
                <w:color w:val="000000"/>
                <w:sz w:val="20"/>
                <w:szCs w:val="20"/>
              </w:rPr>
              <w:t>0.00147</w:t>
            </w:r>
          </w:p>
        </w:tc>
      </w:tr>
      <w:tr w:rsidR="00550C04" w:rsidRPr="008B1203" w:rsidTr="00D0373D">
        <w:trPr>
          <w:trHeight w:val="300"/>
          <w:jc w:val="center"/>
        </w:trPr>
        <w:tc>
          <w:tcPr>
            <w:tcW w:w="3841" w:type="dxa"/>
            <w:noWrap/>
            <w:vAlign w:val="center"/>
          </w:tcPr>
          <w:p w:rsidR="00550C04" w:rsidRPr="008B1203" w:rsidRDefault="00550C04" w:rsidP="00D0373D">
            <w:pPr>
              <w:jc w:val="center"/>
              <w:rPr>
                <w:sz w:val="20"/>
                <w:szCs w:val="20"/>
              </w:rPr>
            </w:pPr>
            <w:r w:rsidRPr="008B1203">
              <w:rPr>
                <w:sz w:val="20"/>
                <w:szCs w:val="20"/>
              </w:rPr>
              <w:t>Asset Servicing USD</w:t>
            </w:r>
          </w:p>
        </w:tc>
        <w:tc>
          <w:tcPr>
            <w:tcW w:w="2558" w:type="dxa"/>
            <w:noWrap/>
            <w:vAlign w:val="center"/>
          </w:tcPr>
          <w:p w:rsidR="00550C04" w:rsidRPr="008B1203" w:rsidRDefault="00550C04" w:rsidP="00D0373D">
            <w:pPr>
              <w:jc w:val="center"/>
              <w:rPr>
                <w:sz w:val="20"/>
                <w:szCs w:val="20"/>
              </w:rPr>
            </w:pPr>
            <w:r w:rsidRPr="008B1203">
              <w:rPr>
                <w:sz w:val="20"/>
                <w:szCs w:val="20"/>
              </w:rPr>
              <w:t>0.00230</w:t>
            </w:r>
          </w:p>
        </w:tc>
      </w:tr>
      <w:tr w:rsidR="00550C04" w:rsidRPr="008B1203" w:rsidTr="00D0373D">
        <w:trPr>
          <w:trHeight w:val="300"/>
          <w:jc w:val="center"/>
        </w:trPr>
        <w:tc>
          <w:tcPr>
            <w:tcW w:w="3841" w:type="dxa"/>
            <w:noWrap/>
            <w:vAlign w:val="center"/>
            <w:hideMark/>
          </w:tcPr>
          <w:p w:rsidR="00550C04" w:rsidRPr="008B1203" w:rsidRDefault="00550C04" w:rsidP="00D0373D">
            <w:pPr>
              <w:jc w:val="center"/>
              <w:rPr>
                <w:sz w:val="20"/>
                <w:szCs w:val="20"/>
              </w:rPr>
            </w:pPr>
            <w:r w:rsidRPr="008B1203">
              <w:rPr>
                <w:sz w:val="20"/>
                <w:szCs w:val="20"/>
              </w:rPr>
              <w:t>Cash Mgmt CWIs</w:t>
            </w:r>
          </w:p>
        </w:tc>
        <w:tc>
          <w:tcPr>
            <w:tcW w:w="2558" w:type="dxa"/>
            <w:noWrap/>
            <w:vAlign w:val="center"/>
            <w:hideMark/>
          </w:tcPr>
          <w:p w:rsidR="00550C04" w:rsidRPr="008B1203" w:rsidRDefault="00550C04" w:rsidP="00D0373D">
            <w:pPr>
              <w:jc w:val="center"/>
              <w:rPr>
                <w:sz w:val="20"/>
                <w:szCs w:val="20"/>
              </w:rPr>
            </w:pPr>
            <w:r w:rsidRPr="008B1203">
              <w:rPr>
                <w:sz w:val="20"/>
                <w:szCs w:val="20"/>
              </w:rPr>
              <w:t>0.00160</w:t>
            </w:r>
          </w:p>
        </w:tc>
      </w:tr>
      <w:tr w:rsidR="00550C04" w:rsidRPr="008B1203" w:rsidTr="00D0373D">
        <w:trPr>
          <w:trHeight w:val="300"/>
          <w:jc w:val="center"/>
        </w:trPr>
        <w:tc>
          <w:tcPr>
            <w:tcW w:w="3841" w:type="dxa"/>
            <w:noWrap/>
            <w:vAlign w:val="center"/>
            <w:hideMark/>
          </w:tcPr>
          <w:p w:rsidR="00550C04" w:rsidRPr="008B1203" w:rsidRDefault="00550C04" w:rsidP="00D0373D">
            <w:pPr>
              <w:jc w:val="center"/>
              <w:rPr>
                <w:sz w:val="20"/>
                <w:szCs w:val="20"/>
              </w:rPr>
            </w:pPr>
            <w:r w:rsidRPr="008B1203">
              <w:rPr>
                <w:sz w:val="20"/>
                <w:szCs w:val="20"/>
              </w:rPr>
              <w:t>Corporate Trust Cash Reserve</w:t>
            </w:r>
          </w:p>
        </w:tc>
        <w:tc>
          <w:tcPr>
            <w:tcW w:w="2558" w:type="dxa"/>
            <w:noWrap/>
            <w:vAlign w:val="center"/>
            <w:hideMark/>
          </w:tcPr>
          <w:p w:rsidR="00550C04" w:rsidRPr="008B1203" w:rsidRDefault="00550C04" w:rsidP="00D0373D">
            <w:pPr>
              <w:jc w:val="center"/>
              <w:rPr>
                <w:sz w:val="20"/>
                <w:szCs w:val="20"/>
              </w:rPr>
            </w:pPr>
            <w:r w:rsidRPr="008B1203">
              <w:rPr>
                <w:sz w:val="20"/>
                <w:szCs w:val="20"/>
              </w:rPr>
              <w:t>0.00219</w:t>
            </w:r>
          </w:p>
        </w:tc>
      </w:tr>
      <w:tr w:rsidR="00550C04" w:rsidRPr="008B1203" w:rsidTr="00D0373D">
        <w:trPr>
          <w:trHeight w:val="300"/>
          <w:jc w:val="center"/>
        </w:trPr>
        <w:tc>
          <w:tcPr>
            <w:tcW w:w="3841" w:type="dxa"/>
            <w:noWrap/>
            <w:vAlign w:val="center"/>
          </w:tcPr>
          <w:p w:rsidR="00550C04" w:rsidRPr="00D0373D" w:rsidRDefault="00550C04" w:rsidP="00D0373D">
            <w:pPr>
              <w:jc w:val="center"/>
              <w:rPr>
                <w:color w:val="000000"/>
                <w:sz w:val="20"/>
                <w:szCs w:val="20"/>
              </w:rPr>
            </w:pPr>
            <w:r w:rsidRPr="00D0373D">
              <w:rPr>
                <w:color w:val="000000"/>
                <w:sz w:val="20"/>
                <w:szCs w:val="20"/>
              </w:rPr>
              <w:t xml:space="preserve">Glob </w:t>
            </w:r>
            <w:proofErr w:type="spellStart"/>
            <w:r w:rsidRPr="00D0373D">
              <w:rPr>
                <w:color w:val="000000"/>
                <w:sz w:val="20"/>
                <w:szCs w:val="20"/>
              </w:rPr>
              <w:t>Liq</w:t>
            </w:r>
            <w:proofErr w:type="spellEnd"/>
            <w:r w:rsidRPr="00D0373D">
              <w:rPr>
                <w:color w:val="000000"/>
                <w:sz w:val="20"/>
                <w:szCs w:val="20"/>
              </w:rPr>
              <w:t xml:space="preserve"> </w:t>
            </w:r>
            <w:proofErr w:type="spellStart"/>
            <w:r w:rsidRPr="00D0373D">
              <w:rPr>
                <w:color w:val="000000"/>
                <w:sz w:val="20"/>
                <w:szCs w:val="20"/>
              </w:rPr>
              <w:t>Svcs</w:t>
            </w:r>
            <w:proofErr w:type="spellEnd"/>
            <w:r w:rsidRPr="00D0373D">
              <w:rPr>
                <w:color w:val="000000"/>
                <w:sz w:val="20"/>
                <w:szCs w:val="20"/>
              </w:rPr>
              <w:t xml:space="preserve"> Cash Reserve</w:t>
            </w:r>
          </w:p>
        </w:tc>
        <w:tc>
          <w:tcPr>
            <w:tcW w:w="2558" w:type="dxa"/>
            <w:noWrap/>
            <w:vAlign w:val="center"/>
          </w:tcPr>
          <w:p w:rsidR="00550C04" w:rsidRPr="00D0373D" w:rsidRDefault="00550C04" w:rsidP="00D0373D">
            <w:pPr>
              <w:jc w:val="center"/>
              <w:rPr>
                <w:color w:val="000000"/>
                <w:sz w:val="20"/>
                <w:szCs w:val="20"/>
              </w:rPr>
            </w:pPr>
            <w:r w:rsidRPr="00D0373D">
              <w:rPr>
                <w:color w:val="000000"/>
                <w:sz w:val="20"/>
                <w:szCs w:val="20"/>
              </w:rPr>
              <w:t>0.000292</w:t>
            </w:r>
          </w:p>
        </w:tc>
      </w:tr>
      <w:tr w:rsidR="00550C04" w:rsidRPr="008B1203" w:rsidTr="00D0373D">
        <w:trPr>
          <w:trHeight w:val="300"/>
          <w:jc w:val="center"/>
        </w:trPr>
        <w:tc>
          <w:tcPr>
            <w:tcW w:w="3841" w:type="dxa"/>
            <w:noWrap/>
            <w:vAlign w:val="center"/>
            <w:hideMark/>
          </w:tcPr>
          <w:p w:rsidR="00550C04" w:rsidRPr="008B1203" w:rsidRDefault="00550C04" w:rsidP="00D0373D">
            <w:pPr>
              <w:jc w:val="center"/>
              <w:rPr>
                <w:sz w:val="20"/>
                <w:szCs w:val="20"/>
              </w:rPr>
            </w:pPr>
            <w:r w:rsidRPr="008B1203">
              <w:rPr>
                <w:sz w:val="20"/>
                <w:szCs w:val="20"/>
              </w:rPr>
              <w:t>LNI</w:t>
            </w:r>
          </w:p>
        </w:tc>
        <w:tc>
          <w:tcPr>
            <w:tcW w:w="2558" w:type="dxa"/>
            <w:noWrap/>
            <w:vAlign w:val="center"/>
            <w:hideMark/>
          </w:tcPr>
          <w:p w:rsidR="00550C04" w:rsidRPr="00D0373D" w:rsidRDefault="00550C04" w:rsidP="00D0373D">
            <w:pPr>
              <w:jc w:val="center"/>
              <w:rPr>
                <w:color w:val="000000"/>
                <w:sz w:val="20"/>
                <w:szCs w:val="20"/>
              </w:rPr>
            </w:pPr>
            <w:r w:rsidRPr="00D0373D">
              <w:rPr>
                <w:color w:val="000000"/>
                <w:sz w:val="20"/>
                <w:szCs w:val="20"/>
              </w:rPr>
              <w:t>0.000613</w:t>
            </w:r>
          </w:p>
        </w:tc>
      </w:tr>
      <w:tr w:rsidR="00550C04" w:rsidRPr="008B1203" w:rsidTr="00D0373D">
        <w:trPr>
          <w:trHeight w:val="300"/>
          <w:jc w:val="center"/>
        </w:trPr>
        <w:tc>
          <w:tcPr>
            <w:tcW w:w="3841" w:type="dxa"/>
            <w:noWrap/>
            <w:vAlign w:val="center"/>
          </w:tcPr>
          <w:p w:rsidR="00550C04" w:rsidRPr="008B1203" w:rsidRDefault="00550C04" w:rsidP="00D0373D">
            <w:pPr>
              <w:jc w:val="center"/>
              <w:rPr>
                <w:sz w:val="20"/>
                <w:szCs w:val="20"/>
              </w:rPr>
            </w:pPr>
            <w:r w:rsidRPr="008B1203">
              <w:rPr>
                <w:sz w:val="20"/>
                <w:szCs w:val="20"/>
              </w:rPr>
              <w:t>Total Corporate Trust USD</w:t>
            </w:r>
          </w:p>
        </w:tc>
        <w:tc>
          <w:tcPr>
            <w:tcW w:w="2558" w:type="dxa"/>
            <w:noWrap/>
            <w:vAlign w:val="center"/>
          </w:tcPr>
          <w:p w:rsidR="00550C04" w:rsidRPr="00D0373D" w:rsidRDefault="00550C04" w:rsidP="00D0373D">
            <w:pPr>
              <w:jc w:val="center"/>
              <w:rPr>
                <w:color w:val="000000"/>
                <w:sz w:val="20"/>
                <w:szCs w:val="20"/>
              </w:rPr>
            </w:pPr>
            <w:r w:rsidRPr="00D0373D">
              <w:rPr>
                <w:color w:val="000000"/>
                <w:sz w:val="20"/>
                <w:szCs w:val="20"/>
              </w:rPr>
              <w:t>0.002962</w:t>
            </w:r>
          </w:p>
        </w:tc>
      </w:tr>
      <w:tr w:rsidR="00550C04" w:rsidRPr="008B1203" w:rsidTr="00D0373D">
        <w:trPr>
          <w:trHeight w:val="300"/>
          <w:jc w:val="center"/>
        </w:trPr>
        <w:tc>
          <w:tcPr>
            <w:tcW w:w="3841" w:type="dxa"/>
            <w:noWrap/>
            <w:vAlign w:val="center"/>
          </w:tcPr>
          <w:p w:rsidR="00550C04" w:rsidRPr="008B1203" w:rsidRDefault="00550C04" w:rsidP="00D0373D">
            <w:pPr>
              <w:jc w:val="center"/>
              <w:rPr>
                <w:sz w:val="20"/>
                <w:szCs w:val="20"/>
              </w:rPr>
            </w:pPr>
            <w:r w:rsidRPr="008B1203">
              <w:rPr>
                <w:sz w:val="20"/>
                <w:szCs w:val="20"/>
              </w:rPr>
              <w:t>WMB CWIs</w:t>
            </w:r>
          </w:p>
        </w:tc>
        <w:tc>
          <w:tcPr>
            <w:tcW w:w="2558" w:type="dxa"/>
            <w:noWrap/>
            <w:vAlign w:val="center"/>
          </w:tcPr>
          <w:p w:rsidR="00550C04" w:rsidRPr="00D0373D" w:rsidRDefault="00550C04" w:rsidP="00D0373D">
            <w:pPr>
              <w:jc w:val="center"/>
              <w:rPr>
                <w:color w:val="000000"/>
                <w:sz w:val="20"/>
                <w:szCs w:val="20"/>
              </w:rPr>
            </w:pPr>
            <w:r w:rsidRPr="00D0373D">
              <w:rPr>
                <w:color w:val="000000"/>
                <w:sz w:val="20"/>
                <w:szCs w:val="20"/>
              </w:rPr>
              <w:t>0.00055</w:t>
            </w:r>
          </w:p>
        </w:tc>
      </w:tr>
      <w:tr w:rsidR="00550C04" w:rsidRPr="008B1203" w:rsidTr="00D0373D">
        <w:trPr>
          <w:trHeight w:val="300"/>
          <w:jc w:val="center"/>
        </w:trPr>
        <w:tc>
          <w:tcPr>
            <w:tcW w:w="3841" w:type="dxa"/>
            <w:noWrap/>
            <w:vAlign w:val="center"/>
          </w:tcPr>
          <w:p w:rsidR="00550C04" w:rsidRPr="008B1203" w:rsidRDefault="00550C04" w:rsidP="00D0373D">
            <w:pPr>
              <w:jc w:val="center"/>
              <w:rPr>
                <w:sz w:val="20"/>
                <w:szCs w:val="20"/>
              </w:rPr>
            </w:pPr>
            <w:r w:rsidRPr="008B1203">
              <w:rPr>
                <w:sz w:val="20"/>
                <w:szCs w:val="20"/>
              </w:rPr>
              <w:t>WMB Private Banking MMDAs</w:t>
            </w:r>
          </w:p>
        </w:tc>
        <w:tc>
          <w:tcPr>
            <w:tcW w:w="2558" w:type="dxa"/>
            <w:noWrap/>
            <w:vAlign w:val="center"/>
          </w:tcPr>
          <w:p w:rsidR="00550C04" w:rsidRPr="00D0373D" w:rsidRDefault="00550C04" w:rsidP="00D0373D">
            <w:pPr>
              <w:jc w:val="center"/>
              <w:rPr>
                <w:color w:val="000000"/>
                <w:sz w:val="20"/>
                <w:szCs w:val="20"/>
              </w:rPr>
            </w:pPr>
            <w:r w:rsidRPr="00D0373D">
              <w:rPr>
                <w:color w:val="000000"/>
                <w:sz w:val="20"/>
                <w:szCs w:val="20"/>
              </w:rPr>
              <w:t>0.003261</w:t>
            </w:r>
          </w:p>
        </w:tc>
      </w:tr>
      <w:tr w:rsidR="00550C04" w:rsidRPr="008B1203" w:rsidTr="00D0373D">
        <w:trPr>
          <w:trHeight w:val="300"/>
          <w:jc w:val="center"/>
        </w:trPr>
        <w:tc>
          <w:tcPr>
            <w:tcW w:w="3841" w:type="dxa"/>
            <w:noWrap/>
            <w:vAlign w:val="center"/>
          </w:tcPr>
          <w:p w:rsidR="00550C04" w:rsidRPr="008B1203" w:rsidRDefault="00550C04" w:rsidP="00D0373D">
            <w:pPr>
              <w:jc w:val="center"/>
              <w:rPr>
                <w:sz w:val="20"/>
                <w:szCs w:val="20"/>
              </w:rPr>
            </w:pPr>
            <w:r w:rsidRPr="008B1203">
              <w:rPr>
                <w:sz w:val="20"/>
                <w:szCs w:val="20"/>
              </w:rPr>
              <w:t>WMB Savings</w:t>
            </w:r>
          </w:p>
        </w:tc>
        <w:tc>
          <w:tcPr>
            <w:tcW w:w="2558" w:type="dxa"/>
            <w:noWrap/>
            <w:vAlign w:val="center"/>
          </w:tcPr>
          <w:p w:rsidR="00550C04" w:rsidRPr="00D0373D" w:rsidRDefault="00550C04" w:rsidP="00D0373D">
            <w:pPr>
              <w:jc w:val="center"/>
              <w:rPr>
                <w:color w:val="000000"/>
                <w:sz w:val="20"/>
                <w:szCs w:val="20"/>
              </w:rPr>
            </w:pPr>
            <w:r w:rsidRPr="00D0373D">
              <w:rPr>
                <w:color w:val="000000"/>
                <w:sz w:val="20"/>
                <w:szCs w:val="20"/>
              </w:rPr>
              <w:t>0.00185</w:t>
            </w:r>
          </w:p>
        </w:tc>
      </w:tr>
      <w:tr w:rsidR="00550C04" w:rsidRPr="008B1203" w:rsidTr="00D0373D">
        <w:trPr>
          <w:trHeight w:val="300"/>
          <w:jc w:val="center"/>
        </w:trPr>
        <w:tc>
          <w:tcPr>
            <w:tcW w:w="3841" w:type="dxa"/>
            <w:noWrap/>
            <w:vAlign w:val="center"/>
          </w:tcPr>
          <w:p w:rsidR="00550C04" w:rsidRPr="008B1203" w:rsidRDefault="00550C04" w:rsidP="00D0373D">
            <w:pPr>
              <w:jc w:val="center"/>
              <w:rPr>
                <w:sz w:val="20"/>
                <w:szCs w:val="20"/>
              </w:rPr>
            </w:pPr>
            <w:r w:rsidRPr="008B1203">
              <w:rPr>
                <w:sz w:val="20"/>
                <w:szCs w:val="20"/>
              </w:rPr>
              <w:t>WMB Sweep MMDAs</w:t>
            </w:r>
          </w:p>
        </w:tc>
        <w:tc>
          <w:tcPr>
            <w:tcW w:w="2558" w:type="dxa"/>
            <w:noWrap/>
            <w:vAlign w:val="center"/>
          </w:tcPr>
          <w:p w:rsidR="00550C04" w:rsidRPr="00D0373D" w:rsidRDefault="00550C04" w:rsidP="00D0373D">
            <w:pPr>
              <w:jc w:val="center"/>
              <w:rPr>
                <w:color w:val="000000"/>
                <w:sz w:val="20"/>
                <w:szCs w:val="20"/>
              </w:rPr>
            </w:pPr>
            <w:r w:rsidRPr="00D0373D">
              <w:rPr>
                <w:color w:val="000000"/>
                <w:sz w:val="20"/>
                <w:szCs w:val="20"/>
              </w:rPr>
              <w:t>0.001217</w:t>
            </w:r>
          </w:p>
        </w:tc>
      </w:tr>
      <w:tr w:rsidR="00550C04" w:rsidRPr="008B1203" w:rsidTr="00D0373D">
        <w:trPr>
          <w:trHeight w:val="300"/>
          <w:jc w:val="center"/>
        </w:trPr>
        <w:tc>
          <w:tcPr>
            <w:tcW w:w="3841" w:type="dxa"/>
            <w:noWrap/>
            <w:vAlign w:val="center"/>
            <w:hideMark/>
          </w:tcPr>
          <w:p w:rsidR="00550C04" w:rsidRPr="008B1203" w:rsidRDefault="00550C04" w:rsidP="00D0373D">
            <w:pPr>
              <w:jc w:val="center"/>
              <w:rPr>
                <w:sz w:val="20"/>
                <w:szCs w:val="20"/>
              </w:rPr>
            </w:pPr>
            <w:r w:rsidRPr="008B1203">
              <w:rPr>
                <w:sz w:val="20"/>
                <w:szCs w:val="20"/>
              </w:rPr>
              <w:t>Asset Servicing EUR</w:t>
            </w:r>
          </w:p>
        </w:tc>
        <w:tc>
          <w:tcPr>
            <w:tcW w:w="2558" w:type="dxa"/>
            <w:noWrap/>
            <w:vAlign w:val="center"/>
            <w:hideMark/>
          </w:tcPr>
          <w:p w:rsidR="00550C04" w:rsidRPr="00D0373D" w:rsidRDefault="00550C04" w:rsidP="00D0373D">
            <w:pPr>
              <w:jc w:val="center"/>
              <w:rPr>
                <w:color w:val="000000"/>
                <w:sz w:val="20"/>
                <w:szCs w:val="20"/>
              </w:rPr>
            </w:pPr>
            <w:r w:rsidRPr="00D0373D">
              <w:rPr>
                <w:color w:val="000000"/>
                <w:sz w:val="20"/>
                <w:szCs w:val="20"/>
              </w:rPr>
              <w:t>0.001893</w:t>
            </w:r>
          </w:p>
        </w:tc>
      </w:tr>
      <w:tr w:rsidR="00550C04" w:rsidRPr="008B1203" w:rsidTr="00D0373D">
        <w:trPr>
          <w:trHeight w:val="300"/>
          <w:jc w:val="center"/>
        </w:trPr>
        <w:tc>
          <w:tcPr>
            <w:tcW w:w="3841" w:type="dxa"/>
            <w:noWrap/>
            <w:vAlign w:val="center"/>
            <w:hideMark/>
          </w:tcPr>
          <w:p w:rsidR="00550C04" w:rsidRPr="008B1203" w:rsidRDefault="00550C04" w:rsidP="00D0373D">
            <w:pPr>
              <w:jc w:val="center"/>
              <w:rPr>
                <w:sz w:val="20"/>
                <w:szCs w:val="20"/>
              </w:rPr>
            </w:pPr>
            <w:r w:rsidRPr="008B1203">
              <w:rPr>
                <w:sz w:val="20"/>
                <w:szCs w:val="20"/>
              </w:rPr>
              <w:t>Asset Servicing GBP</w:t>
            </w:r>
          </w:p>
        </w:tc>
        <w:tc>
          <w:tcPr>
            <w:tcW w:w="2558" w:type="dxa"/>
            <w:noWrap/>
            <w:vAlign w:val="center"/>
            <w:hideMark/>
          </w:tcPr>
          <w:p w:rsidR="00550C04" w:rsidRPr="00D0373D" w:rsidRDefault="00550C04" w:rsidP="00D0373D">
            <w:pPr>
              <w:jc w:val="center"/>
              <w:rPr>
                <w:color w:val="000000"/>
                <w:sz w:val="20"/>
                <w:szCs w:val="20"/>
              </w:rPr>
            </w:pPr>
            <w:r w:rsidRPr="00D0373D">
              <w:rPr>
                <w:color w:val="000000"/>
                <w:sz w:val="20"/>
                <w:szCs w:val="20"/>
              </w:rPr>
              <w:t>0.000637</w:t>
            </w:r>
          </w:p>
        </w:tc>
      </w:tr>
      <w:tr w:rsidR="00550C04" w:rsidRPr="008B1203" w:rsidTr="00D0373D">
        <w:trPr>
          <w:trHeight w:val="300"/>
          <w:jc w:val="center"/>
        </w:trPr>
        <w:tc>
          <w:tcPr>
            <w:tcW w:w="3841" w:type="dxa"/>
            <w:noWrap/>
            <w:vAlign w:val="center"/>
            <w:hideMark/>
          </w:tcPr>
          <w:p w:rsidR="00550C04" w:rsidRPr="008B1203" w:rsidRDefault="00550C04" w:rsidP="00D0373D">
            <w:pPr>
              <w:jc w:val="center"/>
              <w:rPr>
                <w:sz w:val="20"/>
                <w:szCs w:val="20"/>
              </w:rPr>
            </w:pPr>
            <w:r w:rsidRPr="008B1203">
              <w:rPr>
                <w:sz w:val="20"/>
                <w:szCs w:val="20"/>
              </w:rPr>
              <w:t>Total Corporate Trust EUR</w:t>
            </w:r>
          </w:p>
        </w:tc>
        <w:tc>
          <w:tcPr>
            <w:tcW w:w="2558" w:type="dxa"/>
            <w:noWrap/>
            <w:vAlign w:val="center"/>
            <w:hideMark/>
          </w:tcPr>
          <w:p w:rsidR="00550C04" w:rsidRPr="00D0373D" w:rsidRDefault="00550C04" w:rsidP="00D0373D">
            <w:pPr>
              <w:jc w:val="center"/>
              <w:rPr>
                <w:color w:val="000000"/>
                <w:sz w:val="20"/>
                <w:szCs w:val="20"/>
              </w:rPr>
            </w:pPr>
            <w:r w:rsidRPr="00D0373D">
              <w:rPr>
                <w:color w:val="000000"/>
                <w:sz w:val="20"/>
                <w:szCs w:val="20"/>
              </w:rPr>
              <w:t>0.000418</w:t>
            </w:r>
          </w:p>
        </w:tc>
      </w:tr>
      <w:tr w:rsidR="00550C04" w:rsidRPr="008B1203" w:rsidTr="00D0373D">
        <w:trPr>
          <w:trHeight w:val="300"/>
          <w:jc w:val="center"/>
        </w:trPr>
        <w:tc>
          <w:tcPr>
            <w:tcW w:w="3841" w:type="dxa"/>
            <w:noWrap/>
            <w:vAlign w:val="center"/>
            <w:hideMark/>
          </w:tcPr>
          <w:p w:rsidR="00550C04" w:rsidRPr="008B1203" w:rsidRDefault="00550C04" w:rsidP="00D0373D">
            <w:pPr>
              <w:jc w:val="center"/>
              <w:rPr>
                <w:sz w:val="20"/>
                <w:szCs w:val="20"/>
              </w:rPr>
            </w:pPr>
            <w:r w:rsidRPr="008B1203">
              <w:rPr>
                <w:sz w:val="20"/>
                <w:szCs w:val="20"/>
              </w:rPr>
              <w:t>Total Corporate Trust GBP</w:t>
            </w:r>
          </w:p>
        </w:tc>
        <w:tc>
          <w:tcPr>
            <w:tcW w:w="2558" w:type="dxa"/>
            <w:noWrap/>
            <w:vAlign w:val="center"/>
            <w:hideMark/>
          </w:tcPr>
          <w:p w:rsidR="00550C04" w:rsidRPr="00D0373D" w:rsidRDefault="00550C04" w:rsidP="00D0373D">
            <w:pPr>
              <w:jc w:val="center"/>
              <w:rPr>
                <w:color w:val="000000"/>
                <w:sz w:val="20"/>
                <w:szCs w:val="20"/>
              </w:rPr>
            </w:pPr>
            <w:r w:rsidRPr="00D0373D">
              <w:rPr>
                <w:color w:val="000000"/>
                <w:sz w:val="20"/>
                <w:szCs w:val="20"/>
              </w:rPr>
              <w:t>0.000341</w:t>
            </w:r>
          </w:p>
        </w:tc>
      </w:tr>
    </w:tbl>
    <w:p w:rsidR="00EE37FD" w:rsidRDefault="007B3D7E" w:rsidP="00D0373D">
      <w:pPr>
        <w:spacing w:before="120" w:after="240"/>
        <w:rPr>
          <w:color w:val="000000"/>
          <w:sz w:val="16"/>
          <w:szCs w:val="16"/>
        </w:rPr>
      </w:pPr>
      <w:r>
        <w:rPr>
          <w:color w:val="000000"/>
          <w:sz w:val="16"/>
          <w:szCs w:val="16"/>
        </w:rPr>
        <w:t>*</w:t>
      </w:r>
      <w:r w:rsidR="00550C04" w:rsidRPr="00550C04">
        <w:rPr>
          <w:color w:val="000000"/>
          <w:sz w:val="16"/>
          <w:szCs w:val="16"/>
        </w:rPr>
        <w:t>Cash Mgmt MMDAs and AIS Cash Reserve are not included be</w:t>
      </w:r>
      <w:r w:rsidR="00550C04">
        <w:rPr>
          <w:color w:val="000000"/>
          <w:sz w:val="16"/>
          <w:szCs w:val="16"/>
        </w:rPr>
        <w:t xml:space="preserve">cause WMB Private Banking MMDAs </w:t>
      </w:r>
      <w:r w:rsidR="00550C04" w:rsidRPr="00550C04">
        <w:rPr>
          <w:color w:val="000000"/>
          <w:sz w:val="16"/>
          <w:szCs w:val="16"/>
        </w:rPr>
        <w:t xml:space="preserve">is used as their proxy. </w:t>
      </w:r>
    </w:p>
    <w:p w:rsidR="00D0373D" w:rsidRPr="00D0373D" w:rsidRDefault="00D0373D" w:rsidP="00D0373D">
      <w:pPr>
        <w:spacing w:before="120" w:after="240"/>
        <w:rPr>
          <w:color w:val="000000"/>
          <w:sz w:val="16"/>
          <w:szCs w:val="16"/>
        </w:rPr>
      </w:pPr>
    </w:p>
    <w:p w:rsidR="00DE0B8D" w:rsidRPr="00D86B05" w:rsidRDefault="00DE0B8D" w:rsidP="00811497">
      <w:pPr>
        <w:pStyle w:val="Heading3"/>
        <w:numPr>
          <w:ilvl w:val="0"/>
          <w:numId w:val="34"/>
        </w:numPr>
        <w:rPr>
          <w:rFonts w:eastAsia="Calibri" w:cs="Times New Roman"/>
        </w:rPr>
      </w:pPr>
      <w:bookmarkStart w:id="34" w:name="_Toc325475779"/>
      <w:bookmarkStart w:id="35" w:name="_Toc335741264"/>
      <w:bookmarkStart w:id="36" w:name="_Toc352331074"/>
      <w:bookmarkStart w:id="37" w:name="_Toc430888526"/>
      <w:bookmarkEnd w:id="20"/>
      <w:bookmarkEnd w:id="21"/>
      <w:bookmarkEnd w:id="22"/>
      <w:r w:rsidRPr="00D86B05">
        <w:rPr>
          <w:rFonts w:eastAsia="Calibri" w:cs="Times New Roman"/>
        </w:rPr>
        <w:t>Analysis of Implementation</w:t>
      </w:r>
      <w:bookmarkEnd w:id="34"/>
      <w:bookmarkEnd w:id="35"/>
      <w:bookmarkEnd w:id="36"/>
      <w:bookmarkEnd w:id="37"/>
    </w:p>
    <w:p w:rsidR="00E3666A" w:rsidRDefault="00053EF0">
      <w:r>
        <w:t xml:space="preserve">To </w:t>
      </w:r>
      <w:r w:rsidR="00E3666A">
        <w:t xml:space="preserve">validate implementation of </w:t>
      </w:r>
      <w:r>
        <w:t xml:space="preserve">the model in QRM, the following </w:t>
      </w:r>
      <w:r w:rsidR="005B702D">
        <w:t xml:space="preserve">sample </w:t>
      </w:r>
      <w:r>
        <w:t xml:space="preserve">tests were conducted. </w:t>
      </w:r>
    </w:p>
    <w:p w:rsidR="002B4965" w:rsidRDefault="002B4965"/>
    <w:p w:rsidR="002B4965" w:rsidRDefault="002B4965">
      <w:r>
        <w:t>1. Runoff Function</w:t>
      </w:r>
      <w:r w:rsidR="00957A7A">
        <w:t xml:space="preserve"> Implementation Test</w:t>
      </w:r>
    </w:p>
    <w:p w:rsidR="00E3666A" w:rsidRDefault="00E3666A">
      <w:r>
        <w:t xml:space="preserve">Step 1: Take sample accounts from QRM and review </w:t>
      </w:r>
      <w:r w:rsidR="002B4965">
        <w:t>their decay</w:t>
      </w:r>
      <w:r>
        <w:t xml:space="preserve"> rates throughout the test time horizon.</w:t>
      </w:r>
    </w:p>
    <w:p w:rsidR="002B4965" w:rsidRDefault="00E3666A">
      <w:r>
        <w:t xml:space="preserve">Step 2: </w:t>
      </w:r>
      <w:r w:rsidR="002B4965">
        <w:t>Compute the account’s age and match the decay rate from the model.</w:t>
      </w:r>
    </w:p>
    <w:p w:rsidR="002B4965" w:rsidRDefault="002B4965">
      <w:r>
        <w:lastRenderedPageBreak/>
        <w:t xml:space="preserve">Step 3: Compare the decay rates from the model and the </w:t>
      </w:r>
      <w:r w:rsidR="000E1825">
        <w:t xml:space="preserve">decay rates from QRM and </w:t>
      </w:r>
      <w:r w:rsidR="00A344FA">
        <w:t xml:space="preserve">confirm </w:t>
      </w:r>
      <w:r w:rsidR="000E1825">
        <w:t>whether</w:t>
      </w:r>
      <w:r>
        <w:t xml:space="preserve"> there</w:t>
      </w:r>
      <w:r w:rsidR="000E1825">
        <w:t xml:space="preserve"> is discrepancy</w:t>
      </w:r>
      <w:r>
        <w:t>.</w:t>
      </w:r>
    </w:p>
    <w:p w:rsidR="002B4965" w:rsidRDefault="002B4965"/>
    <w:p w:rsidR="002B4965" w:rsidRDefault="002B4965">
      <w:r>
        <w:t>2. Repricing Function</w:t>
      </w:r>
      <w:r w:rsidR="00957A7A">
        <w:t xml:space="preserve"> Implementation Test</w:t>
      </w:r>
    </w:p>
    <w:p w:rsidR="002B4965" w:rsidRDefault="002B4965">
      <w:r>
        <w:t>Step 1: Take sample accounts from QRM and review their be</w:t>
      </w:r>
      <w:r w:rsidR="000E1825">
        <w:t>tas.</w:t>
      </w:r>
    </w:p>
    <w:p w:rsidR="000E1825" w:rsidRDefault="000E1825">
      <w:r>
        <w:t xml:space="preserve">Step 2: Compute the coupon rates using </w:t>
      </w:r>
      <w:r w:rsidR="00A344FA">
        <w:t xml:space="preserve">the </w:t>
      </w:r>
      <w:r>
        <w:t>rate index and beta/intercept given by the model.</w:t>
      </w:r>
    </w:p>
    <w:p w:rsidR="000E1825" w:rsidRDefault="000E1825">
      <w:r>
        <w:t>Step 3: Compare the coupon rates from Step 2 and the coupon rates from QRM and confirm whether there is discrepancy.</w:t>
      </w:r>
    </w:p>
    <w:p w:rsidR="000E1825" w:rsidRDefault="000E1825"/>
    <w:p w:rsidR="008B0F4C" w:rsidRDefault="001F24FC">
      <w:r>
        <w:t>A snapshot of sample testing is depicted below:</w:t>
      </w:r>
    </w:p>
    <w:p w:rsidR="001F24FC" w:rsidRDefault="001F24FC">
      <w:r>
        <w:rPr>
          <w:noProof/>
        </w:rPr>
        <w:drawing>
          <wp:inline distT="0" distB="0" distL="0" distR="0" wp14:anchorId="7B37AE3B" wp14:editId="222407A5">
            <wp:extent cx="5944235" cy="2926080"/>
            <wp:effectExtent l="0" t="0" r="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235" cy="2926080"/>
                    </a:xfrm>
                    <a:prstGeom prst="rect">
                      <a:avLst/>
                    </a:prstGeom>
                    <a:noFill/>
                  </pic:spPr>
                </pic:pic>
              </a:graphicData>
            </a:graphic>
          </wp:inline>
        </w:drawing>
      </w:r>
    </w:p>
    <w:p w:rsidR="001F24FC" w:rsidRDefault="00E3666A">
      <w:r>
        <w:t xml:space="preserve"> </w:t>
      </w:r>
    </w:p>
    <w:p w:rsidR="001F24FC" w:rsidRDefault="001F24FC">
      <w:r w:rsidRPr="007917AD">
        <w:t>Detailed results of sample test</w:t>
      </w:r>
      <w:r w:rsidR="00957A7A">
        <w:t>s</w:t>
      </w:r>
      <w:r w:rsidRPr="007917AD">
        <w:t xml:space="preserve"> can be found in Appendix F. </w:t>
      </w:r>
    </w:p>
    <w:p w:rsidR="00621E1E" w:rsidRPr="007D3DA3" w:rsidRDefault="00621E1E"/>
    <w:p w:rsidR="00DE0B8D" w:rsidRPr="00D86B05" w:rsidRDefault="00DE0B8D" w:rsidP="00811497">
      <w:pPr>
        <w:pStyle w:val="Heading3"/>
        <w:numPr>
          <w:ilvl w:val="0"/>
          <w:numId w:val="34"/>
        </w:numPr>
        <w:rPr>
          <w:rFonts w:eastAsia="Calibri" w:cs="Times New Roman"/>
        </w:rPr>
      </w:pPr>
      <w:bookmarkStart w:id="38" w:name="_Toc325475780"/>
      <w:bookmarkStart w:id="39" w:name="_Toc335741265"/>
      <w:bookmarkStart w:id="40" w:name="_Toc352331075"/>
      <w:bookmarkStart w:id="41" w:name="_Toc430888527"/>
      <w:r w:rsidRPr="00D86B05">
        <w:rPr>
          <w:rFonts w:eastAsia="Calibri" w:cs="Times New Roman"/>
        </w:rPr>
        <w:t>Ongoing Performance Monitoring Plan</w:t>
      </w:r>
      <w:bookmarkEnd w:id="38"/>
      <w:bookmarkEnd w:id="39"/>
      <w:bookmarkEnd w:id="40"/>
      <w:bookmarkEnd w:id="41"/>
    </w:p>
    <w:p w:rsidR="0019267E" w:rsidRPr="0019267E" w:rsidRDefault="0019267E" w:rsidP="0019267E">
      <w:pPr>
        <w:pStyle w:val="ListParagraph"/>
        <w:numPr>
          <w:ilvl w:val="0"/>
          <w:numId w:val="32"/>
        </w:numPr>
        <w:spacing w:after="200" w:line="276" w:lineRule="auto"/>
        <w:ind w:left="360"/>
        <w:contextualSpacing/>
        <w:jc w:val="left"/>
        <w:rPr>
          <w:rFonts w:ascii="Times New Roman" w:hAnsi="Times New Roman"/>
          <w:b w:val="0"/>
        </w:rPr>
      </w:pPr>
      <w:bookmarkStart w:id="42" w:name="_Toc325475785"/>
      <w:bookmarkStart w:id="43" w:name="_Toc335741270"/>
      <w:bookmarkStart w:id="44" w:name="_Toc352331080"/>
      <w:bookmarkStart w:id="45" w:name="_Toc325475784"/>
      <w:bookmarkStart w:id="46" w:name="_Toc335741269"/>
      <w:bookmarkStart w:id="47" w:name="_Toc352331079"/>
      <w:r w:rsidRPr="0019267E">
        <w:rPr>
          <w:rFonts w:ascii="Times New Roman" w:hAnsi="Times New Roman"/>
          <w:b w:val="0"/>
        </w:rPr>
        <w:t>Frequency of the on-going monitoring</w:t>
      </w:r>
      <w:r>
        <w:rPr>
          <w:rFonts w:ascii="Times New Roman" w:hAnsi="Times New Roman"/>
          <w:b w:val="0"/>
        </w:rPr>
        <w:t>:</w:t>
      </w:r>
    </w:p>
    <w:p w:rsidR="0019267E" w:rsidRDefault="0019267E" w:rsidP="0019267E">
      <w:pPr>
        <w:pStyle w:val="ListParagraph"/>
        <w:ind w:left="360"/>
        <w:rPr>
          <w:rFonts w:ascii="Times New Roman" w:hAnsi="Times New Roman"/>
          <w:b w:val="0"/>
          <w:bCs w:val="0"/>
        </w:rPr>
      </w:pPr>
      <w:r w:rsidRPr="0019267E">
        <w:rPr>
          <w:rFonts w:ascii="Times New Roman" w:hAnsi="Times New Roman"/>
          <w:b w:val="0"/>
          <w:bCs w:val="0"/>
        </w:rPr>
        <w:t xml:space="preserve">Attrition Model </w:t>
      </w:r>
      <w:r w:rsidR="00E35CD1" w:rsidRPr="0019267E">
        <w:rPr>
          <w:rFonts w:ascii="Times New Roman" w:hAnsi="Times New Roman"/>
          <w:b w:val="0"/>
          <w:bCs w:val="0"/>
        </w:rPr>
        <w:t>back testing</w:t>
      </w:r>
      <w:r w:rsidRPr="0019267E">
        <w:rPr>
          <w:rFonts w:ascii="Times New Roman" w:hAnsi="Times New Roman"/>
          <w:b w:val="0"/>
          <w:bCs w:val="0"/>
        </w:rPr>
        <w:t xml:space="preserve"> will be performed on a monthly basis. </w:t>
      </w:r>
      <w:r>
        <w:rPr>
          <w:rFonts w:ascii="Times New Roman" w:hAnsi="Times New Roman"/>
          <w:b w:val="0"/>
          <w:bCs w:val="0"/>
        </w:rPr>
        <w:t>P</w:t>
      </w:r>
      <w:r w:rsidRPr="0019267E">
        <w:rPr>
          <w:rFonts w:ascii="Times New Roman" w:hAnsi="Times New Roman"/>
          <w:b w:val="0"/>
          <w:bCs w:val="0"/>
        </w:rPr>
        <w:t>rojected 1</w:t>
      </w:r>
      <w:r w:rsidRPr="0019267E">
        <w:rPr>
          <w:rFonts w:ascii="Times New Roman" w:hAnsi="Times New Roman"/>
          <w:b w:val="0"/>
          <w:bCs w:val="0"/>
          <w:vertAlign w:val="superscript"/>
        </w:rPr>
        <w:t>st</w:t>
      </w:r>
      <w:r w:rsidRPr="0019267E">
        <w:rPr>
          <w:rFonts w:ascii="Times New Roman" w:hAnsi="Times New Roman"/>
          <w:b w:val="0"/>
          <w:bCs w:val="0"/>
        </w:rPr>
        <w:t xml:space="preserve"> month balance runoff from the model will be compared to </w:t>
      </w:r>
      <w:r>
        <w:rPr>
          <w:rFonts w:ascii="Times New Roman" w:hAnsi="Times New Roman"/>
          <w:b w:val="0"/>
          <w:bCs w:val="0"/>
        </w:rPr>
        <w:t xml:space="preserve">the </w:t>
      </w:r>
      <w:r w:rsidRPr="0019267E">
        <w:rPr>
          <w:rFonts w:ascii="Times New Roman" w:hAnsi="Times New Roman"/>
          <w:b w:val="0"/>
          <w:bCs w:val="0"/>
        </w:rPr>
        <w:t>realized monthly runoff.</w:t>
      </w:r>
    </w:p>
    <w:p w:rsidR="00F92683" w:rsidRDefault="00F92683" w:rsidP="0019267E">
      <w:pPr>
        <w:pStyle w:val="ListParagraph"/>
        <w:ind w:left="360"/>
        <w:rPr>
          <w:rFonts w:ascii="Times New Roman" w:hAnsi="Times New Roman"/>
          <w:b w:val="0"/>
          <w:bCs w:val="0"/>
        </w:rPr>
      </w:pPr>
      <w:r>
        <w:rPr>
          <w:rFonts w:ascii="Times New Roman" w:hAnsi="Times New Roman"/>
          <w:b w:val="0"/>
          <w:bCs w:val="0"/>
        </w:rPr>
        <w:t xml:space="preserve">For SA/NV, the back testing will be performed quarterly.  </w:t>
      </w:r>
    </w:p>
    <w:p w:rsidR="000232A5" w:rsidRPr="0019267E" w:rsidRDefault="000232A5" w:rsidP="0019267E">
      <w:pPr>
        <w:pStyle w:val="ListParagraph"/>
        <w:ind w:left="360"/>
        <w:rPr>
          <w:rFonts w:ascii="Times New Roman" w:hAnsi="Times New Roman"/>
          <w:b w:val="0"/>
        </w:rPr>
      </w:pPr>
      <w:r>
        <w:rPr>
          <w:rFonts w:ascii="Times New Roman" w:hAnsi="Times New Roman"/>
          <w:b w:val="0"/>
          <w:bCs w:val="0"/>
        </w:rPr>
        <w:t xml:space="preserve">Additionally, the core/excess split will be updated quarterly.  The months within the quarter will maintain the same core balance as the previous quarter end, and the difference between the stable core and the total balance is assumed to be the excess.  </w:t>
      </w:r>
    </w:p>
    <w:p w:rsidR="0019267E" w:rsidRPr="0019267E" w:rsidRDefault="0019267E" w:rsidP="0019267E">
      <w:pPr>
        <w:pStyle w:val="ListParagraph"/>
        <w:rPr>
          <w:rFonts w:ascii="Times New Roman" w:hAnsi="Times New Roman"/>
          <w:b w:val="0"/>
          <w:bCs w:val="0"/>
        </w:rPr>
      </w:pPr>
    </w:p>
    <w:p w:rsidR="0019267E" w:rsidRPr="0019267E" w:rsidRDefault="0019267E" w:rsidP="0019267E">
      <w:pPr>
        <w:pStyle w:val="ListParagraph"/>
        <w:numPr>
          <w:ilvl w:val="0"/>
          <w:numId w:val="32"/>
        </w:numPr>
        <w:spacing w:after="200" w:line="276" w:lineRule="auto"/>
        <w:ind w:left="360"/>
        <w:contextualSpacing/>
        <w:jc w:val="left"/>
        <w:rPr>
          <w:rFonts w:ascii="Times New Roman" w:hAnsi="Times New Roman"/>
          <w:b w:val="0"/>
          <w:bCs w:val="0"/>
        </w:rPr>
      </w:pPr>
      <w:r>
        <w:rPr>
          <w:rFonts w:ascii="Times New Roman" w:hAnsi="Times New Roman"/>
          <w:b w:val="0"/>
        </w:rPr>
        <w:t>Reviewer(s) of</w:t>
      </w:r>
      <w:r w:rsidRPr="0019267E">
        <w:rPr>
          <w:rFonts w:ascii="Times New Roman" w:hAnsi="Times New Roman"/>
          <w:b w:val="0"/>
        </w:rPr>
        <w:t xml:space="preserve"> the on-going monitoring results</w:t>
      </w:r>
      <w:r>
        <w:rPr>
          <w:rFonts w:ascii="Times New Roman" w:hAnsi="Times New Roman"/>
          <w:b w:val="0"/>
        </w:rPr>
        <w:t>:</w:t>
      </w:r>
    </w:p>
    <w:p w:rsidR="0019267E" w:rsidRDefault="0019267E" w:rsidP="0019267E">
      <w:pPr>
        <w:pStyle w:val="ListParagraph"/>
        <w:ind w:left="360"/>
        <w:rPr>
          <w:rFonts w:ascii="Times New Roman" w:hAnsi="Times New Roman"/>
          <w:b w:val="0"/>
          <w:bCs w:val="0"/>
        </w:rPr>
      </w:pPr>
      <w:r w:rsidRPr="0019267E">
        <w:rPr>
          <w:rFonts w:ascii="Times New Roman" w:hAnsi="Times New Roman"/>
          <w:b w:val="0"/>
          <w:bCs w:val="0"/>
        </w:rPr>
        <w:lastRenderedPageBreak/>
        <w:t>The results will be reviewed by the Head of Interest Rate Risk and presented in the monthly Treasury Risk Committee (TRC) package.</w:t>
      </w:r>
    </w:p>
    <w:p w:rsidR="00F92683" w:rsidRPr="0019267E" w:rsidRDefault="00F92683" w:rsidP="0019267E">
      <w:pPr>
        <w:pStyle w:val="ListParagraph"/>
        <w:ind w:left="360"/>
        <w:rPr>
          <w:rFonts w:ascii="Times New Roman" w:hAnsi="Times New Roman"/>
          <w:b w:val="0"/>
          <w:bCs w:val="0"/>
        </w:rPr>
      </w:pPr>
      <w:r>
        <w:rPr>
          <w:rFonts w:ascii="Times New Roman" w:hAnsi="Times New Roman"/>
          <w:b w:val="0"/>
          <w:bCs w:val="0"/>
        </w:rPr>
        <w:t xml:space="preserve">For SA/NV, the results of the model will be reviewed quarterly.  </w:t>
      </w:r>
    </w:p>
    <w:p w:rsidR="0019267E" w:rsidRPr="0019267E" w:rsidRDefault="0019267E" w:rsidP="0019267E">
      <w:pPr>
        <w:pStyle w:val="ListParagraph"/>
        <w:ind w:left="360" w:firstLine="360"/>
        <w:rPr>
          <w:rFonts w:ascii="Times New Roman" w:hAnsi="Times New Roman"/>
          <w:b w:val="0"/>
          <w:bCs w:val="0"/>
        </w:rPr>
      </w:pPr>
    </w:p>
    <w:p w:rsidR="0019267E" w:rsidRPr="0019267E" w:rsidRDefault="0019267E" w:rsidP="0019267E">
      <w:pPr>
        <w:pStyle w:val="ListParagraph"/>
        <w:numPr>
          <w:ilvl w:val="0"/>
          <w:numId w:val="32"/>
        </w:numPr>
        <w:spacing w:after="200" w:line="276" w:lineRule="auto"/>
        <w:ind w:left="360"/>
        <w:contextualSpacing/>
        <w:jc w:val="left"/>
        <w:rPr>
          <w:rFonts w:ascii="Times New Roman" w:hAnsi="Times New Roman"/>
          <w:b w:val="0"/>
          <w:bCs w:val="0"/>
        </w:rPr>
      </w:pPr>
      <w:r>
        <w:rPr>
          <w:rFonts w:ascii="Times New Roman" w:hAnsi="Times New Roman"/>
          <w:b w:val="0"/>
        </w:rPr>
        <w:t>T</w:t>
      </w:r>
      <w:r w:rsidRPr="0019267E">
        <w:rPr>
          <w:rFonts w:ascii="Times New Roman" w:hAnsi="Times New Roman"/>
          <w:b w:val="0"/>
        </w:rPr>
        <w:t>rigger/th</w:t>
      </w:r>
      <w:r>
        <w:rPr>
          <w:rFonts w:ascii="Times New Roman" w:hAnsi="Times New Roman"/>
          <w:b w:val="0"/>
        </w:rPr>
        <w:t>reshold for action requirements:</w:t>
      </w:r>
    </w:p>
    <w:p w:rsidR="0019267E" w:rsidRPr="0019267E" w:rsidRDefault="0019267E" w:rsidP="0019267E">
      <w:pPr>
        <w:pStyle w:val="ListParagraph"/>
        <w:ind w:left="360"/>
        <w:rPr>
          <w:rFonts w:ascii="Times New Roman" w:hAnsi="Times New Roman"/>
          <w:b w:val="0"/>
        </w:rPr>
      </w:pPr>
      <w:r w:rsidRPr="0019267E">
        <w:rPr>
          <w:rFonts w:ascii="Times New Roman" w:hAnsi="Times New Roman"/>
          <w:b w:val="0"/>
          <w:bCs w:val="0"/>
        </w:rPr>
        <w:t>Action</w:t>
      </w:r>
      <w:r w:rsidR="00F828DF">
        <w:rPr>
          <w:rFonts w:ascii="Times New Roman" w:hAnsi="Times New Roman"/>
          <w:b w:val="0"/>
          <w:bCs w:val="0"/>
        </w:rPr>
        <w:t>(s)</w:t>
      </w:r>
      <w:r w:rsidRPr="0019267E">
        <w:rPr>
          <w:rFonts w:ascii="Times New Roman" w:hAnsi="Times New Roman"/>
          <w:b w:val="0"/>
          <w:bCs w:val="0"/>
        </w:rPr>
        <w:t xml:space="preserve"> will be triggered based on the monthly variance between model projected decay rates and actual balance runoff rates. The threshold is established as the average 1-month variance over the most recent </w:t>
      </w:r>
      <w:r>
        <w:rPr>
          <w:rFonts w:ascii="Times New Roman" w:hAnsi="Times New Roman"/>
          <w:b w:val="0"/>
          <w:bCs w:val="0"/>
        </w:rPr>
        <w:t xml:space="preserve">three </w:t>
      </w:r>
      <w:r w:rsidRPr="0019267E">
        <w:rPr>
          <w:rFonts w:ascii="Times New Roman" w:hAnsi="Times New Roman"/>
          <w:b w:val="0"/>
          <w:bCs w:val="0"/>
        </w:rPr>
        <w:t xml:space="preserve">months. This average variance is not to exceed 10% </w:t>
      </w:r>
      <w:r>
        <w:rPr>
          <w:rFonts w:ascii="Times New Roman" w:hAnsi="Times New Roman"/>
          <w:b w:val="0"/>
          <w:bCs w:val="0"/>
        </w:rPr>
        <w:t>of</w:t>
      </w:r>
      <w:r w:rsidRPr="0019267E">
        <w:rPr>
          <w:rFonts w:ascii="Times New Roman" w:hAnsi="Times New Roman"/>
          <w:b w:val="0"/>
          <w:bCs w:val="0"/>
        </w:rPr>
        <w:t xml:space="preserve"> the model predicted decay rates at the segment level. For Operational Deposits, testing will be conducted at segment core deposit level as well. In cases where the actual decay rates are smaller than the model predicted no actions will be triggered.</w:t>
      </w:r>
    </w:p>
    <w:p w:rsidR="0019267E" w:rsidRPr="0019267E" w:rsidRDefault="0019267E" w:rsidP="0019267E">
      <w:pPr>
        <w:pStyle w:val="ListParagraph"/>
        <w:ind w:left="360"/>
        <w:rPr>
          <w:rFonts w:ascii="Times New Roman" w:hAnsi="Times New Roman"/>
          <w:b w:val="0"/>
          <w:bCs w:val="0"/>
        </w:rPr>
      </w:pPr>
    </w:p>
    <w:p w:rsidR="0019267E" w:rsidRPr="0019267E" w:rsidRDefault="0019267E" w:rsidP="0019267E">
      <w:pPr>
        <w:pStyle w:val="ListParagraph"/>
        <w:numPr>
          <w:ilvl w:val="0"/>
          <w:numId w:val="32"/>
        </w:numPr>
        <w:spacing w:after="200" w:line="276" w:lineRule="auto"/>
        <w:ind w:left="360"/>
        <w:contextualSpacing/>
        <w:jc w:val="left"/>
        <w:rPr>
          <w:rFonts w:ascii="Times New Roman" w:hAnsi="Times New Roman"/>
          <w:b w:val="0"/>
          <w:bCs w:val="0"/>
        </w:rPr>
      </w:pPr>
      <w:r>
        <w:rPr>
          <w:rFonts w:ascii="Times New Roman" w:hAnsi="Times New Roman"/>
          <w:b w:val="0"/>
        </w:rPr>
        <w:t>E</w:t>
      </w:r>
      <w:r w:rsidRPr="0019267E">
        <w:rPr>
          <w:rFonts w:ascii="Times New Roman" w:hAnsi="Times New Roman"/>
          <w:b w:val="0"/>
        </w:rPr>
        <w:t>scalation path/actions if a</w:t>
      </w:r>
      <w:r w:rsidR="00F828DF">
        <w:rPr>
          <w:rFonts w:ascii="Times New Roman" w:hAnsi="Times New Roman"/>
          <w:b w:val="0"/>
        </w:rPr>
        <w:t>ctions are triggered</w:t>
      </w:r>
      <w:r>
        <w:rPr>
          <w:rFonts w:ascii="Times New Roman" w:hAnsi="Times New Roman"/>
          <w:b w:val="0"/>
        </w:rPr>
        <w:t>:</w:t>
      </w:r>
    </w:p>
    <w:p w:rsidR="0019267E" w:rsidRPr="0019267E" w:rsidRDefault="0019267E" w:rsidP="00F828DF">
      <w:pPr>
        <w:pStyle w:val="ListParagraph"/>
        <w:ind w:left="360"/>
        <w:rPr>
          <w:rFonts w:ascii="Times New Roman" w:hAnsi="Times New Roman"/>
          <w:b w:val="0"/>
        </w:rPr>
      </w:pPr>
      <w:r w:rsidRPr="0019267E">
        <w:rPr>
          <w:rFonts w:ascii="Times New Roman" w:hAnsi="Times New Roman"/>
          <w:b w:val="0"/>
          <w:bCs w:val="0"/>
        </w:rPr>
        <w:t>If results</w:t>
      </w:r>
      <w:r w:rsidR="00F828DF">
        <w:rPr>
          <w:rFonts w:ascii="Times New Roman" w:hAnsi="Times New Roman"/>
          <w:b w:val="0"/>
          <w:bCs w:val="0"/>
        </w:rPr>
        <w:t xml:space="preserve"> </w:t>
      </w:r>
      <w:r w:rsidRPr="0019267E">
        <w:rPr>
          <w:rFonts w:ascii="Times New Roman" w:hAnsi="Times New Roman"/>
          <w:b w:val="0"/>
          <w:bCs w:val="0"/>
        </w:rPr>
        <w:t xml:space="preserve">show projected runoff being higher than </w:t>
      </w:r>
      <w:r w:rsidR="00F828DF">
        <w:rPr>
          <w:rFonts w:ascii="Times New Roman" w:hAnsi="Times New Roman"/>
          <w:b w:val="0"/>
          <w:bCs w:val="0"/>
        </w:rPr>
        <w:t xml:space="preserve">the </w:t>
      </w:r>
      <w:r w:rsidRPr="0019267E">
        <w:rPr>
          <w:rFonts w:ascii="Times New Roman" w:hAnsi="Times New Roman"/>
          <w:b w:val="0"/>
          <w:bCs w:val="0"/>
        </w:rPr>
        <w:t>actual then our model is viewed as conservative and no f</w:t>
      </w:r>
      <w:r w:rsidR="00F828DF">
        <w:rPr>
          <w:rFonts w:ascii="Times New Roman" w:hAnsi="Times New Roman"/>
          <w:b w:val="0"/>
          <w:bCs w:val="0"/>
        </w:rPr>
        <w:t xml:space="preserve">urther action will be required. </w:t>
      </w:r>
      <w:r w:rsidRPr="0019267E">
        <w:rPr>
          <w:rFonts w:ascii="Times New Roman" w:hAnsi="Times New Roman"/>
          <w:b w:val="0"/>
          <w:bCs w:val="0"/>
        </w:rPr>
        <w:t xml:space="preserve">If projected balance runoff is less than </w:t>
      </w:r>
      <w:r w:rsidR="00F828DF">
        <w:rPr>
          <w:rFonts w:ascii="Times New Roman" w:hAnsi="Times New Roman"/>
          <w:b w:val="0"/>
          <w:bCs w:val="0"/>
        </w:rPr>
        <w:t>the actual, breaching</w:t>
      </w:r>
      <w:r w:rsidRPr="0019267E">
        <w:rPr>
          <w:rFonts w:ascii="Times New Roman" w:hAnsi="Times New Roman"/>
          <w:b w:val="0"/>
          <w:bCs w:val="0"/>
        </w:rPr>
        <w:t xml:space="preserve"> the established thresholds, then the model will be scaled to achieve </w:t>
      </w:r>
      <w:r w:rsidR="00F828DF">
        <w:rPr>
          <w:rFonts w:ascii="Times New Roman" w:hAnsi="Times New Roman"/>
          <w:b w:val="0"/>
          <w:bCs w:val="0"/>
        </w:rPr>
        <w:t xml:space="preserve">the </w:t>
      </w:r>
      <w:r w:rsidRPr="0019267E">
        <w:rPr>
          <w:rFonts w:ascii="Times New Roman" w:hAnsi="Times New Roman"/>
          <w:b w:val="0"/>
          <w:bCs w:val="0"/>
        </w:rPr>
        <w:t xml:space="preserve">actual runoff. Treasury Risk Committee will </w:t>
      </w:r>
      <w:r w:rsidR="00F828DF">
        <w:rPr>
          <w:rFonts w:ascii="Times New Roman" w:hAnsi="Times New Roman"/>
          <w:b w:val="0"/>
          <w:bCs w:val="0"/>
        </w:rPr>
        <w:t xml:space="preserve">have </w:t>
      </w:r>
      <w:r w:rsidRPr="0019267E">
        <w:rPr>
          <w:rFonts w:ascii="Times New Roman" w:hAnsi="Times New Roman"/>
          <w:b w:val="0"/>
          <w:bCs w:val="0"/>
        </w:rPr>
        <w:t>the authority to approve an exception.</w:t>
      </w:r>
    </w:p>
    <w:p w:rsidR="0019267E" w:rsidRPr="0019267E" w:rsidRDefault="0019267E" w:rsidP="0019267E">
      <w:pPr>
        <w:pStyle w:val="ListParagraph"/>
        <w:ind w:left="720"/>
        <w:rPr>
          <w:rFonts w:ascii="Times New Roman" w:hAnsi="Times New Roman"/>
          <w:b w:val="0"/>
          <w:bCs w:val="0"/>
        </w:rPr>
      </w:pPr>
    </w:p>
    <w:p w:rsidR="0019267E" w:rsidRPr="0019267E" w:rsidRDefault="00F828DF" w:rsidP="0019267E">
      <w:pPr>
        <w:pStyle w:val="ListParagraph"/>
        <w:numPr>
          <w:ilvl w:val="0"/>
          <w:numId w:val="32"/>
        </w:numPr>
        <w:spacing w:after="200" w:line="276" w:lineRule="auto"/>
        <w:ind w:left="360"/>
        <w:contextualSpacing/>
        <w:jc w:val="left"/>
        <w:rPr>
          <w:rFonts w:ascii="Times New Roman" w:hAnsi="Times New Roman"/>
          <w:b w:val="0"/>
          <w:bCs w:val="0"/>
        </w:rPr>
      </w:pPr>
      <w:r>
        <w:rPr>
          <w:rFonts w:ascii="Times New Roman" w:hAnsi="Times New Roman"/>
          <w:b w:val="0"/>
        </w:rPr>
        <w:t>Escalation</w:t>
      </w:r>
      <w:r w:rsidR="0019267E" w:rsidRPr="0019267E">
        <w:rPr>
          <w:rFonts w:ascii="Times New Roman" w:hAnsi="Times New Roman"/>
          <w:b w:val="0"/>
        </w:rPr>
        <w:t xml:space="preserve"> records</w:t>
      </w:r>
      <w:r>
        <w:rPr>
          <w:rFonts w:ascii="Times New Roman" w:hAnsi="Times New Roman"/>
          <w:b w:val="0"/>
        </w:rPr>
        <w:t xml:space="preserve"> to</w:t>
      </w:r>
      <w:r w:rsidR="0019267E" w:rsidRPr="0019267E">
        <w:rPr>
          <w:rFonts w:ascii="Times New Roman" w:hAnsi="Times New Roman"/>
          <w:b w:val="0"/>
        </w:rPr>
        <w:t xml:space="preserve"> </w:t>
      </w:r>
      <w:r>
        <w:rPr>
          <w:rFonts w:ascii="Times New Roman" w:hAnsi="Times New Roman"/>
          <w:b w:val="0"/>
        </w:rPr>
        <w:t>be logged and delivered to MRMG:</w:t>
      </w:r>
    </w:p>
    <w:p w:rsidR="0019267E" w:rsidRPr="0019267E" w:rsidRDefault="0019267E" w:rsidP="00F828DF">
      <w:pPr>
        <w:pStyle w:val="ListParagraph"/>
        <w:ind w:firstLine="360"/>
        <w:rPr>
          <w:rFonts w:ascii="Times New Roman" w:hAnsi="Times New Roman"/>
          <w:b w:val="0"/>
        </w:rPr>
      </w:pPr>
      <w:r w:rsidRPr="0019267E">
        <w:rPr>
          <w:rFonts w:ascii="Times New Roman" w:hAnsi="Times New Roman"/>
          <w:b w:val="0"/>
          <w:bCs w:val="0"/>
        </w:rPr>
        <w:t>MRMG will receive the records as part of the TRC package.</w:t>
      </w:r>
    </w:p>
    <w:p w:rsidR="00350004" w:rsidRDefault="00350004" w:rsidP="00574CCC"/>
    <w:p w:rsidR="00DE0B8D" w:rsidRPr="000265A8" w:rsidRDefault="00DE0B8D" w:rsidP="000265A8">
      <w:pPr>
        <w:pStyle w:val="Heading2"/>
        <w:jc w:val="center"/>
        <w:rPr>
          <w:rFonts w:ascii="Times New Roman" w:hAnsi="Times New Roman" w:cs="Times New Roman"/>
          <w:color w:val="auto"/>
          <w:sz w:val="28"/>
        </w:rPr>
      </w:pPr>
      <w:bookmarkStart w:id="48" w:name="_Toc430888528"/>
      <w:bookmarkEnd w:id="42"/>
      <w:bookmarkEnd w:id="43"/>
      <w:bookmarkEnd w:id="44"/>
      <w:bookmarkEnd w:id="45"/>
      <w:bookmarkEnd w:id="46"/>
      <w:bookmarkEnd w:id="47"/>
      <w:r w:rsidRPr="000265A8">
        <w:rPr>
          <w:rFonts w:ascii="Times New Roman" w:hAnsi="Times New Roman" w:cs="Times New Roman"/>
          <w:color w:val="auto"/>
          <w:sz w:val="28"/>
        </w:rPr>
        <w:t>Revision History of Model</w:t>
      </w:r>
      <w:bookmarkEnd w:id="48"/>
    </w:p>
    <w:p w:rsidR="000265A8" w:rsidRPr="000265A8" w:rsidRDefault="000265A8" w:rsidP="000265A8"/>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8"/>
        <w:gridCol w:w="2600"/>
        <w:gridCol w:w="4050"/>
        <w:gridCol w:w="1260"/>
        <w:gridCol w:w="1260"/>
      </w:tblGrid>
      <w:tr w:rsidR="009253A4" w:rsidRPr="007D3DA3" w:rsidTr="006E66F9">
        <w:tc>
          <w:tcPr>
            <w:tcW w:w="1108" w:type="dxa"/>
            <w:shd w:val="clear" w:color="auto" w:fill="BFBFBF" w:themeFill="background1" w:themeFillShade="BF"/>
          </w:tcPr>
          <w:p w:rsidR="00DE0B8D" w:rsidRPr="00C81841" w:rsidRDefault="00DE0B8D" w:rsidP="00C81841">
            <w:pPr>
              <w:jc w:val="center"/>
              <w:rPr>
                <w:b/>
              </w:rPr>
            </w:pPr>
            <w:r w:rsidRPr="00C81841">
              <w:rPr>
                <w:b/>
              </w:rPr>
              <w:t>Date</w:t>
            </w:r>
          </w:p>
        </w:tc>
        <w:tc>
          <w:tcPr>
            <w:tcW w:w="2600" w:type="dxa"/>
            <w:shd w:val="clear" w:color="auto" w:fill="BFBFBF" w:themeFill="background1" w:themeFillShade="BF"/>
          </w:tcPr>
          <w:p w:rsidR="00DE0B8D" w:rsidRPr="00C81841" w:rsidRDefault="00DE0B8D" w:rsidP="00C81841">
            <w:pPr>
              <w:jc w:val="center"/>
              <w:rPr>
                <w:b/>
              </w:rPr>
            </w:pPr>
            <w:r w:rsidRPr="00C81841">
              <w:rPr>
                <w:b/>
              </w:rPr>
              <w:t>Section</w:t>
            </w:r>
          </w:p>
        </w:tc>
        <w:tc>
          <w:tcPr>
            <w:tcW w:w="4050" w:type="dxa"/>
            <w:shd w:val="clear" w:color="auto" w:fill="BFBFBF" w:themeFill="background1" w:themeFillShade="BF"/>
          </w:tcPr>
          <w:p w:rsidR="00DE0B8D" w:rsidRPr="00C81841" w:rsidRDefault="00DE0B8D" w:rsidP="00C81841">
            <w:pPr>
              <w:jc w:val="center"/>
              <w:rPr>
                <w:b/>
              </w:rPr>
            </w:pPr>
            <w:r w:rsidRPr="00C81841">
              <w:rPr>
                <w:b/>
              </w:rPr>
              <w:t>Description of Change</w:t>
            </w:r>
          </w:p>
        </w:tc>
        <w:tc>
          <w:tcPr>
            <w:tcW w:w="1260" w:type="dxa"/>
            <w:shd w:val="clear" w:color="auto" w:fill="BFBFBF" w:themeFill="background1" w:themeFillShade="BF"/>
          </w:tcPr>
          <w:p w:rsidR="00DE0B8D" w:rsidRPr="00C81841" w:rsidRDefault="00DE0B8D" w:rsidP="00C81841">
            <w:pPr>
              <w:jc w:val="center"/>
              <w:rPr>
                <w:b/>
              </w:rPr>
            </w:pPr>
            <w:r w:rsidRPr="00C81841">
              <w:rPr>
                <w:b/>
              </w:rPr>
              <w:t>Validation of Change</w:t>
            </w:r>
          </w:p>
        </w:tc>
        <w:tc>
          <w:tcPr>
            <w:tcW w:w="1260" w:type="dxa"/>
            <w:shd w:val="clear" w:color="auto" w:fill="BFBFBF" w:themeFill="background1" w:themeFillShade="BF"/>
          </w:tcPr>
          <w:p w:rsidR="00DE0B8D" w:rsidRPr="00C81841" w:rsidRDefault="00DE0B8D" w:rsidP="00C81841">
            <w:pPr>
              <w:jc w:val="center"/>
              <w:rPr>
                <w:b/>
              </w:rPr>
            </w:pPr>
            <w:r w:rsidRPr="00C81841">
              <w:rPr>
                <w:b/>
              </w:rPr>
              <w:t>Validation Date</w:t>
            </w:r>
          </w:p>
        </w:tc>
      </w:tr>
      <w:tr w:rsidR="009253A4" w:rsidRPr="007D3DA3" w:rsidTr="006E66F9">
        <w:tc>
          <w:tcPr>
            <w:tcW w:w="1108" w:type="dxa"/>
          </w:tcPr>
          <w:p w:rsidR="00545638" w:rsidRPr="00C81841" w:rsidRDefault="00545638" w:rsidP="00062BB0">
            <w:pPr>
              <w:rPr>
                <w:sz w:val="20"/>
                <w:szCs w:val="20"/>
              </w:rPr>
            </w:pPr>
            <w:r w:rsidRPr="00C81841">
              <w:rPr>
                <w:sz w:val="20"/>
                <w:szCs w:val="20"/>
              </w:rPr>
              <w:t>7/15/2015</w:t>
            </w:r>
          </w:p>
        </w:tc>
        <w:tc>
          <w:tcPr>
            <w:tcW w:w="2600" w:type="dxa"/>
          </w:tcPr>
          <w:p w:rsidR="00545638" w:rsidRPr="00C81841" w:rsidRDefault="00545638" w:rsidP="00574CCC">
            <w:pPr>
              <w:rPr>
                <w:sz w:val="20"/>
                <w:szCs w:val="20"/>
              </w:rPr>
            </w:pPr>
            <w:r w:rsidRPr="00C81841">
              <w:rPr>
                <w:sz w:val="20"/>
                <w:szCs w:val="20"/>
              </w:rPr>
              <w:t>All</w:t>
            </w:r>
          </w:p>
        </w:tc>
        <w:tc>
          <w:tcPr>
            <w:tcW w:w="4050" w:type="dxa"/>
          </w:tcPr>
          <w:p w:rsidR="00545638" w:rsidRPr="00C81841" w:rsidRDefault="00545638" w:rsidP="00C81841">
            <w:pPr>
              <w:jc w:val="left"/>
              <w:rPr>
                <w:sz w:val="20"/>
                <w:szCs w:val="20"/>
              </w:rPr>
            </w:pPr>
            <w:r w:rsidRPr="00C81841">
              <w:rPr>
                <w:sz w:val="20"/>
                <w:szCs w:val="20"/>
              </w:rPr>
              <w:t>The documentation was submitted to Model Validation</w:t>
            </w:r>
          </w:p>
        </w:tc>
        <w:tc>
          <w:tcPr>
            <w:tcW w:w="1260" w:type="dxa"/>
          </w:tcPr>
          <w:p w:rsidR="00545638" w:rsidRPr="00C81841" w:rsidRDefault="00545638" w:rsidP="00574CCC">
            <w:pPr>
              <w:rPr>
                <w:sz w:val="20"/>
                <w:szCs w:val="20"/>
              </w:rPr>
            </w:pPr>
            <w:r w:rsidRPr="00C81841">
              <w:rPr>
                <w:sz w:val="20"/>
                <w:szCs w:val="20"/>
              </w:rPr>
              <w:t>Validated</w:t>
            </w:r>
          </w:p>
        </w:tc>
        <w:tc>
          <w:tcPr>
            <w:tcW w:w="1260" w:type="dxa"/>
          </w:tcPr>
          <w:p w:rsidR="00545638" w:rsidRPr="00C81841" w:rsidRDefault="00545638" w:rsidP="00574CCC">
            <w:pPr>
              <w:rPr>
                <w:sz w:val="20"/>
                <w:szCs w:val="20"/>
              </w:rPr>
            </w:pPr>
            <w:r w:rsidRPr="00C81841">
              <w:rPr>
                <w:sz w:val="20"/>
                <w:szCs w:val="20"/>
              </w:rPr>
              <w:t>7/30</w:t>
            </w:r>
          </w:p>
        </w:tc>
      </w:tr>
      <w:tr w:rsidR="009253A4" w:rsidRPr="007D3DA3" w:rsidTr="006E66F9">
        <w:tc>
          <w:tcPr>
            <w:tcW w:w="1108" w:type="dxa"/>
          </w:tcPr>
          <w:p w:rsidR="00062BB0" w:rsidRPr="00C81841" w:rsidRDefault="00062BB0" w:rsidP="00062BB0">
            <w:pPr>
              <w:rPr>
                <w:sz w:val="20"/>
                <w:szCs w:val="20"/>
              </w:rPr>
            </w:pPr>
            <w:r w:rsidRPr="00C81841">
              <w:rPr>
                <w:sz w:val="20"/>
                <w:szCs w:val="20"/>
              </w:rPr>
              <w:t>7/29/2015</w:t>
            </w:r>
          </w:p>
        </w:tc>
        <w:tc>
          <w:tcPr>
            <w:tcW w:w="2600" w:type="dxa"/>
          </w:tcPr>
          <w:p w:rsidR="00545638" w:rsidRPr="00C81841" w:rsidRDefault="00422D4D" w:rsidP="00F57CD3">
            <w:pPr>
              <w:jc w:val="left"/>
              <w:rPr>
                <w:sz w:val="20"/>
                <w:szCs w:val="20"/>
              </w:rPr>
            </w:pPr>
            <w:r>
              <w:rPr>
                <w:rFonts w:eastAsia="Calibri"/>
                <w:sz w:val="20"/>
                <w:szCs w:val="20"/>
              </w:rPr>
              <w:t xml:space="preserve">(1) </w:t>
            </w:r>
            <w:r w:rsidR="000B6544">
              <w:rPr>
                <w:rFonts w:eastAsia="Calibri"/>
                <w:sz w:val="20"/>
                <w:szCs w:val="20"/>
              </w:rPr>
              <w:t xml:space="preserve">Testing the Model &gt;   C. </w:t>
            </w:r>
            <w:r w:rsidR="00545638" w:rsidRPr="00C81841">
              <w:rPr>
                <w:rFonts w:eastAsia="Calibri"/>
                <w:sz w:val="20"/>
                <w:szCs w:val="20"/>
              </w:rPr>
              <w:t>Analysis of Implementation</w:t>
            </w:r>
          </w:p>
          <w:p w:rsidR="00062BB0" w:rsidRPr="00C81841" w:rsidRDefault="00422D4D" w:rsidP="00F57CD3">
            <w:pPr>
              <w:jc w:val="left"/>
              <w:rPr>
                <w:sz w:val="20"/>
                <w:szCs w:val="20"/>
              </w:rPr>
            </w:pPr>
            <w:r>
              <w:rPr>
                <w:sz w:val="20"/>
                <w:szCs w:val="20"/>
              </w:rPr>
              <w:t xml:space="preserve">(2) </w:t>
            </w:r>
            <w:r w:rsidR="009253A4">
              <w:rPr>
                <w:sz w:val="20"/>
                <w:szCs w:val="20"/>
              </w:rPr>
              <w:t xml:space="preserve">Testing the Model &gt; </w:t>
            </w:r>
            <w:r w:rsidR="000B6544">
              <w:rPr>
                <w:sz w:val="20"/>
                <w:szCs w:val="20"/>
              </w:rPr>
              <w:t xml:space="preserve">D. </w:t>
            </w:r>
            <w:r w:rsidR="00545638" w:rsidRPr="00C81841">
              <w:rPr>
                <w:sz w:val="20"/>
                <w:szCs w:val="20"/>
              </w:rPr>
              <w:t>Ongoing Performance Monitoring Plan</w:t>
            </w:r>
          </w:p>
          <w:p w:rsidR="00062BB0" w:rsidRPr="00C81841" w:rsidRDefault="00422D4D">
            <w:pPr>
              <w:jc w:val="left"/>
              <w:rPr>
                <w:sz w:val="20"/>
                <w:szCs w:val="20"/>
              </w:rPr>
            </w:pPr>
            <w:r>
              <w:rPr>
                <w:sz w:val="20"/>
                <w:szCs w:val="20"/>
              </w:rPr>
              <w:t xml:space="preserve">(3) </w:t>
            </w:r>
            <w:r w:rsidR="000B6544">
              <w:rPr>
                <w:sz w:val="20"/>
                <w:szCs w:val="20"/>
              </w:rPr>
              <w:t>Model Specification &gt; B. Methodology &gt; 2. Repricing Function &gt; Assumptions</w:t>
            </w:r>
          </w:p>
        </w:tc>
        <w:tc>
          <w:tcPr>
            <w:tcW w:w="4050" w:type="dxa"/>
          </w:tcPr>
          <w:p w:rsidR="00422D4D" w:rsidRDefault="00422D4D" w:rsidP="00C81841">
            <w:pPr>
              <w:jc w:val="left"/>
              <w:rPr>
                <w:rFonts w:eastAsia="Calibri"/>
                <w:sz w:val="20"/>
                <w:szCs w:val="20"/>
              </w:rPr>
            </w:pPr>
            <w:r>
              <w:rPr>
                <w:rFonts w:eastAsia="Calibri"/>
                <w:sz w:val="20"/>
                <w:szCs w:val="20"/>
              </w:rPr>
              <w:t>(1) Analysis of Implementation was updated.</w:t>
            </w:r>
          </w:p>
          <w:p w:rsidR="00062BB0" w:rsidRPr="00C81841" w:rsidRDefault="00422D4D" w:rsidP="00C81841">
            <w:pPr>
              <w:jc w:val="left"/>
              <w:rPr>
                <w:sz w:val="20"/>
                <w:szCs w:val="20"/>
              </w:rPr>
            </w:pPr>
            <w:r>
              <w:rPr>
                <w:rFonts w:eastAsia="Calibri"/>
                <w:sz w:val="20"/>
                <w:szCs w:val="20"/>
              </w:rPr>
              <w:t xml:space="preserve">(2) </w:t>
            </w:r>
            <w:r w:rsidR="00545638" w:rsidRPr="00C81841">
              <w:rPr>
                <w:sz w:val="20"/>
                <w:szCs w:val="20"/>
              </w:rPr>
              <w:t>Ongoing Performance Monitor</w:t>
            </w:r>
            <w:r>
              <w:rPr>
                <w:sz w:val="20"/>
                <w:szCs w:val="20"/>
              </w:rPr>
              <w:t>ing Plan section was updated</w:t>
            </w:r>
            <w:r w:rsidR="00545638" w:rsidRPr="00C81841">
              <w:rPr>
                <w:sz w:val="20"/>
                <w:szCs w:val="20"/>
              </w:rPr>
              <w:t>.</w:t>
            </w:r>
          </w:p>
          <w:p w:rsidR="00545638" w:rsidRPr="00C81841" w:rsidRDefault="00422D4D" w:rsidP="00C81841">
            <w:pPr>
              <w:jc w:val="left"/>
              <w:rPr>
                <w:sz w:val="20"/>
                <w:szCs w:val="20"/>
              </w:rPr>
            </w:pPr>
            <w:r>
              <w:rPr>
                <w:sz w:val="20"/>
                <w:szCs w:val="20"/>
              </w:rPr>
              <w:t>(</w:t>
            </w:r>
            <w:r w:rsidR="009253A4">
              <w:rPr>
                <w:sz w:val="20"/>
                <w:szCs w:val="20"/>
              </w:rPr>
              <w:t>3</w:t>
            </w:r>
            <w:r>
              <w:rPr>
                <w:sz w:val="20"/>
                <w:szCs w:val="20"/>
              </w:rPr>
              <w:t xml:space="preserve">) </w:t>
            </w:r>
            <w:r w:rsidR="00545638" w:rsidRPr="00C81841">
              <w:rPr>
                <w:sz w:val="20"/>
                <w:szCs w:val="20"/>
              </w:rPr>
              <w:t>Some of beta sensitivity analyses were rerun using all available periods. (Assumption 5 in Repricing Function)</w:t>
            </w:r>
          </w:p>
        </w:tc>
        <w:tc>
          <w:tcPr>
            <w:tcW w:w="1260" w:type="dxa"/>
          </w:tcPr>
          <w:p w:rsidR="00062BB0" w:rsidRPr="00C81841" w:rsidRDefault="00545638" w:rsidP="00574CCC">
            <w:pPr>
              <w:rPr>
                <w:sz w:val="20"/>
                <w:szCs w:val="20"/>
              </w:rPr>
            </w:pPr>
            <w:r w:rsidRPr="00C81841">
              <w:rPr>
                <w:sz w:val="20"/>
                <w:szCs w:val="20"/>
              </w:rPr>
              <w:t>Validated</w:t>
            </w:r>
          </w:p>
        </w:tc>
        <w:tc>
          <w:tcPr>
            <w:tcW w:w="1260" w:type="dxa"/>
          </w:tcPr>
          <w:p w:rsidR="00062BB0" w:rsidRPr="00C81841" w:rsidRDefault="00545638" w:rsidP="00574CCC">
            <w:pPr>
              <w:rPr>
                <w:sz w:val="20"/>
                <w:szCs w:val="20"/>
              </w:rPr>
            </w:pPr>
            <w:r w:rsidRPr="00C81841">
              <w:rPr>
                <w:sz w:val="20"/>
                <w:szCs w:val="20"/>
              </w:rPr>
              <w:t>7/30</w:t>
            </w:r>
          </w:p>
        </w:tc>
      </w:tr>
      <w:tr w:rsidR="009253A4" w:rsidRPr="007D3DA3" w:rsidTr="006E66F9">
        <w:tc>
          <w:tcPr>
            <w:tcW w:w="1108" w:type="dxa"/>
          </w:tcPr>
          <w:p w:rsidR="00062BB0" w:rsidRPr="00C81841" w:rsidRDefault="00361F56" w:rsidP="00062BB0">
            <w:pPr>
              <w:rPr>
                <w:sz w:val="20"/>
                <w:szCs w:val="20"/>
                <w:highlight w:val="lightGray"/>
              </w:rPr>
            </w:pPr>
            <w:r w:rsidRPr="00C81841">
              <w:rPr>
                <w:sz w:val="20"/>
                <w:szCs w:val="20"/>
              </w:rPr>
              <w:t>7/31/2015</w:t>
            </w:r>
          </w:p>
        </w:tc>
        <w:tc>
          <w:tcPr>
            <w:tcW w:w="2600" w:type="dxa"/>
          </w:tcPr>
          <w:p w:rsidR="00361F56" w:rsidRPr="000B6544" w:rsidRDefault="00422D4D" w:rsidP="000B6544">
            <w:pPr>
              <w:rPr>
                <w:sz w:val="20"/>
                <w:szCs w:val="20"/>
              </w:rPr>
            </w:pPr>
            <w:r>
              <w:rPr>
                <w:sz w:val="20"/>
                <w:szCs w:val="20"/>
              </w:rPr>
              <w:t>(</w:t>
            </w:r>
            <w:r w:rsidR="000B6544">
              <w:rPr>
                <w:sz w:val="20"/>
                <w:szCs w:val="20"/>
              </w:rPr>
              <w:t xml:space="preserve">1) </w:t>
            </w:r>
            <w:r w:rsidR="000B6544" w:rsidRPr="000B6544">
              <w:rPr>
                <w:sz w:val="20"/>
                <w:szCs w:val="20"/>
              </w:rPr>
              <w:t>Model Specification &gt;    A.</w:t>
            </w:r>
            <w:r w:rsidR="009253A4">
              <w:rPr>
                <w:sz w:val="20"/>
                <w:szCs w:val="20"/>
              </w:rPr>
              <w:t xml:space="preserve"> </w:t>
            </w:r>
            <w:r w:rsidR="00361F56" w:rsidRPr="000B6544">
              <w:rPr>
                <w:sz w:val="20"/>
                <w:szCs w:val="20"/>
              </w:rPr>
              <w:t>Model Approach</w:t>
            </w:r>
          </w:p>
          <w:p w:rsidR="00361F56" w:rsidRPr="000B6544" w:rsidRDefault="00422D4D" w:rsidP="000B6544">
            <w:pPr>
              <w:rPr>
                <w:sz w:val="20"/>
                <w:szCs w:val="20"/>
              </w:rPr>
            </w:pPr>
            <w:r>
              <w:rPr>
                <w:sz w:val="20"/>
                <w:szCs w:val="20"/>
              </w:rPr>
              <w:t>(</w:t>
            </w:r>
            <w:r w:rsidR="000B6544">
              <w:rPr>
                <w:sz w:val="20"/>
                <w:szCs w:val="20"/>
              </w:rPr>
              <w:t xml:space="preserve">2) </w:t>
            </w:r>
            <w:r w:rsidR="000B6544" w:rsidRPr="000B6544">
              <w:rPr>
                <w:sz w:val="20"/>
                <w:szCs w:val="20"/>
              </w:rPr>
              <w:t>Purpose and Use &gt; C.</w:t>
            </w:r>
            <w:r w:rsidR="009253A4">
              <w:rPr>
                <w:sz w:val="20"/>
                <w:szCs w:val="20"/>
              </w:rPr>
              <w:t xml:space="preserve"> </w:t>
            </w:r>
            <w:r w:rsidR="00C81841" w:rsidRPr="000B6544">
              <w:rPr>
                <w:sz w:val="20"/>
                <w:szCs w:val="20"/>
              </w:rPr>
              <w:t>Model Family</w:t>
            </w:r>
          </w:p>
          <w:p w:rsidR="00C81841" w:rsidRPr="000B6544" w:rsidRDefault="00422D4D" w:rsidP="000B6544">
            <w:pPr>
              <w:rPr>
                <w:sz w:val="20"/>
                <w:szCs w:val="20"/>
              </w:rPr>
            </w:pPr>
            <w:r>
              <w:rPr>
                <w:sz w:val="20"/>
                <w:szCs w:val="20"/>
              </w:rPr>
              <w:t>(</w:t>
            </w:r>
            <w:r w:rsidR="000B6544">
              <w:rPr>
                <w:sz w:val="20"/>
                <w:szCs w:val="20"/>
              </w:rPr>
              <w:t xml:space="preserve">3) </w:t>
            </w:r>
            <w:r w:rsidR="000B6544" w:rsidRPr="000B6544">
              <w:rPr>
                <w:sz w:val="20"/>
                <w:szCs w:val="20"/>
              </w:rPr>
              <w:t>Model Specification &gt; B. Methodology &gt; 2.</w:t>
            </w:r>
            <w:r w:rsidR="009253A4">
              <w:rPr>
                <w:sz w:val="20"/>
                <w:szCs w:val="20"/>
              </w:rPr>
              <w:t xml:space="preserve"> </w:t>
            </w:r>
            <w:r w:rsidR="000B6544" w:rsidRPr="000B6544">
              <w:rPr>
                <w:sz w:val="20"/>
                <w:szCs w:val="20"/>
              </w:rPr>
              <w:t xml:space="preserve">Repricing Function &gt; </w:t>
            </w:r>
            <w:r w:rsidR="00C81841" w:rsidRPr="000B6544">
              <w:rPr>
                <w:sz w:val="20"/>
                <w:szCs w:val="20"/>
              </w:rPr>
              <w:t xml:space="preserve">Data for Model </w:t>
            </w:r>
            <w:r w:rsidR="00C81841" w:rsidRPr="000B6544">
              <w:rPr>
                <w:sz w:val="20"/>
                <w:szCs w:val="20"/>
              </w:rPr>
              <w:lastRenderedPageBreak/>
              <w:t>Development</w:t>
            </w:r>
          </w:p>
          <w:p w:rsidR="00C81841" w:rsidRPr="00422D4D" w:rsidRDefault="00422D4D" w:rsidP="00422D4D">
            <w:pPr>
              <w:rPr>
                <w:sz w:val="20"/>
                <w:szCs w:val="20"/>
              </w:rPr>
            </w:pPr>
            <w:r>
              <w:rPr>
                <w:sz w:val="20"/>
                <w:szCs w:val="20"/>
              </w:rPr>
              <w:t xml:space="preserve">(4) Testing the Model &gt; B. Analysis of the Model &gt; 1. Runoff Function &gt; </w:t>
            </w:r>
            <w:r w:rsidR="00870849" w:rsidRPr="00422D4D">
              <w:rPr>
                <w:sz w:val="20"/>
                <w:szCs w:val="20"/>
              </w:rPr>
              <w:t>Assumption Validity</w:t>
            </w:r>
          </w:p>
          <w:p w:rsidR="00C81841" w:rsidRDefault="00893494" w:rsidP="00C81841">
            <w:pPr>
              <w:rPr>
                <w:sz w:val="20"/>
                <w:szCs w:val="20"/>
              </w:rPr>
            </w:pPr>
            <w:r>
              <w:rPr>
                <w:sz w:val="20"/>
                <w:szCs w:val="20"/>
              </w:rPr>
              <w:t>(5</w:t>
            </w:r>
            <w:r w:rsidR="00422D4D">
              <w:rPr>
                <w:sz w:val="20"/>
                <w:szCs w:val="20"/>
              </w:rPr>
              <w:t>) Model Specification</w:t>
            </w:r>
            <w:r w:rsidR="009253A4">
              <w:rPr>
                <w:sz w:val="20"/>
                <w:szCs w:val="20"/>
              </w:rPr>
              <w:t xml:space="preserve"> </w:t>
            </w:r>
            <w:r w:rsidR="00422D4D">
              <w:rPr>
                <w:sz w:val="20"/>
                <w:szCs w:val="20"/>
              </w:rPr>
              <w:t>&gt;</w:t>
            </w:r>
            <w:r w:rsidR="009253A4">
              <w:rPr>
                <w:sz w:val="20"/>
                <w:szCs w:val="20"/>
              </w:rPr>
              <w:t xml:space="preserve"> </w:t>
            </w:r>
            <w:r w:rsidR="00422D4D">
              <w:rPr>
                <w:sz w:val="20"/>
                <w:szCs w:val="20"/>
              </w:rPr>
              <w:t xml:space="preserve">D. </w:t>
            </w:r>
            <w:r w:rsidR="00870849">
              <w:rPr>
                <w:sz w:val="20"/>
                <w:szCs w:val="20"/>
              </w:rPr>
              <w:t>Model Impact to Current Valuation and EVE Sensitivity</w:t>
            </w:r>
          </w:p>
          <w:p w:rsidR="00870849" w:rsidRPr="00C81841" w:rsidRDefault="00893494" w:rsidP="00870849">
            <w:pPr>
              <w:rPr>
                <w:sz w:val="20"/>
                <w:szCs w:val="20"/>
              </w:rPr>
            </w:pPr>
            <w:r>
              <w:rPr>
                <w:sz w:val="20"/>
                <w:szCs w:val="20"/>
              </w:rPr>
              <w:t>(6</w:t>
            </w:r>
            <w:r w:rsidR="00422D4D">
              <w:rPr>
                <w:sz w:val="20"/>
                <w:szCs w:val="20"/>
              </w:rPr>
              <w:t xml:space="preserve">) </w:t>
            </w:r>
            <w:r w:rsidR="00870849">
              <w:rPr>
                <w:sz w:val="20"/>
                <w:szCs w:val="20"/>
              </w:rPr>
              <w:t>Revision History of Model</w:t>
            </w:r>
          </w:p>
        </w:tc>
        <w:tc>
          <w:tcPr>
            <w:tcW w:w="4050" w:type="dxa"/>
          </w:tcPr>
          <w:p w:rsidR="00C81841" w:rsidRPr="00C81841" w:rsidRDefault="00C81841" w:rsidP="00C81841">
            <w:pPr>
              <w:jc w:val="left"/>
              <w:rPr>
                <w:sz w:val="20"/>
                <w:szCs w:val="20"/>
              </w:rPr>
            </w:pPr>
            <w:r w:rsidRPr="00C81841">
              <w:rPr>
                <w:sz w:val="20"/>
                <w:szCs w:val="20"/>
              </w:rPr>
              <w:lastRenderedPageBreak/>
              <w:t>The documentation was updated per “</w:t>
            </w:r>
            <w:r w:rsidRPr="00C81841">
              <w:rPr>
                <w:bCs/>
                <w:sz w:val="20"/>
                <w:szCs w:val="20"/>
              </w:rPr>
              <w:t xml:space="preserve">Review of Policy Compliance” part in </w:t>
            </w:r>
            <w:r w:rsidRPr="00C81841">
              <w:rPr>
                <w:sz w:val="20"/>
                <w:szCs w:val="20"/>
              </w:rPr>
              <w:t xml:space="preserve"> Model Validation Report</w:t>
            </w:r>
          </w:p>
          <w:p w:rsidR="00062BB0" w:rsidRPr="00422D4D" w:rsidRDefault="00422D4D" w:rsidP="00422D4D">
            <w:pPr>
              <w:jc w:val="left"/>
              <w:rPr>
                <w:sz w:val="20"/>
                <w:szCs w:val="20"/>
              </w:rPr>
            </w:pPr>
            <w:r>
              <w:rPr>
                <w:sz w:val="20"/>
                <w:szCs w:val="20"/>
              </w:rPr>
              <w:t xml:space="preserve">(1) </w:t>
            </w:r>
            <w:r w:rsidR="00361F56" w:rsidRPr="00422D4D">
              <w:rPr>
                <w:sz w:val="20"/>
                <w:szCs w:val="20"/>
              </w:rPr>
              <w:t>Chart on page 4 was updated</w:t>
            </w:r>
            <w:r w:rsidR="00C81841" w:rsidRPr="00422D4D">
              <w:rPr>
                <w:sz w:val="20"/>
                <w:szCs w:val="20"/>
              </w:rPr>
              <w:t xml:space="preserve"> </w:t>
            </w:r>
          </w:p>
          <w:p w:rsidR="00361F56" w:rsidRPr="00422D4D" w:rsidRDefault="00422D4D" w:rsidP="00422D4D">
            <w:pPr>
              <w:jc w:val="left"/>
              <w:rPr>
                <w:sz w:val="20"/>
                <w:szCs w:val="20"/>
              </w:rPr>
            </w:pPr>
            <w:r>
              <w:rPr>
                <w:sz w:val="20"/>
                <w:szCs w:val="20"/>
              </w:rPr>
              <w:t xml:space="preserve">(2) </w:t>
            </w:r>
            <w:r w:rsidR="00C81841" w:rsidRPr="00422D4D">
              <w:rPr>
                <w:sz w:val="20"/>
                <w:szCs w:val="20"/>
              </w:rPr>
              <w:t>Added Model #2436</w:t>
            </w:r>
          </w:p>
          <w:p w:rsidR="00C81841" w:rsidRPr="00422D4D" w:rsidRDefault="00422D4D" w:rsidP="00422D4D">
            <w:pPr>
              <w:jc w:val="left"/>
              <w:rPr>
                <w:sz w:val="20"/>
                <w:szCs w:val="20"/>
              </w:rPr>
            </w:pPr>
            <w:r>
              <w:rPr>
                <w:sz w:val="20"/>
                <w:szCs w:val="20"/>
              </w:rPr>
              <w:t xml:space="preserve">(3) </w:t>
            </w:r>
            <w:r w:rsidR="00C81841" w:rsidRPr="00422D4D">
              <w:rPr>
                <w:sz w:val="20"/>
                <w:szCs w:val="20"/>
              </w:rPr>
              <w:t xml:space="preserve">Created “Data for Model Development”, and separated from “Input Data and Data </w:t>
            </w:r>
            <w:r w:rsidR="00C81841" w:rsidRPr="00422D4D">
              <w:rPr>
                <w:sz w:val="20"/>
                <w:szCs w:val="20"/>
              </w:rPr>
              <w:lastRenderedPageBreak/>
              <w:t>Assumptions”</w:t>
            </w:r>
          </w:p>
          <w:p w:rsidR="00870849" w:rsidRDefault="00422D4D" w:rsidP="00C81841">
            <w:pPr>
              <w:jc w:val="left"/>
              <w:rPr>
                <w:sz w:val="20"/>
                <w:szCs w:val="20"/>
              </w:rPr>
            </w:pPr>
            <w:r>
              <w:rPr>
                <w:sz w:val="20"/>
                <w:szCs w:val="20"/>
              </w:rPr>
              <w:t xml:space="preserve">(4) </w:t>
            </w:r>
            <w:r w:rsidR="00870849" w:rsidRPr="00422D4D">
              <w:rPr>
                <w:sz w:val="20"/>
                <w:szCs w:val="20"/>
              </w:rPr>
              <w:t>In Assumption 1, the correlat</w:t>
            </w:r>
            <w:r w:rsidR="00893494">
              <w:rPr>
                <w:sz w:val="20"/>
                <w:szCs w:val="20"/>
              </w:rPr>
              <w:t>ion for GBP deposits was updated;</w:t>
            </w:r>
            <w:r>
              <w:rPr>
                <w:sz w:val="20"/>
                <w:szCs w:val="20"/>
              </w:rPr>
              <w:t xml:space="preserve"> </w:t>
            </w:r>
            <w:r w:rsidR="00893494">
              <w:rPr>
                <w:sz w:val="20"/>
                <w:szCs w:val="20"/>
              </w:rPr>
              <w:t>i</w:t>
            </w:r>
            <w:r w:rsidR="00870849">
              <w:rPr>
                <w:sz w:val="20"/>
                <w:szCs w:val="20"/>
              </w:rPr>
              <w:t>n Assumption 3, the reference to Appendix  was updated</w:t>
            </w:r>
          </w:p>
          <w:p w:rsidR="00870849" w:rsidRDefault="00422D4D" w:rsidP="00C81841">
            <w:pPr>
              <w:jc w:val="left"/>
              <w:rPr>
                <w:sz w:val="20"/>
                <w:szCs w:val="20"/>
              </w:rPr>
            </w:pPr>
            <w:r>
              <w:rPr>
                <w:sz w:val="20"/>
                <w:szCs w:val="20"/>
              </w:rPr>
              <w:t>(</w:t>
            </w:r>
            <w:r w:rsidR="00893494">
              <w:rPr>
                <w:sz w:val="20"/>
                <w:szCs w:val="20"/>
              </w:rPr>
              <w:t>5</w:t>
            </w:r>
            <w:r>
              <w:rPr>
                <w:sz w:val="20"/>
                <w:szCs w:val="20"/>
              </w:rPr>
              <w:t>)</w:t>
            </w:r>
            <w:r w:rsidR="00870849">
              <w:rPr>
                <w:sz w:val="20"/>
                <w:szCs w:val="20"/>
              </w:rPr>
              <w:t xml:space="preserve"> Added </w:t>
            </w:r>
            <w:r w:rsidR="003322AA">
              <w:rPr>
                <w:sz w:val="20"/>
                <w:szCs w:val="20"/>
              </w:rPr>
              <w:t xml:space="preserve">the Truncation part to </w:t>
            </w:r>
            <w:r w:rsidR="00870849">
              <w:rPr>
                <w:sz w:val="20"/>
                <w:szCs w:val="20"/>
              </w:rPr>
              <w:t>Section E. Model Impact to Current Valuation and EVE Sensitivity</w:t>
            </w:r>
          </w:p>
          <w:p w:rsidR="00870849" w:rsidRPr="00C81841" w:rsidRDefault="00893494" w:rsidP="00C81841">
            <w:pPr>
              <w:jc w:val="left"/>
              <w:rPr>
                <w:sz w:val="20"/>
                <w:szCs w:val="20"/>
              </w:rPr>
            </w:pPr>
            <w:r>
              <w:rPr>
                <w:sz w:val="20"/>
                <w:szCs w:val="20"/>
              </w:rPr>
              <w:t>(6</w:t>
            </w:r>
            <w:r w:rsidR="00422D4D">
              <w:rPr>
                <w:sz w:val="20"/>
                <w:szCs w:val="20"/>
              </w:rPr>
              <w:t>)</w:t>
            </w:r>
            <w:r w:rsidR="00870849">
              <w:rPr>
                <w:sz w:val="20"/>
                <w:szCs w:val="20"/>
              </w:rPr>
              <w:t xml:space="preserve"> Revision history was updated</w:t>
            </w:r>
          </w:p>
        </w:tc>
        <w:tc>
          <w:tcPr>
            <w:tcW w:w="1260" w:type="dxa"/>
          </w:tcPr>
          <w:p w:rsidR="00062BB0" w:rsidRPr="00C81841" w:rsidRDefault="00870849" w:rsidP="00870849">
            <w:pPr>
              <w:jc w:val="left"/>
              <w:rPr>
                <w:sz w:val="20"/>
                <w:szCs w:val="20"/>
              </w:rPr>
            </w:pPr>
            <w:r>
              <w:rPr>
                <w:sz w:val="20"/>
                <w:szCs w:val="20"/>
              </w:rPr>
              <w:lastRenderedPageBreak/>
              <w:t>To be validated</w:t>
            </w:r>
          </w:p>
        </w:tc>
        <w:tc>
          <w:tcPr>
            <w:tcW w:w="1260" w:type="dxa"/>
          </w:tcPr>
          <w:p w:rsidR="00062BB0" w:rsidRPr="00C81841" w:rsidRDefault="00062BB0" w:rsidP="00574CCC">
            <w:pPr>
              <w:rPr>
                <w:sz w:val="20"/>
                <w:szCs w:val="20"/>
              </w:rPr>
            </w:pPr>
          </w:p>
        </w:tc>
      </w:tr>
      <w:tr w:rsidR="009253A4" w:rsidRPr="007D3DA3" w:rsidTr="006E66F9">
        <w:tc>
          <w:tcPr>
            <w:tcW w:w="1108" w:type="dxa"/>
          </w:tcPr>
          <w:p w:rsidR="00036C0C" w:rsidRPr="00C81841" w:rsidRDefault="00036C0C" w:rsidP="00062BB0">
            <w:pPr>
              <w:rPr>
                <w:sz w:val="20"/>
                <w:szCs w:val="20"/>
              </w:rPr>
            </w:pPr>
            <w:r>
              <w:rPr>
                <w:sz w:val="20"/>
                <w:szCs w:val="20"/>
              </w:rPr>
              <w:lastRenderedPageBreak/>
              <w:t>8/12/2015</w:t>
            </w:r>
          </w:p>
        </w:tc>
        <w:tc>
          <w:tcPr>
            <w:tcW w:w="2600" w:type="dxa"/>
          </w:tcPr>
          <w:p w:rsidR="00036C0C" w:rsidRDefault="00422D4D" w:rsidP="00422D4D">
            <w:pPr>
              <w:jc w:val="left"/>
              <w:rPr>
                <w:sz w:val="20"/>
                <w:szCs w:val="20"/>
              </w:rPr>
            </w:pPr>
            <w:r>
              <w:rPr>
                <w:sz w:val="20"/>
                <w:szCs w:val="20"/>
              </w:rPr>
              <w:t xml:space="preserve">Testing the Model &gt; A. </w:t>
            </w:r>
            <w:r w:rsidR="00036C0C">
              <w:rPr>
                <w:sz w:val="20"/>
                <w:szCs w:val="20"/>
              </w:rPr>
              <w:t xml:space="preserve">Model </w:t>
            </w:r>
            <w:r w:rsidR="00FD37A6">
              <w:rPr>
                <w:sz w:val="20"/>
                <w:szCs w:val="20"/>
              </w:rPr>
              <w:t>Outputs</w:t>
            </w:r>
            <w:r>
              <w:rPr>
                <w:sz w:val="20"/>
                <w:szCs w:val="20"/>
              </w:rPr>
              <w:t xml:space="preserve"> &gt; 2. Repricing Function;</w:t>
            </w:r>
          </w:p>
          <w:p w:rsidR="00422D4D" w:rsidRPr="00C81841" w:rsidRDefault="00422D4D" w:rsidP="00422D4D">
            <w:pPr>
              <w:jc w:val="left"/>
              <w:rPr>
                <w:sz w:val="20"/>
                <w:szCs w:val="20"/>
              </w:rPr>
            </w:pPr>
            <w:r>
              <w:rPr>
                <w:sz w:val="20"/>
                <w:szCs w:val="20"/>
              </w:rPr>
              <w:t>Appendix C</w:t>
            </w:r>
          </w:p>
        </w:tc>
        <w:tc>
          <w:tcPr>
            <w:tcW w:w="4050" w:type="dxa"/>
          </w:tcPr>
          <w:p w:rsidR="00036C0C" w:rsidRDefault="00036C0C" w:rsidP="00C81841">
            <w:pPr>
              <w:jc w:val="left"/>
              <w:rPr>
                <w:sz w:val="20"/>
                <w:szCs w:val="20"/>
              </w:rPr>
            </w:pPr>
            <w:r>
              <w:rPr>
                <w:sz w:val="20"/>
                <w:szCs w:val="20"/>
              </w:rPr>
              <w:t>The documentation about</w:t>
            </w:r>
            <w:r w:rsidR="00811497">
              <w:rPr>
                <w:sz w:val="20"/>
                <w:szCs w:val="20"/>
              </w:rPr>
              <w:t xml:space="preserve"> QRM Imp</w:t>
            </w:r>
            <w:r w:rsidR="00FD37A6">
              <w:rPr>
                <w:sz w:val="20"/>
                <w:szCs w:val="20"/>
              </w:rPr>
              <w:t xml:space="preserve">lementation was revised per the update on the QRM function. </w:t>
            </w:r>
          </w:p>
          <w:p w:rsidR="00036C0C" w:rsidRPr="00C81841" w:rsidRDefault="00036C0C" w:rsidP="00C81841">
            <w:pPr>
              <w:jc w:val="left"/>
              <w:rPr>
                <w:sz w:val="20"/>
                <w:szCs w:val="20"/>
              </w:rPr>
            </w:pPr>
          </w:p>
        </w:tc>
        <w:tc>
          <w:tcPr>
            <w:tcW w:w="1260" w:type="dxa"/>
          </w:tcPr>
          <w:p w:rsidR="00036C0C" w:rsidRDefault="00036C0C" w:rsidP="00870849">
            <w:pPr>
              <w:jc w:val="left"/>
              <w:rPr>
                <w:sz w:val="20"/>
                <w:szCs w:val="20"/>
              </w:rPr>
            </w:pPr>
          </w:p>
        </w:tc>
        <w:tc>
          <w:tcPr>
            <w:tcW w:w="1260" w:type="dxa"/>
          </w:tcPr>
          <w:p w:rsidR="00036C0C" w:rsidRPr="00C81841" w:rsidRDefault="00036C0C" w:rsidP="00574CCC">
            <w:pPr>
              <w:rPr>
                <w:sz w:val="20"/>
                <w:szCs w:val="20"/>
              </w:rPr>
            </w:pPr>
          </w:p>
        </w:tc>
      </w:tr>
      <w:tr w:rsidR="009253A4" w:rsidRPr="007D3DA3" w:rsidTr="006E66F9">
        <w:tc>
          <w:tcPr>
            <w:tcW w:w="1108" w:type="dxa"/>
          </w:tcPr>
          <w:p w:rsidR="00A342F5" w:rsidRDefault="00A342F5" w:rsidP="00062BB0">
            <w:pPr>
              <w:rPr>
                <w:sz w:val="20"/>
                <w:szCs w:val="20"/>
              </w:rPr>
            </w:pPr>
            <w:r>
              <w:rPr>
                <w:sz w:val="20"/>
                <w:szCs w:val="20"/>
              </w:rPr>
              <w:t>8/26/2015</w:t>
            </w:r>
          </w:p>
        </w:tc>
        <w:tc>
          <w:tcPr>
            <w:tcW w:w="2600" w:type="dxa"/>
          </w:tcPr>
          <w:p w:rsidR="00A342F5" w:rsidRDefault="00422D4D" w:rsidP="00FD37A6">
            <w:pPr>
              <w:jc w:val="left"/>
              <w:rPr>
                <w:sz w:val="20"/>
                <w:szCs w:val="20"/>
              </w:rPr>
            </w:pPr>
            <w:r>
              <w:rPr>
                <w:sz w:val="20"/>
                <w:szCs w:val="20"/>
              </w:rPr>
              <w:t>(1) Model Specification &gt; A. Model Approach</w:t>
            </w:r>
          </w:p>
          <w:p w:rsidR="00422D4D" w:rsidRDefault="00422D4D" w:rsidP="00FD37A6">
            <w:pPr>
              <w:jc w:val="left"/>
              <w:rPr>
                <w:sz w:val="20"/>
                <w:szCs w:val="20"/>
              </w:rPr>
            </w:pPr>
            <w:r>
              <w:rPr>
                <w:sz w:val="20"/>
                <w:szCs w:val="20"/>
              </w:rPr>
              <w:t>(2) Model Specification &gt; B. Methodology &gt; 1. Runoff Function &gt; Formulation</w:t>
            </w:r>
          </w:p>
          <w:p w:rsidR="00422D4D" w:rsidRDefault="00422D4D" w:rsidP="00FD37A6">
            <w:pPr>
              <w:jc w:val="left"/>
              <w:rPr>
                <w:sz w:val="20"/>
                <w:szCs w:val="20"/>
              </w:rPr>
            </w:pPr>
            <w:r>
              <w:rPr>
                <w:sz w:val="20"/>
                <w:szCs w:val="20"/>
              </w:rPr>
              <w:t>(</w:t>
            </w:r>
            <w:r w:rsidR="00893494">
              <w:rPr>
                <w:sz w:val="20"/>
                <w:szCs w:val="20"/>
              </w:rPr>
              <w:t>3</w:t>
            </w:r>
            <w:r>
              <w:rPr>
                <w:sz w:val="20"/>
                <w:szCs w:val="20"/>
              </w:rPr>
              <w:t xml:space="preserve">) </w:t>
            </w:r>
            <w:r w:rsidR="00893494">
              <w:rPr>
                <w:sz w:val="20"/>
                <w:szCs w:val="20"/>
              </w:rPr>
              <w:t>Model Specification &gt; D. Model Impact to Current Valuation and EVE Sensitivity</w:t>
            </w:r>
          </w:p>
        </w:tc>
        <w:tc>
          <w:tcPr>
            <w:tcW w:w="4050" w:type="dxa"/>
          </w:tcPr>
          <w:p w:rsidR="00F801B4" w:rsidRDefault="00422D4D" w:rsidP="00F801B4">
            <w:pPr>
              <w:jc w:val="left"/>
              <w:rPr>
                <w:sz w:val="20"/>
                <w:szCs w:val="20"/>
              </w:rPr>
            </w:pPr>
            <w:r>
              <w:rPr>
                <w:sz w:val="20"/>
                <w:szCs w:val="20"/>
              </w:rPr>
              <w:t>(</w:t>
            </w:r>
            <w:r w:rsidR="00F801B4">
              <w:rPr>
                <w:sz w:val="20"/>
                <w:szCs w:val="20"/>
              </w:rPr>
              <w:t>1</w:t>
            </w:r>
            <w:r>
              <w:rPr>
                <w:sz w:val="20"/>
                <w:szCs w:val="20"/>
              </w:rPr>
              <w:t>)</w:t>
            </w:r>
            <w:r w:rsidR="00F801B4">
              <w:rPr>
                <w:sz w:val="20"/>
                <w:szCs w:val="20"/>
              </w:rPr>
              <w:t xml:space="preserve"> Updated the chart on page 4</w:t>
            </w:r>
          </w:p>
          <w:p w:rsidR="00F801B4" w:rsidRDefault="00422D4D" w:rsidP="00F801B4">
            <w:pPr>
              <w:jc w:val="left"/>
              <w:rPr>
                <w:sz w:val="20"/>
                <w:szCs w:val="20"/>
              </w:rPr>
            </w:pPr>
            <w:r>
              <w:rPr>
                <w:sz w:val="20"/>
                <w:szCs w:val="20"/>
              </w:rPr>
              <w:t>(2)</w:t>
            </w:r>
            <w:r w:rsidR="00F801B4">
              <w:rPr>
                <w:sz w:val="20"/>
                <w:szCs w:val="20"/>
              </w:rPr>
              <w:t xml:space="preserve"> Corrected the decay rate computation table on page 7</w:t>
            </w:r>
            <w:r w:rsidR="00893494">
              <w:rPr>
                <w:sz w:val="20"/>
                <w:szCs w:val="20"/>
              </w:rPr>
              <w:t xml:space="preserve">; </w:t>
            </w:r>
            <w:r w:rsidR="00F801B4">
              <w:rPr>
                <w:sz w:val="20"/>
                <w:szCs w:val="20"/>
              </w:rPr>
              <w:t xml:space="preserve"> Clarified use of geometric average and indexation on pages 7 and 8</w:t>
            </w:r>
          </w:p>
          <w:p w:rsidR="00F801B4" w:rsidRDefault="00422D4D" w:rsidP="00893494">
            <w:pPr>
              <w:jc w:val="left"/>
              <w:rPr>
                <w:sz w:val="20"/>
                <w:szCs w:val="20"/>
              </w:rPr>
            </w:pPr>
            <w:r>
              <w:rPr>
                <w:sz w:val="20"/>
                <w:szCs w:val="20"/>
              </w:rPr>
              <w:t>(</w:t>
            </w:r>
            <w:r w:rsidR="00893494">
              <w:rPr>
                <w:sz w:val="20"/>
                <w:szCs w:val="20"/>
              </w:rPr>
              <w:t>3</w:t>
            </w:r>
            <w:r>
              <w:rPr>
                <w:sz w:val="20"/>
                <w:szCs w:val="20"/>
              </w:rPr>
              <w:t xml:space="preserve">) </w:t>
            </w:r>
            <w:r w:rsidR="00F801B4">
              <w:rPr>
                <w:sz w:val="20"/>
                <w:szCs w:val="20"/>
              </w:rPr>
              <w:t>Clarified data used for (i) testing the impact of truncation point to duration and (ii) model impact to valuation and EVE sensitivity</w:t>
            </w:r>
            <w:r w:rsidR="00366E08">
              <w:rPr>
                <w:sz w:val="20"/>
                <w:szCs w:val="20"/>
              </w:rPr>
              <w:t xml:space="preserve"> on page 18</w:t>
            </w:r>
          </w:p>
        </w:tc>
        <w:tc>
          <w:tcPr>
            <w:tcW w:w="1260" w:type="dxa"/>
          </w:tcPr>
          <w:p w:rsidR="00A342F5" w:rsidRDefault="00A342F5" w:rsidP="00870849">
            <w:pPr>
              <w:jc w:val="left"/>
              <w:rPr>
                <w:sz w:val="20"/>
                <w:szCs w:val="20"/>
              </w:rPr>
            </w:pPr>
          </w:p>
        </w:tc>
        <w:tc>
          <w:tcPr>
            <w:tcW w:w="1260" w:type="dxa"/>
          </w:tcPr>
          <w:p w:rsidR="00A342F5" w:rsidRPr="00C81841" w:rsidRDefault="00A342F5" w:rsidP="00574CCC">
            <w:pPr>
              <w:rPr>
                <w:sz w:val="20"/>
                <w:szCs w:val="20"/>
              </w:rPr>
            </w:pPr>
          </w:p>
        </w:tc>
      </w:tr>
      <w:tr w:rsidR="009253A4" w:rsidRPr="007D3DA3" w:rsidTr="006E66F9">
        <w:tc>
          <w:tcPr>
            <w:tcW w:w="1108" w:type="dxa"/>
          </w:tcPr>
          <w:p w:rsidR="000B6544" w:rsidRDefault="000B6544" w:rsidP="00062BB0">
            <w:pPr>
              <w:rPr>
                <w:sz w:val="20"/>
                <w:szCs w:val="20"/>
              </w:rPr>
            </w:pPr>
            <w:r>
              <w:rPr>
                <w:sz w:val="20"/>
                <w:szCs w:val="20"/>
              </w:rPr>
              <w:t>9/15/2015</w:t>
            </w:r>
          </w:p>
        </w:tc>
        <w:tc>
          <w:tcPr>
            <w:tcW w:w="2600" w:type="dxa"/>
          </w:tcPr>
          <w:p w:rsidR="000B6544" w:rsidRDefault="00893494" w:rsidP="00FD37A6">
            <w:pPr>
              <w:jc w:val="left"/>
              <w:rPr>
                <w:sz w:val="20"/>
                <w:szCs w:val="20"/>
              </w:rPr>
            </w:pPr>
            <w:r>
              <w:rPr>
                <w:sz w:val="20"/>
                <w:szCs w:val="20"/>
              </w:rPr>
              <w:t xml:space="preserve">(1) </w:t>
            </w:r>
            <w:r w:rsidR="000B6544">
              <w:rPr>
                <w:sz w:val="20"/>
                <w:szCs w:val="20"/>
              </w:rPr>
              <w:t>Model Specification &gt; Methodology &gt; 1.Runoff Function</w:t>
            </w:r>
            <w:r>
              <w:rPr>
                <w:sz w:val="20"/>
                <w:szCs w:val="20"/>
              </w:rPr>
              <w:t xml:space="preserve"> &gt; Formulation</w:t>
            </w:r>
          </w:p>
          <w:p w:rsidR="00BA75DD" w:rsidRDefault="00BA75DD" w:rsidP="00FD37A6">
            <w:pPr>
              <w:jc w:val="left"/>
              <w:rPr>
                <w:sz w:val="20"/>
                <w:szCs w:val="20"/>
              </w:rPr>
            </w:pPr>
            <w:r>
              <w:rPr>
                <w:sz w:val="20"/>
                <w:szCs w:val="20"/>
              </w:rPr>
              <w:t>(2) Model Specification &gt; Methodology &gt; 1.Runoff Function &gt; Formulation</w:t>
            </w:r>
          </w:p>
          <w:p w:rsidR="009253A4" w:rsidRDefault="00E12900">
            <w:pPr>
              <w:jc w:val="left"/>
              <w:rPr>
                <w:sz w:val="20"/>
                <w:szCs w:val="20"/>
              </w:rPr>
            </w:pPr>
            <w:r>
              <w:rPr>
                <w:sz w:val="20"/>
                <w:szCs w:val="20"/>
              </w:rPr>
              <w:t>(3</w:t>
            </w:r>
            <w:r w:rsidR="009253A4">
              <w:rPr>
                <w:sz w:val="20"/>
                <w:szCs w:val="20"/>
              </w:rPr>
              <w:t>) Testing the Model &gt; A. Model Outputs &gt; 1. Runoff Function</w:t>
            </w:r>
          </w:p>
          <w:p w:rsidR="00E12900" w:rsidRDefault="00E12900">
            <w:pPr>
              <w:jc w:val="left"/>
              <w:rPr>
                <w:sz w:val="20"/>
                <w:szCs w:val="20"/>
              </w:rPr>
            </w:pPr>
            <w:r>
              <w:rPr>
                <w:sz w:val="20"/>
                <w:szCs w:val="20"/>
              </w:rPr>
              <w:t>(4) Appendix &gt; C. QRM Implementation</w:t>
            </w:r>
          </w:p>
        </w:tc>
        <w:tc>
          <w:tcPr>
            <w:tcW w:w="4050" w:type="dxa"/>
          </w:tcPr>
          <w:p w:rsidR="00BA75DD" w:rsidRDefault="00893494" w:rsidP="00983B53">
            <w:pPr>
              <w:jc w:val="left"/>
              <w:rPr>
                <w:sz w:val="20"/>
                <w:szCs w:val="20"/>
              </w:rPr>
            </w:pPr>
            <w:r>
              <w:rPr>
                <w:sz w:val="20"/>
                <w:szCs w:val="20"/>
              </w:rPr>
              <w:t>(</w:t>
            </w:r>
            <w:r w:rsidRPr="00983B53">
              <w:rPr>
                <w:sz w:val="20"/>
                <w:szCs w:val="20"/>
              </w:rPr>
              <w:t xml:space="preserve">1) </w:t>
            </w:r>
            <w:r w:rsidR="00BA75DD">
              <w:rPr>
                <w:sz w:val="20"/>
                <w:szCs w:val="20"/>
              </w:rPr>
              <w:t>Changed the threshold for censored accounts from $100 to $1,000</w:t>
            </w:r>
          </w:p>
          <w:p w:rsidR="00BA75DD" w:rsidRDefault="00BA75DD" w:rsidP="00983B53">
            <w:pPr>
              <w:jc w:val="left"/>
              <w:rPr>
                <w:rFonts w:eastAsiaTheme="minorEastAsia"/>
                <w:sz w:val="20"/>
                <w:szCs w:val="20"/>
              </w:rPr>
            </w:pPr>
            <w:r>
              <w:rPr>
                <w:sz w:val="20"/>
                <w:szCs w:val="20"/>
              </w:rPr>
              <w:t xml:space="preserve">(2) </w:t>
            </w:r>
            <w:r w:rsidR="00983B53">
              <w:rPr>
                <w:sz w:val="20"/>
                <w:szCs w:val="20"/>
              </w:rPr>
              <w:t>C</w:t>
            </w:r>
            <w:r w:rsidR="00983B53" w:rsidRPr="00983B53">
              <w:rPr>
                <w:sz w:val="20"/>
                <w:szCs w:val="20"/>
              </w:rPr>
              <w:t>hanged the</w:t>
            </w:r>
            <w:r>
              <w:rPr>
                <w:sz w:val="20"/>
                <w:szCs w:val="20"/>
              </w:rPr>
              <w:t xml:space="preserve"> calculation steps table,</w:t>
            </w:r>
            <w:r w:rsidR="00983B53" w:rsidRPr="00983B53">
              <w:rPr>
                <w:sz w:val="20"/>
                <w:szCs w:val="20"/>
              </w:rPr>
              <w:t xml:space="preserve"> formula in Step 1 to calculate </w:t>
            </w: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oMath>
            <w:r w:rsidR="00983B53" w:rsidRPr="00983B53">
              <w:rPr>
                <w:rFonts w:eastAsiaTheme="minorEastAsia"/>
                <w:sz w:val="20"/>
                <w:szCs w:val="20"/>
              </w:rPr>
              <w:t xml:space="preserve"> from ge</w:t>
            </w:r>
            <w:r w:rsidR="00983B53">
              <w:rPr>
                <w:rFonts w:eastAsiaTheme="minorEastAsia"/>
                <w:sz w:val="20"/>
                <w:szCs w:val="20"/>
              </w:rPr>
              <w:t>ometric mean to arithmetic mean</w:t>
            </w:r>
            <w:r w:rsidR="00983B53" w:rsidRPr="00983B53">
              <w:rPr>
                <w:rFonts w:eastAsiaTheme="minorEastAsia"/>
                <w:sz w:val="20"/>
                <w:szCs w:val="20"/>
              </w:rPr>
              <w:t xml:space="preserve"> </w:t>
            </w:r>
            <w:r>
              <w:rPr>
                <w:rFonts w:eastAsiaTheme="minorEastAsia"/>
                <w:sz w:val="20"/>
                <w:szCs w:val="20"/>
              </w:rPr>
              <w:t>and explanation accordingly, added comment in Step 3 for decay rate computation when missing values</w:t>
            </w:r>
          </w:p>
          <w:p w:rsidR="000B6544" w:rsidRDefault="00E12900" w:rsidP="00983B53">
            <w:pPr>
              <w:jc w:val="left"/>
              <w:rPr>
                <w:rFonts w:eastAsiaTheme="minorEastAsia"/>
                <w:sz w:val="20"/>
                <w:szCs w:val="20"/>
              </w:rPr>
            </w:pPr>
            <w:r>
              <w:rPr>
                <w:rFonts w:eastAsiaTheme="minorEastAsia"/>
                <w:sz w:val="20"/>
                <w:szCs w:val="20"/>
              </w:rPr>
              <w:t>(3</w:t>
            </w:r>
            <w:r w:rsidR="009253A4">
              <w:rPr>
                <w:rFonts w:eastAsiaTheme="minorEastAsia"/>
                <w:sz w:val="20"/>
                <w:szCs w:val="20"/>
              </w:rPr>
              <w:t xml:space="preserve">) </w:t>
            </w:r>
            <w:r w:rsidR="00BA75DD">
              <w:rPr>
                <w:rFonts w:eastAsiaTheme="minorEastAsia"/>
                <w:sz w:val="20"/>
                <w:szCs w:val="20"/>
              </w:rPr>
              <w:t>Updated the decay rate charts and decay rates computation table</w:t>
            </w:r>
          </w:p>
          <w:p w:rsidR="00E12900" w:rsidRDefault="00E12900" w:rsidP="00983B53">
            <w:pPr>
              <w:jc w:val="left"/>
              <w:rPr>
                <w:sz w:val="20"/>
                <w:szCs w:val="20"/>
              </w:rPr>
            </w:pPr>
            <w:r>
              <w:rPr>
                <w:rFonts w:eastAsiaTheme="minorEastAsia"/>
                <w:sz w:val="20"/>
                <w:szCs w:val="20"/>
              </w:rPr>
              <w:t xml:space="preserve">(4) Updated the non-core % table for operational and non-operational based on June 2015 month end </w:t>
            </w:r>
          </w:p>
        </w:tc>
        <w:tc>
          <w:tcPr>
            <w:tcW w:w="1260" w:type="dxa"/>
          </w:tcPr>
          <w:p w:rsidR="000B6544" w:rsidRDefault="000B6544" w:rsidP="00870849">
            <w:pPr>
              <w:jc w:val="left"/>
              <w:rPr>
                <w:sz w:val="20"/>
                <w:szCs w:val="20"/>
              </w:rPr>
            </w:pPr>
          </w:p>
        </w:tc>
        <w:tc>
          <w:tcPr>
            <w:tcW w:w="1260" w:type="dxa"/>
          </w:tcPr>
          <w:p w:rsidR="000B6544" w:rsidRPr="00C81841" w:rsidRDefault="000B6544" w:rsidP="00574CCC">
            <w:pPr>
              <w:rPr>
                <w:sz w:val="20"/>
                <w:szCs w:val="20"/>
              </w:rPr>
            </w:pPr>
          </w:p>
        </w:tc>
      </w:tr>
      <w:tr w:rsidR="00F2791B" w:rsidRPr="007D3DA3" w:rsidTr="006E66F9">
        <w:tc>
          <w:tcPr>
            <w:tcW w:w="1108" w:type="dxa"/>
          </w:tcPr>
          <w:p w:rsidR="00F2791B" w:rsidRDefault="00F2791B" w:rsidP="00062BB0">
            <w:pPr>
              <w:rPr>
                <w:sz w:val="20"/>
                <w:szCs w:val="20"/>
              </w:rPr>
            </w:pPr>
            <w:r>
              <w:rPr>
                <w:sz w:val="20"/>
                <w:szCs w:val="20"/>
              </w:rPr>
              <w:t>9/22/2015</w:t>
            </w:r>
          </w:p>
        </w:tc>
        <w:tc>
          <w:tcPr>
            <w:tcW w:w="2600" w:type="dxa"/>
          </w:tcPr>
          <w:p w:rsidR="00F2791B" w:rsidRDefault="00F2791B" w:rsidP="00F2791B">
            <w:pPr>
              <w:jc w:val="left"/>
              <w:rPr>
                <w:sz w:val="20"/>
                <w:szCs w:val="20"/>
              </w:rPr>
            </w:pPr>
            <w:r>
              <w:rPr>
                <w:sz w:val="20"/>
                <w:szCs w:val="20"/>
              </w:rPr>
              <w:t>(1) Testing the Model &gt; B. Analysis of the Model &gt; 1. Runoff Function &gt; Approach Testing</w:t>
            </w:r>
          </w:p>
          <w:p w:rsidR="00F2791B" w:rsidRDefault="00F2791B" w:rsidP="00F2791B">
            <w:pPr>
              <w:jc w:val="left"/>
              <w:rPr>
                <w:sz w:val="20"/>
                <w:szCs w:val="20"/>
              </w:rPr>
            </w:pPr>
            <w:r>
              <w:rPr>
                <w:sz w:val="20"/>
                <w:szCs w:val="20"/>
              </w:rPr>
              <w:t>(2) Appendix A. Model Specification</w:t>
            </w:r>
          </w:p>
        </w:tc>
        <w:tc>
          <w:tcPr>
            <w:tcW w:w="4050" w:type="dxa"/>
          </w:tcPr>
          <w:p w:rsidR="00F2791B" w:rsidRDefault="00F2791B" w:rsidP="00983B53">
            <w:pPr>
              <w:jc w:val="left"/>
              <w:rPr>
                <w:sz w:val="20"/>
                <w:szCs w:val="20"/>
              </w:rPr>
            </w:pPr>
            <w:r>
              <w:rPr>
                <w:sz w:val="20"/>
                <w:szCs w:val="20"/>
              </w:rPr>
              <w:t>(1) Updated Out-of-Sample test results with 4- year training data and 1-year testing data</w:t>
            </w:r>
          </w:p>
          <w:p w:rsidR="00F2791B" w:rsidRDefault="00F2791B" w:rsidP="00F503C5">
            <w:pPr>
              <w:jc w:val="left"/>
              <w:rPr>
                <w:sz w:val="20"/>
                <w:szCs w:val="20"/>
              </w:rPr>
            </w:pPr>
            <w:r>
              <w:rPr>
                <w:sz w:val="20"/>
                <w:szCs w:val="20"/>
              </w:rPr>
              <w:t xml:space="preserve">(2) </w:t>
            </w:r>
            <w:r w:rsidR="00842FFB">
              <w:rPr>
                <w:sz w:val="20"/>
                <w:szCs w:val="20"/>
              </w:rPr>
              <w:t>Include</w:t>
            </w:r>
            <w:r>
              <w:rPr>
                <w:sz w:val="20"/>
                <w:szCs w:val="20"/>
              </w:rPr>
              <w:t xml:space="preserve">d R code for Runoff  Model </w:t>
            </w:r>
          </w:p>
        </w:tc>
        <w:tc>
          <w:tcPr>
            <w:tcW w:w="1260" w:type="dxa"/>
          </w:tcPr>
          <w:p w:rsidR="00F2791B" w:rsidRDefault="00F2791B" w:rsidP="00870849">
            <w:pPr>
              <w:jc w:val="left"/>
              <w:rPr>
                <w:sz w:val="20"/>
                <w:szCs w:val="20"/>
              </w:rPr>
            </w:pPr>
          </w:p>
        </w:tc>
        <w:tc>
          <w:tcPr>
            <w:tcW w:w="1260" w:type="dxa"/>
          </w:tcPr>
          <w:p w:rsidR="00F2791B" w:rsidRPr="00C81841" w:rsidRDefault="00F2791B" w:rsidP="00574CCC">
            <w:pPr>
              <w:rPr>
                <w:sz w:val="20"/>
                <w:szCs w:val="20"/>
              </w:rPr>
            </w:pPr>
          </w:p>
        </w:tc>
      </w:tr>
      <w:tr w:rsidR="004B6574" w:rsidRPr="007D3DA3" w:rsidTr="006E66F9">
        <w:tc>
          <w:tcPr>
            <w:tcW w:w="1108" w:type="dxa"/>
          </w:tcPr>
          <w:p w:rsidR="004B6574" w:rsidRDefault="004B6574" w:rsidP="00062BB0">
            <w:pPr>
              <w:rPr>
                <w:sz w:val="20"/>
                <w:szCs w:val="20"/>
              </w:rPr>
            </w:pPr>
            <w:r>
              <w:rPr>
                <w:sz w:val="20"/>
                <w:szCs w:val="20"/>
              </w:rPr>
              <w:t>9/24/2015</w:t>
            </w:r>
          </w:p>
        </w:tc>
        <w:tc>
          <w:tcPr>
            <w:tcW w:w="2600" w:type="dxa"/>
          </w:tcPr>
          <w:p w:rsidR="004B6574" w:rsidRDefault="004B6574" w:rsidP="00F2791B">
            <w:pPr>
              <w:jc w:val="left"/>
              <w:rPr>
                <w:sz w:val="20"/>
                <w:szCs w:val="20"/>
              </w:rPr>
            </w:pPr>
            <w:r>
              <w:rPr>
                <w:sz w:val="20"/>
                <w:szCs w:val="20"/>
              </w:rPr>
              <w:t>(1) Model Specification &gt; B. Methodology &gt; 2. Repricing Function</w:t>
            </w:r>
          </w:p>
          <w:p w:rsidR="00B4171F" w:rsidRDefault="00B4171F" w:rsidP="00F2791B">
            <w:pPr>
              <w:jc w:val="left"/>
              <w:rPr>
                <w:sz w:val="20"/>
                <w:szCs w:val="20"/>
              </w:rPr>
            </w:pPr>
            <w:r>
              <w:rPr>
                <w:sz w:val="20"/>
                <w:szCs w:val="20"/>
              </w:rPr>
              <w:t xml:space="preserve">(2) Model Specification &gt; D. </w:t>
            </w:r>
            <w:r>
              <w:rPr>
                <w:sz w:val="20"/>
                <w:szCs w:val="20"/>
              </w:rPr>
              <w:lastRenderedPageBreak/>
              <w:t>Model Impact to Current Valuation</w:t>
            </w:r>
          </w:p>
          <w:p w:rsidR="00B4171F" w:rsidRDefault="00B4171F" w:rsidP="00F2791B">
            <w:pPr>
              <w:jc w:val="left"/>
              <w:rPr>
                <w:sz w:val="20"/>
                <w:szCs w:val="20"/>
              </w:rPr>
            </w:pPr>
            <w:r>
              <w:rPr>
                <w:sz w:val="20"/>
                <w:szCs w:val="20"/>
              </w:rPr>
              <w:t>(3) Testing the Model &gt; A. Model Outputs &gt; 2. Repricing Function</w:t>
            </w:r>
          </w:p>
          <w:p w:rsidR="00B4171F" w:rsidRDefault="00B4171F" w:rsidP="00F2791B">
            <w:pPr>
              <w:jc w:val="left"/>
              <w:rPr>
                <w:sz w:val="20"/>
                <w:szCs w:val="20"/>
              </w:rPr>
            </w:pPr>
            <w:r>
              <w:rPr>
                <w:sz w:val="20"/>
                <w:szCs w:val="20"/>
              </w:rPr>
              <w:t>(4) Testing the Model &gt; B. Analysis of the Model &gt; 1. Runoff Function&gt; Parameters sensitivity</w:t>
            </w:r>
          </w:p>
          <w:p w:rsidR="00B4171F" w:rsidRDefault="00B4171F" w:rsidP="008B1203">
            <w:pPr>
              <w:jc w:val="left"/>
              <w:rPr>
                <w:sz w:val="20"/>
                <w:szCs w:val="20"/>
              </w:rPr>
            </w:pPr>
            <w:r>
              <w:rPr>
                <w:sz w:val="20"/>
                <w:szCs w:val="20"/>
              </w:rPr>
              <w:t>(5) Testing the Model &gt; B. Analysis of the Model &gt; 2. Repricing Function Testing</w:t>
            </w:r>
          </w:p>
        </w:tc>
        <w:tc>
          <w:tcPr>
            <w:tcW w:w="4050" w:type="dxa"/>
          </w:tcPr>
          <w:p w:rsidR="004B6574" w:rsidRDefault="004B6574" w:rsidP="00983B53">
            <w:pPr>
              <w:jc w:val="left"/>
              <w:rPr>
                <w:sz w:val="20"/>
                <w:szCs w:val="20"/>
              </w:rPr>
            </w:pPr>
            <w:r>
              <w:rPr>
                <w:sz w:val="20"/>
                <w:szCs w:val="20"/>
              </w:rPr>
              <w:lastRenderedPageBreak/>
              <w:t xml:space="preserve">(1) Updated </w:t>
            </w:r>
            <w:r w:rsidR="00A856FC">
              <w:rPr>
                <w:sz w:val="20"/>
                <w:szCs w:val="20"/>
              </w:rPr>
              <w:t>a</w:t>
            </w:r>
            <w:r>
              <w:rPr>
                <w:sz w:val="20"/>
                <w:szCs w:val="20"/>
              </w:rPr>
              <w:t>ssumptions regarding non-stationarity</w:t>
            </w:r>
            <w:r w:rsidR="00B4171F">
              <w:rPr>
                <w:sz w:val="20"/>
                <w:szCs w:val="20"/>
              </w:rPr>
              <w:t xml:space="preserve"> and updated formulation</w:t>
            </w:r>
          </w:p>
          <w:p w:rsidR="00B4171F" w:rsidRDefault="00B4171F" w:rsidP="00983B53">
            <w:pPr>
              <w:jc w:val="left"/>
              <w:rPr>
                <w:sz w:val="20"/>
                <w:szCs w:val="20"/>
              </w:rPr>
            </w:pPr>
            <w:r>
              <w:rPr>
                <w:sz w:val="20"/>
                <w:szCs w:val="20"/>
              </w:rPr>
              <w:t xml:space="preserve">(2) Updated Valuation and EVE sensitivity reports per </w:t>
            </w:r>
            <w:r w:rsidR="00A856FC">
              <w:rPr>
                <w:sz w:val="20"/>
                <w:szCs w:val="20"/>
              </w:rPr>
              <w:t xml:space="preserve">the </w:t>
            </w:r>
            <w:r>
              <w:rPr>
                <w:sz w:val="20"/>
                <w:szCs w:val="20"/>
              </w:rPr>
              <w:t>revised model</w:t>
            </w:r>
          </w:p>
          <w:p w:rsidR="004B6574" w:rsidRDefault="00B4171F" w:rsidP="00983B53">
            <w:pPr>
              <w:jc w:val="left"/>
              <w:rPr>
                <w:sz w:val="20"/>
                <w:szCs w:val="20"/>
              </w:rPr>
            </w:pPr>
            <w:r>
              <w:rPr>
                <w:sz w:val="20"/>
                <w:szCs w:val="20"/>
              </w:rPr>
              <w:lastRenderedPageBreak/>
              <w:t>(3)</w:t>
            </w:r>
            <w:r w:rsidR="00727228">
              <w:rPr>
                <w:sz w:val="20"/>
                <w:szCs w:val="20"/>
              </w:rPr>
              <w:t xml:space="preserve"> </w:t>
            </w:r>
            <w:r>
              <w:rPr>
                <w:sz w:val="20"/>
                <w:szCs w:val="20"/>
              </w:rPr>
              <w:t xml:space="preserve">Updated Model Output </w:t>
            </w:r>
            <w:r w:rsidR="00727228">
              <w:rPr>
                <w:sz w:val="20"/>
                <w:szCs w:val="20"/>
              </w:rPr>
              <w:t>from the revised model</w:t>
            </w:r>
          </w:p>
          <w:p w:rsidR="00B4171F" w:rsidRDefault="00B4171F" w:rsidP="00983B53">
            <w:pPr>
              <w:jc w:val="left"/>
              <w:rPr>
                <w:sz w:val="20"/>
                <w:szCs w:val="20"/>
              </w:rPr>
            </w:pPr>
            <w:r>
              <w:rPr>
                <w:sz w:val="20"/>
                <w:szCs w:val="20"/>
              </w:rPr>
              <w:t>(4) Updated sensitivity analysis results</w:t>
            </w:r>
          </w:p>
          <w:p w:rsidR="00B4171F" w:rsidRDefault="00B4171F" w:rsidP="00983B53">
            <w:pPr>
              <w:jc w:val="left"/>
              <w:rPr>
                <w:sz w:val="20"/>
                <w:szCs w:val="20"/>
              </w:rPr>
            </w:pPr>
            <w:r>
              <w:rPr>
                <w:sz w:val="20"/>
                <w:szCs w:val="20"/>
              </w:rPr>
              <w:t>(5) Updated Assumption Validity section per the revised assumptions</w:t>
            </w:r>
          </w:p>
          <w:p w:rsidR="00B4171F" w:rsidRDefault="00B4171F" w:rsidP="00983B53">
            <w:pPr>
              <w:jc w:val="left"/>
              <w:rPr>
                <w:sz w:val="20"/>
                <w:szCs w:val="20"/>
              </w:rPr>
            </w:pPr>
          </w:p>
        </w:tc>
        <w:tc>
          <w:tcPr>
            <w:tcW w:w="1260" w:type="dxa"/>
          </w:tcPr>
          <w:p w:rsidR="004B6574" w:rsidRDefault="004B6574" w:rsidP="00870849">
            <w:pPr>
              <w:jc w:val="left"/>
              <w:rPr>
                <w:sz w:val="20"/>
                <w:szCs w:val="20"/>
              </w:rPr>
            </w:pPr>
          </w:p>
        </w:tc>
        <w:tc>
          <w:tcPr>
            <w:tcW w:w="1260" w:type="dxa"/>
          </w:tcPr>
          <w:p w:rsidR="004B6574" w:rsidRPr="00C81841" w:rsidRDefault="004B6574" w:rsidP="00574CCC">
            <w:pPr>
              <w:rPr>
                <w:sz w:val="20"/>
                <w:szCs w:val="20"/>
              </w:rPr>
            </w:pPr>
          </w:p>
        </w:tc>
      </w:tr>
      <w:tr w:rsidR="00BF68B1" w:rsidRPr="007D3DA3" w:rsidTr="006E66F9">
        <w:tc>
          <w:tcPr>
            <w:tcW w:w="1108" w:type="dxa"/>
          </w:tcPr>
          <w:p w:rsidR="00BF68B1" w:rsidRDefault="00BF68B1" w:rsidP="00062BB0">
            <w:pPr>
              <w:rPr>
                <w:sz w:val="20"/>
                <w:szCs w:val="20"/>
              </w:rPr>
            </w:pPr>
            <w:r>
              <w:rPr>
                <w:sz w:val="20"/>
                <w:szCs w:val="20"/>
              </w:rPr>
              <w:lastRenderedPageBreak/>
              <w:t>6/3/2016</w:t>
            </w:r>
          </w:p>
        </w:tc>
        <w:tc>
          <w:tcPr>
            <w:tcW w:w="2600" w:type="dxa"/>
          </w:tcPr>
          <w:p w:rsidR="00BF68B1" w:rsidRDefault="00BF68B1" w:rsidP="00BF68B1">
            <w:pPr>
              <w:jc w:val="left"/>
              <w:rPr>
                <w:sz w:val="20"/>
                <w:szCs w:val="20"/>
              </w:rPr>
            </w:pPr>
            <w:r>
              <w:rPr>
                <w:sz w:val="20"/>
                <w:szCs w:val="20"/>
              </w:rPr>
              <w:t>(1) Model Specification &gt;B. Methodology &gt; 1. Runoff Function</w:t>
            </w:r>
          </w:p>
          <w:p w:rsidR="00BF68B1" w:rsidRDefault="00BF68B1" w:rsidP="00BF68B1">
            <w:pPr>
              <w:jc w:val="left"/>
              <w:rPr>
                <w:sz w:val="20"/>
                <w:szCs w:val="20"/>
              </w:rPr>
            </w:pPr>
            <w:r>
              <w:t xml:space="preserve">(2) </w:t>
            </w:r>
            <w:r>
              <w:rPr>
                <w:sz w:val="20"/>
                <w:szCs w:val="20"/>
              </w:rPr>
              <w:t>Model Specification &gt;B. Methodology &gt; 2. Repricing Function</w:t>
            </w:r>
          </w:p>
          <w:p w:rsidR="00BF68B1" w:rsidRDefault="00BF68B1" w:rsidP="00BF68B1">
            <w:pPr>
              <w:jc w:val="left"/>
              <w:rPr>
                <w:sz w:val="20"/>
                <w:szCs w:val="20"/>
              </w:rPr>
            </w:pPr>
            <w:r>
              <w:rPr>
                <w:sz w:val="20"/>
                <w:szCs w:val="20"/>
              </w:rPr>
              <w:t>(3) Model Specification &gt;C. Input Data and Data Assumptions &gt; 2. Repricing Function</w:t>
            </w:r>
          </w:p>
          <w:p w:rsidR="00BF68B1" w:rsidRDefault="00BF68B1" w:rsidP="00054E03">
            <w:pPr>
              <w:jc w:val="left"/>
              <w:rPr>
                <w:sz w:val="20"/>
                <w:szCs w:val="20"/>
              </w:rPr>
            </w:pPr>
            <w:r>
              <w:rPr>
                <w:sz w:val="20"/>
                <w:szCs w:val="20"/>
              </w:rPr>
              <w:t xml:space="preserve">(4) Testing the Model &gt;A. </w:t>
            </w:r>
            <w:r w:rsidR="00054E03">
              <w:rPr>
                <w:sz w:val="20"/>
                <w:szCs w:val="20"/>
              </w:rPr>
              <w:t>Model Outputs</w:t>
            </w:r>
            <w:r>
              <w:rPr>
                <w:sz w:val="20"/>
                <w:szCs w:val="20"/>
              </w:rPr>
              <w:t>&gt; 1. Runoff Function</w:t>
            </w:r>
          </w:p>
          <w:p w:rsidR="00054E03" w:rsidRDefault="00054E03" w:rsidP="00054E03">
            <w:pPr>
              <w:jc w:val="left"/>
              <w:rPr>
                <w:sz w:val="20"/>
                <w:szCs w:val="20"/>
              </w:rPr>
            </w:pPr>
            <w:r>
              <w:t xml:space="preserve">(5) </w:t>
            </w:r>
            <w:r>
              <w:rPr>
                <w:sz w:val="20"/>
                <w:szCs w:val="20"/>
              </w:rPr>
              <w:t>Testing the Model &gt;B. Analysis of Model&gt; 1. Runoff Function</w:t>
            </w:r>
          </w:p>
          <w:p w:rsidR="00054E03" w:rsidRPr="00BF68B1" w:rsidRDefault="00054E03" w:rsidP="00054E03">
            <w:pPr>
              <w:jc w:val="left"/>
            </w:pPr>
            <w:r>
              <w:rPr>
                <w:sz w:val="20"/>
                <w:szCs w:val="20"/>
              </w:rPr>
              <w:t xml:space="preserve">(6) Testing the Model &gt;D. Ongoing Performance Monitoring </w:t>
            </w:r>
            <w:proofErr w:type="spellStart"/>
            <w:r>
              <w:rPr>
                <w:sz w:val="20"/>
                <w:szCs w:val="20"/>
              </w:rPr>
              <w:t>PLan</w:t>
            </w:r>
            <w:proofErr w:type="spellEnd"/>
          </w:p>
        </w:tc>
        <w:tc>
          <w:tcPr>
            <w:tcW w:w="4050" w:type="dxa"/>
          </w:tcPr>
          <w:p w:rsidR="00BF68B1" w:rsidRDefault="00BF68B1" w:rsidP="00BF68B1">
            <w:pPr>
              <w:jc w:val="left"/>
              <w:rPr>
                <w:sz w:val="20"/>
                <w:szCs w:val="20"/>
              </w:rPr>
            </w:pPr>
            <w:r>
              <w:rPr>
                <w:sz w:val="20"/>
                <w:szCs w:val="20"/>
              </w:rPr>
              <w:t>(1) Added comment about SA/NV product types; added graphs and correlation table for SA/NV active accounts versus balances; Mean versus median table; how SA/NV is filtered out of BHC data</w:t>
            </w:r>
          </w:p>
          <w:p w:rsidR="00BF68B1" w:rsidRDefault="00BF68B1" w:rsidP="00BF68B1">
            <w:pPr>
              <w:jc w:val="left"/>
              <w:rPr>
                <w:sz w:val="20"/>
                <w:szCs w:val="20"/>
              </w:rPr>
            </w:pPr>
            <w:r>
              <w:rPr>
                <w:sz w:val="20"/>
                <w:szCs w:val="20"/>
              </w:rPr>
              <w:t>(2) SA/NV regression output and explanation</w:t>
            </w:r>
          </w:p>
          <w:p w:rsidR="00BF68B1" w:rsidRDefault="00BF68B1" w:rsidP="00BF68B1">
            <w:pPr>
              <w:jc w:val="left"/>
              <w:rPr>
                <w:sz w:val="20"/>
                <w:szCs w:val="20"/>
              </w:rPr>
            </w:pPr>
            <w:r>
              <w:rPr>
                <w:sz w:val="20"/>
                <w:szCs w:val="20"/>
              </w:rPr>
              <w:t>(3) Data source for SA/NV data</w:t>
            </w:r>
          </w:p>
          <w:p w:rsidR="00054E03" w:rsidRDefault="00054E03" w:rsidP="00BF68B1">
            <w:pPr>
              <w:jc w:val="left"/>
              <w:rPr>
                <w:sz w:val="20"/>
                <w:szCs w:val="20"/>
              </w:rPr>
            </w:pPr>
            <w:r>
              <w:rPr>
                <w:sz w:val="20"/>
                <w:szCs w:val="20"/>
              </w:rPr>
              <w:t>(4) Charts comparing decay rates for SA/NV with BHC</w:t>
            </w:r>
          </w:p>
          <w:p w:rsidR="00054E03" w:rsidRDefault="00054E03" w:rsidP="00BF68B1">
            <w:pPr>
              <w:jc w:val="left"/>
              <w:rPr>
                <w:sz w:val="20"/>
                <w:szCs w:val="20"/>
              </w:rPr>
            </w:pPr>
            <w:r>
              <w:rPr>
                <w:sz w:val="20"/>
                <w:szCs w:val="20"/>
              </w:rPr>
              <w:t>(5) Correlation table for SA/NV; Graph showing runoff speed versus short term rates for SA/NV; parameter sensitivity for SA/NV</w:t>
            </w:r>
          </w:p>
          <w:p w:rsidR="00054E03" w:rsidRDefault="00054E03" w:rsidP="00BF68B1">
            <w:pPr>
              <w:jc w:val="left"/>
              <w:rPr>
                <w:sz w:val="20"/>
                <w:szCs w:val="20"/>
              </w:rPr>
            </w:pPr>
            <w:r>
              <w:rPr>
                <w:sz w:val="20"/>
                <w:szCs w:val="20"/>
              </w:rPr>
              <w:t>(6) Added frequency and review of results for SA/NV</w:t>
            </w:r>
          </w:p>
        </w:tc>
        <w:tc>
          <w:tcPr>
            <w:tcW w:w="1260" w:type="dxa"/>
          </w:tcPr>
          <w:p w:rsidR="00BF68B1" w:rsidRDefault="00BF68B1" w:rsidP="00870849">
            <w:pPr>
              <w:jc w:val="left"/>
              <w:rPr>
                <w:sz w:val="20"/>
                <w:szCs w:val="20"/>
              </w:rPr>
            </w:pPr>
          </w:p>
        </w:tc>
        <w:tc>
          <w:tcPr>
            <w:tcW w:w="1260" w:type="dxa"/>
          </w:tcPr>
          <w:p w:rsidR="00BF68B1" w:rsidRPr="00C81841" w:rsidRDefault="00BF68B1" w:rsidP="00574CCC">
            <w:pPr>
              <w:rPr>
                <w:sz w:val="20"/>
                <w:szCs w:val="20"/>
              </w:rPr>
            </w:pPr>
          </w:p>
        </w:tc>
      </w:tr>
      <w:tr w:rsidR="00677506" w:rsidRPr="007D3DA3" w:rsidTr="006E66F9">
        <w:tc>
          <w:tcPr>
            <w:tcW w:w="1108" w:type="dxa"/>
          </w:tcPr>
          <w:p w:rsidR="00677506" w:rsidRDefault="00677506" w:rsidP="00062BB0">
            <w:pPr>
              <w:rPr>
                <w:sz w:val="20"/>
                <w:szCs w:val="20"/>
              </w:rPr>
            </w:pPr>
            <w:r>
              <w:rPr>
                <w:sz w:val="20"/>
                <w:szCs w:val="20"/>
              </w:rPr>
              <w:t>7/1/2016</w:t>
            </w:r>
          </w:p>
        </w:tc>
        <w:tc>
          <w:tcPr>
            <w:tcW w:w="2600" w:type="dxa"/>
          </w:tcPr>
          <w:p w:rsidR="00677506" w:rsidRDefault="00677506" w:rsidP="00BF68B1">
            <w:pPr>
              <w:jc w:val="left"/>
              <w:rPr>
                <w:sz w:val="20"/>
                <w:szCs w:val="20"/>
              </w:rPr>
            </w:pPr>
            <w:r>
              <w:rPr>
                <w:sz w:val="20"/>
                <w:szCs w:val="20"/>
              </w:rPr>
              <w:t>(1) Purpose and Use&gt;D. Limitations</w:t>
            </w:r>
          </w:p>
          <w:p w:rsidR="00677506" w:rsidRDefault="00677506" w:rsidP="00677506">
            <w:pPr>
              <w:jc w:val="left"/>
              <w:rPr>
                <w:sz w:val="20"/>
                <w:szCs w:val="20"/>
              </w:rPr>
            </w:pPr>
            <w:r>
              <w:rPr>
                <w:sz w:val="20"/>
                <w:szCs w:val="20"/>
              </w:rPr>
              <w:t>(2) Model Specification &gt;B. Methodology &gt; 1. Runoff Function</w:t>
            </w:r>
          </w:p>
          <w:p w:rsidR="00677506" w:rsidRDefault="00677506" w:rsidP="00677506">
            <w:pPr>
              <w:jc w:val="left"/>
              <w:rPr>
                <w:sz w:val="20"/>
                <w:szCs w:val="20"/>
              </w:rPr>
            </w:pPr>
            <w:r>
              <w:rPr>
                <w:sz w:val="20"/>
                <w:szCs w:val="20"/>
              </w:rPr>
              <w:t xml:space="preserve">(3) </w:t>
            </w:r>
            <w:r w:rsidR="00D753F9">
              <w:rPr>
                <w:sz w:val="20"/>
                <w:szCs w:val="20"/>
              </w:rPr>
              <w:t xml:space="preserve">Model Specification &gt; </w:t>
            </w:r>
            <w:r>
              <w:rPr>
                <w:sz w:val="20"/>
                <w:szCs w:val="20"/>
              </w:rPr>
              <w:t>D. Model Impact</w:t>
            </w:r>
          </w:p>
          <w:p w:rsidR="00677506" w:rsidRDefault="00677506" w:rsidP="00677506">
            <w:pPr>
              <w:jc w:val="left"/>
              <w:rPr>
                <w:sz w:val="20"/>
                <w:szCs w:val="20"/>
              </w:rPr>
            </w:pPr>
            <w:r>
              <w:rPr>
                <w:sz w:val="20"/>
                <w:szCs w:val="20"/>
              </w:rPr>
              <w:t>(4) Testing the Model &gt;A. Model Outputs&gt; 1. Runoff Function</w:t>
            </w:r>
          </w:p>
          <w:p w:rsidR="00677506" w:rsidRDefault="00677506" w:rsidP="00677506">
            <w:pPr>
              <w:jc w:val="left"/>
              <w:rPr>
                <w:sz w:val="20"/>
                <w:szCs w:val="20"/>
              </w:rPr>
            </w:pPr>
            <w:r>
              <w:t xml:space="preserve">(5) </w:t>
            </w:r>
            <w:r>
              <w:rPr>
                <w:sz w:val="20"/>
                <w:szCs w:val="20"/>
              </w:rPr>
              <w:t>Testing the Model &gt;B. Analysis of Model&gt; 1. Runoff Function</w:t>
            </w:r>
          </w:p>
          <w:p w:rsidR="00677506" w:rsidRDefault="00677506" w:rsidP="00677506">
            <w:pPr>
              <w:jc w:val="left"/>
              <w:rPr>
                <w:sz w:val="20"/>
                <w:szCs w:val="20"/>
              </w:rPr>
            </w:pPr>
          </w:p>
          <w:p w:rsidR="00677506" w:rsidRDefault="00677506" w:rsidP="00BF68B1">
            <w:pPr>
              <w:jc w:val="left"/>
              <w:rPr>
                <w:sz w:val="20"/>
                <w:szCs w:val="20"/>
              </w:rPr>
            </w:pPr>
          </w:p>
        </w:tc>
        <w:tc>
          <w:tcPr>
            <w:tcW w:w="4050" w:type="dxa"/>
          </w:tcPr>
          <w:p w:rsidR="00677506" w:rsidRDefault="00677506" w:rsidP="00BF68B1">
            <w:pPr>
              <w:jc w:val="left"/>
              <w:rPr>
                <w:sz w:val="20"/>
                <w:szCs w:val="20"/>
              </w:rPr>
            </w:pPr>
            <w:r>
              <w:rPr>
                <w:sz w:val="20"/>
                <w:szCs w:val="20"/>
              </w:rPr>
              <w:t>(1) SA/NV model uses two years of historical data</w:t>
            </w:r>
          </w:p>
          <w:p w:rsidR="00677506" w:rsidRDefault="00677506" w:rsidP="00BF68B1">
            <w:pPr>
              <w:jc w:val="left"/>
              <w:rPr>
                <w:sz w:val="20"/>
                <w:szCs w:val="20"/>
              </w:rPr>
            </w:pPr>
            <w:r>
              <w:rPr>
                <w:sz w:val="20"/>
                <w:szCs w:val="20"/>
              </w:rPr>
              <w:t>(2) Updated mean vs median table; updated data source information</w:t>
            </w:r>
          </w:p>
          <w:p w:rsidR="00677506" w:rsidRDefault="00677506" w:rsidP="00BF68B1">
            <w:pPr>
              <w:jc w:val="left"/>
              <w:rPr>
                <w:sz w:val="20"/>
                <w:szCs w:val="20"/>
              </w:rPr>
            </w:pPr>
            <w:r>
              <w:rPr>
                <w:sz w:val="20"/>
                <w:szCs w:val="20"/>
              </w:rPr>
              <w:t>(3) Updated EVE results for SA/NV</w:t>
            </w:r>
          </w:p>
          <w:p w:rsidR="00677506" w:rsidRDefault="00677506" w:rsidP="00BF68B1">
            <w:pPr>
              <w:jc w:val="left"/>
              <w:rPr>
                <w:sz w:val="20"/>
                <w:szCs w:val="20"/>
              </w:rPr>
            </w:pPr>
            <w:r>
              <w:rPr>
                <w:sz w:val="20"/>
                <w:szCs w:val="20"/>
              </w:rPr>
              <w:t>(4) Updated runoff graphs</w:t>
            </w:r>
          </w:p>
          <w:p w:rsidR="00677506" w:rsidRDefault="00677506" w:rsidP="00BF68B1">
            <w:pPr>
              <w:jc w:val="left"/>
              <w:rPr>
                <w:sz w:val="20"/>
                <w:szCs w:val="20"/>
              </w:rPr>
            </w:pPr>
            <w:r>
              <w:rPr>
                <w:sz w:val="20"/>
                <w:szCs w:val="20"/>
              </w:rPr>
              <w:t>(5) Updated parameter sensitivity for SA/NV; added graphs showing stability of results</w:t>
            </w:r>
          </w:p>
        </w:tc>
        <w:tc>
          <w:tcPr>
            <w:tcW w:w="1260" w:type="dxa"/>
          </w:tcPr>
          <w:p w:rsidR="00677506" w:rsidRDefault="00677506" w:rsidP="00870849">
            <w:pPr>
              <w:jc w:val="left"/>
              <w:rPr>
                <w:sz w:val="20"/>
                <w:szCs w:val="20"/>
              </w:rPr>
            </w:pPr>
          </w:p>
        </w:tc>
        <w:tc>
          <w:tcPr>
            <w:tcW w:w="1260" w:type="dxa"/>
          </w:tcPr>
          <w:p w:rsidR="00677506" w:rsidRPr="00C81841" w:rsidRDefault="00677506" w:rsidP="00574CCC">
            <w:pPr>
              <w:rPr>
                <w:sz w:val="20"/>
                <w:szCs w:val="20"/>
              </w:rPr>
            </w:pPr>
          </w:p>
        </w:tc>
      </w:tr>
    </w:tbl>
    <w:p w:rsidR="00527D88" w:rsidRDefault="00527D88" w:rsidP="00626213"/>
    <w:p w:rsidR="00527D88" w:rsidRDefault="00527D88">
      <w:pPr>
        <w:spacing w:after="200" w:line="276" w:lineRule="auto"/>
        <w:jc w:val="left"/>
      </w:pPr>
      <w:r>
        <w:br w:type="page"/>
      </w:r>
    </w:p>
    <w:p w:rsidR="002F351F" w:rsidRPr="00577F5C" w:rsidRDefault="002F351F" w:rsidP="00166FDF">
      <w:pPr>
        <w:pStyle w:val="Heading2"/>
        <w:jc w:val="center"/>
        <w:rPr>
          <w:rFonts w:ascii="Times New Roman" w:hAnsi="Times New Roman" w:cs="Times New Roman"/>
          <w:color w:val="auto"/>
          <w:sz w:val="28"/>
        </w:rPr>
      </w:pPr>
      <w:bookmarkStart w:id="49" w:name="_Toc430888529"/>
      <w:r w:rsidRPr="00577F5C">
        <w:rPr>
          <w:rFonts w:ascii="Times New Roman" w:hAnsi="Times New Roman" w:cs="Times New Roman"/>
          <w:color w:val="auto"/>
          <w:sz w:val="28"/>
        </w:rPr>
        <w:lastRenderedPageBreak/>
        <w:t>Appendix</w:t>
      </w:r>
      <w:bookmarkEnd w:id="49"/>
    </w:p>
    <w:p w:rsidR="00D6277D" w:rsidRPr="00987AA1" w:rsidRDefault="00D6277D" w:rsidP="00605C46">
      <w:pPr>
        <w:pStyle w:val="Heading3"/>
        <w:numPr>
          <w:ilvl w:val="0"/>
          <w:numId w:val="11"/>
        </w:numPr>
        <w:rPr>
          <w:rFonts w:ascii="Times New Roman" w:hAnsi="Times New Roman" w:cs="Times New Roman"/>
        </w:rPr>
      </w:pPr>
      <w:bookmarkStart w:id="50" w:name="_Toc430888530"/>
      <w:r w:rsidRPr="00987AA1">
        <w:rPr>
          <w:rFonts w:ascii="Times New Roman" w:hAnsi="Times New Roman" w:cs="Times New Roman"/>
        </w:rPr>
        <w:t>Model Specification</w:t>
      </w:r>
      <w:bookmarkEnd w:id="50"/>
    </w:p>
    <w:p w:rsidR="00923EA5" w:rsidRDefault="00923EA5" w:rsidP="00605C46">
      <w:pPr>
        <w:pStyle w:val="ListParagraph"/>
        <w:numPr>
          <w:ilvl w:val="0"/>
          <w:numId w:val="6"/>
        </w:numPr>
        <w:rPr>
          <w:rFonts w:ascii="Times New Roman" w:hAnsi="Times New Roman"/>
          <w:b w:val="0"/>
        </w:rPr>
      </w:pPr>
      <w:r w:rsidRPr="007D3DA3">
        <w:rPr>
          <w:rFonts w:ascii="Times New Roman" w:hAnsi="Times New Roman"/>
          <w:b w:val="0"/>
        </w:rPr>
        <w:t xml:space="preserve">Tag table: </w:t>
      </w:r>
      <w:bookmarkStart w:id="51" w:name="_MON_1504099651"/>
      <w:bookmarkEnd w:id="51"/>
      <w:r w:rsidR="00D21FFE" w:rsidRPr="007D3DA3">
        <w:rPr>
          <w:rFonts w:ascii="Times New Roman" w:hAnsi="Times New Roman"/>
          <w:b w:val="0"/>
        </w:rPr>
        <w:object w:dxaOrig="1530" w:dyaOrig="1002" w14:anchorId="25AA8AB4">
          <v:shape id="_x0000_i1026" type="#_x0000_t75" style="width:76.5pt;height:50.25pt" o:ole="">
            <v:imagedata r:id="rId85" o:title=""/>
          </v:shape>
          <o:OLEObject Type="Embed" ProgID="Excel.SheetMacroEnabled.12" ShapeID="_x0000_i1026" DrawAspect="Icon" ObjectID="_1536065759" r:id="rId86"/>
        </w:object>
      </w:r>
    </w:p>
    <w:p w:rsidR="007322A2" w:rsidRDefault="007322A2" w:rsidP="00605C46">
      <w:pPr>
        <w:pStyle w:val="ListParagraph"/>
        <w:numPr>
          <w:ilvl w:val="0"/>
          <w:numId w:val="6"/>
        </w:numPr>
        <w:rPr>
          <w:rFonts w:ascii="Times New Roman" w:hAnsi="Times New Roman"/>
          <w:b w:val="0"/>
        </w:rPr>
      </w:pPr>
      <w:r>
        <w:rPr>
          <w:rFonts w:ascii="Times New Roman" w:hAnsi="Times New Roman"/>
          <w:b w:val="0"/>
        </w:rPr>
        <w:t xml:space="preserve">Valuation Report: </w:t>
      </w:r>
      <w:r>
        <w:rPr>
          <w:rFonts w:ascii="Times New Roman" w:hAnsi="Times New Roman"/>
          <w:b w:val="0"/>
        </w:rPr>
        <w:object w:dxaOrig="1530" w:dyaOrig="1002" w14:anchorId="19BE224A">
          <v:shape id="_x0000_i1027" type="#_x0000_t75" style="width:76.5pt;height:50.1pt" o:ole="">
            <v:imagedata r:id="rId87" o:title=""/>
          </v:shape>
          <o:OLEObject Type="Embed" ProgID="Excel.Sheet.12" ShapeID="_x0000_i1027" DrawAspect="Icon" ObjectID="_1536065760" r:id="rId88"/>
        </w:object>
      </w:r>
    </w:p>
    <w:p w:rsidR="007322A2" w:rsidRPr="00EB1839" w:rsidRDefault="009D26DA" w:rsidP="007322A2">
      <w:pPr>
        <w:pStyle w:val="ListParagraph"/>
        <w:numPr>
          <w:ilvl w:val="0"/>
          <w:numId w:val="6"/>
        </w:numPr>
        <w:rPr>
          <w:rFonts w:ascii="Times New Roman" w:hAnsi="Times New Roman"/>
          <w:b w:val="0"/>
        </w:rPr>
      </w:pPr>
      <w:r>
        <w:rPr>
          <w:rFonts w:ascii="Times New Roman" w:hAnsi="Times New Roman"/>
          <w:b w:val="0"/>
        </w:rPr>
        <w:t>EVE sensitivity analysis:</w:t>
      </w:r>
      <w:r w:rsidR="00B5796F">
        <w:rPr>
          <w:rFonts w:ascii="Times New Roman" w:hAnsi="Times New Roman"/>
          <w:b w:val="0"/>
        </w:rPr>
        <w:t xml:space="preserve"> </w:t>
      </w:r>
      <w:r w:rsidR="00EB1839">
        <w:rPr>
          <w:rFonts w:ascii="Times New Roman" w:hAnsi="Times New Roman"/>
          <w:b w:val="0"/>
        </w:rPr>
        <w:object w:dxaOrig="1530" w:dyaOrig="1002" w14:anchorId="0AF31B1A">
          <v:shape id="_x0000_i1028" type="#_x0000_t75" style="width:76.5pt;height:50.1pt" o:ole="">
            <v:imagedata r:id="rId89" o:title=""/>
          </v:shape>
          <o:OLEObject Type="Embed" ProgID="Excel.SheetMacroEnabled.12" ShapeID="_x0000_i1028" DrawAspect="Icon" ObjectID="_1536065761" r:id="rId90"/>
        </w:object>
      </w:r>
    </w:p>
    <w:p w:rsidR="001C7176" w:rsidRDefault="001C7176" w:rsidP="00605C46">
      <w:pPr>
        <w:pStyle w:val="ListParagraph"/>
        <w:numPr>
          <w:ilvl w:val="0"/>
          <w:numId w:val="6"/>
        </w:numPr>
        <w:rPr>
          <w:rFonts w:ascii="Times New Roman" w:hAnsi="Times New Roman"/>
          <w:b w:val="0"/>
        </w:rPr>
      </w:pPr>
      <w:r>
        <w:rPr>
          <w:rFonts w:ascii="Times New Roman" w:hAnsi="Times New Roman"/>
          <w:b w:val="0"/>
        </w:rPr>
        <w:t xml:space="preserve">Deposit Runoff Implementation (R code): </w:t>
      </w:r>
      <w:r w:rsidR="007C702C">
        <w:rPr>
          <w:rFonts w:ascii="Times New Roman" w:hAnsi="Times New Roman"/>
          <w:b w:val="0"/>
        </w:rPr>
        <w:object w:dxaOrig="2356" w:dyaOrig="810" w14:anchorId="33E9BEF4">
          <v:shape id="_x0000_i1029" type="#_x0000_t75" style="width:117.8pt;height:40.5pt" o:ole="">
            <v:imagedata r:id="rId91" o:title=""/>
          </v:shape>
          <o:OLEObject Type="Embed" ProgID="Package" ShapeID="_x0000_i1029" DrawAspect="Content" ObjectID="_1536065762" r:id="rId92"/>
        </w:object>
      </w:r>
    </w:p>
    <w:p w:rsidR="00D6277D" w:rsidRPr="007D3DA3" w:rsidRDefault="00D6277D">
      <w:pPr>
        <w:pStyle w:val="ListParagraph"/>
        <w:ind w:left="720"/>
        <w:rPr>
          <w:rFonts w:ascii="Times New Roman" w:hAnsi="Times New Roman"/>
          <w:b w:val="0"/>
        </w:rPr>
      </w:pPr>
    </w:p>
    <w:p w:rsidR="00D6277D" w:rsidRPr="00987AA1" w:rsidRDefault="00D6277D" w:rsidP="00605C46">
      <w:pPr>
        <w:pStyle w:val="Heading3"/>
        <w:numPr>
          <w:ilvl w:val="0"/>
          <w:numId w:val="11"/>
        </w:numPr>
        <w:rPr>
          <w:rFonts w:ascii="Times New Roman" w:hAnsi="Times New Roman" w:cs="Times New Roman"/>
        </w:rPr>
      </w:pPr>
      <w:bookmarkStart w:id="52" w:name="_Toc430888531"/>
      <w:r w:rsidRPr="00987AA1">
        <w:rPr>
          <w:rFonts w:ascii="Times New Roman" w:hAnsi="Times New Roman" w:cs="Times New Roman"/>
        </w:rPr>
        <w:t>Input Data and Data Assumptions</w:t>
      </w:r>
      <w:bookmarkEnd w:id="52"/>
    </w:p>
    <w:p w:rsidR="002F351F" w:rsidRPr="007D3DA3" w:rsidRDefault="002F351F" w:rsidP="00605C46">
      <w:pPr>
        <w:pStyle w:val="ListParagraph"/>
        <w:numPr>
          <w:ilvl w:val="0"/>
          <w:numId w:val="6"/>
        </w:numPr>
        <w:rPr>
          <w:rFonts w:ascii="Times New Roman" w:hAnsi="Times New Roman"/>
          <w:b w:val="0"/>
        </w:rPr>
      </w:pPr>
      <w:r w:rsidRPr="007D3DA3">
        <w:rPr>
          <w:rFonts w:ascii="Times New Roman" w:hAnsi="Times New Roman"/>
          <w:b w:val="0"/>
        </w:rPr>
        <w:t>Queries for BWH data:</w:t>
      </w:r>
    </w:p>
    <w:p w:rsidR="002F351F" w:rsidRPr="007D3DA3" w:rsidRDefault="002F351F" w:rsidP="00605C46">
      <w:pPr>
        <w:pStyle w:val="ListParagraph"/>
        <w:numPr>
          <w:ilvl w:val="1"/>
          <w:numId w:val="6"/>
        </w:numPr>
        <w:rPr>
          <w:rFonts w:ascii="Times New Roman" w:eastAsiaTheme="majorEastAsia" w:hAnsi="Times New Roman"/>
          <w:b w:val="0"/>
        </w:rPr>
      </w:pPr>
      <w:r w:rsidRPr="007D3DA3">
        <w:rPr>
          <w:rFonts w:ascii="Times New Roman" w:hAnsi="Times New Roman"/>
          <w:b w:val="0"/>
        </w:rPr>
        <w:t>Queries to extract BWH data to the lake</w:t>
      </w:r>
      <w:r w:rsidRPr="007D3DA3">
        <w:rPr>
          <w:rFonts w:ascii="Times New Roman" w:eastAsiaTheme="majorEastAsia" w:hAnsi="Times New Roman"/>
          <w:b w:val="0"/>
        </w:rPr>
        <w:object w:dxaOrig="1920" w:dyaOrig="810" w14:anchorId="6BA2469E">
          <v:shape id="_x0000_i1030" type="#_x0000_t75" style="width:96pt;height:40.5pt" o:ole="">
            <v:imagedata r:id="rId93" o:title=""/>
          </v:shape>
          <o:OLEObject Type="Embed" ProgID="Package" ShapeID="_x0000_i1030" DrawAspect="Content" ObjectID="_1536065763" r:id="rId94"/>
        </w:object>
      </w:r>
    </w:p>
    <w:p w:rsidR="002F351F" w:rsidRPr="007D3DA3" w:rsidRDefault="002F351F" w:rsidP="00605C46">
      <w:pPr>
        <w:pStyle w:val="ListParagraph"/>
        <w:numPr>
          <w:ilvl w:val="1"/>
          <w:numId w:val="6"/>
        </w:numPr>
        <w:rPr>
          <w:rFonts w:ascii="Times New Roman" w:eastAsiaTheme="majorEastAsia" w:hAnsi="Times New Roman"/>
          <w:b w:val="0"/>
        </w:rPr>
      </w:pPr>
      <w:r w:rsidRPr="007D3DA3">
        <w:rPr>
          <w:rFonts w:ascii="Times New Roman" w:hAnsi="Times New Roman"/>
          <w:b w:val="0"/>
        </w:rPr>
        <w:t>Query to compile and pivot BWH data</w:t>
      </w:r>
      <w:r w:rsidRPr="007D3DA3">
        <w:rPr>
          <w:rFonts w:ascii="Times New Roman" w:eastAsiaTheme="majorEastAsia" w:hAnsi="Times New Roman"/>
          <w:b w:val="0"/>
        </w:rPr>
        <w:object w:dxaOrig="2356" w:dyaOrig="810" w14:anchorId="4B7C0B1E">
          <v:shape id="_x0000_i1031" type="#_x0000_t75" style="width:117.8pt;height:40.5pt" o:ole="">
            <v:imagedata r:id="rId95" o:title=""/>
          </v:shape>
          <o:OLEObject Type="Embed" ProgID="Package" ShapeID="_x0000_i1031" DrawAspect="Content" ObjectID="_1536065764" r:id="rId96"/>
        </w:object>
      </w:r>
    </w:p>
    <w:p w:rsidR="002F351F" w:rsidRPr="007D3DA3" w:rsidRDefault="002F351F" w:rsidP="00605C46">
      <w:pPr>
        <w:pStyle w:val="ListParagraph"/>
        <w:numPr>
          <w:ilvl w:val="0"/>
          <w:numId w:val="6"/>
        </w:numPr>
        <w:rPr>
          <w:rFonts w:ascii="Times New Roman" w:hAnsi="Times New Roman"/>
          <w:b w:val="0"/>
        </w:rPr>
      </w:pPr>
      <w:r w:rsidRPr="007D3DA3">
        <w:rPr>
          <w:rFonts w:ascii="Times New Roman" w:hAnsi="Times New Roman"/>
          <w:b w:val="0"/>
        </w:rPr>
        <w:t>Queries for ALMIS data:</w:t>
      </w:r>
      <w:r w:rsidRPr="007D3DA3">
        <w:rPr>
          <w:rFonts w:ascii="Times New Roman" w:hAnsi="Times New Roman"/>
          <w:b w:val="0"/>
        </w:rPr>
        <w:object w:dxaOrig="3000" w:dyaOrig="810" w14:anchorId="70C35124">
          <v:shape id="_x0000_i1032" type="#_x0000_t75" style="width:150pt;height:40.5pt" o:ole="">
            <v:imagedata r:id="rId97" o:title=""/>
          </v:shape>
          <o:OLEObject Type="Embed" ProgID="Package" ShapeID="_x0000_i1032" DrawAspect="Content" ObjectID="_1536065765" r:id="rId98"/>
        </w:object>
      </w:r>
    </w:p>
    <w:p w:rsidR="007B2117" w:rsidRPr="007D3DA3" w:rsidRDefault="002F351F" w:rsidP="00605C46">
      <w:pPr>
        <w:pStyle w:val="ListParagraph"/>
        <w:numPr>
          <w:ilvl w:val="0"/>
          <w:numId w:val="6"/>
        </w:numPr>
        <w:rPr>
          <w:rFonts w:ascii="Times New Roman" w:hAnsi="Times New Roman"/>
          <w:b w:val="0"/>
        </w:rPr>
      </w:pPr>
      <w:r w:rsidRPr="007D3DA3">
        <w:rPr>
          <w:rFonts w:ascii="Times New Roman" w:hAnsi="Times New Roman"/>
          <w:b w:val="0"/>
        </w:rPr>
        <w:t xml:space="preserve">ALM account short name tagging logic: </w:t>
      </w:r>
      <w:bookmarkStart w:id="53" w:name="_MON_1494947374"/>
      <w:bookmarkEnd w:id="53"/>
      <w:r w:rsidRPr="007D3DA3">
        <w:rPr>
          <w:rFonts w:ascii="Times New Roman" w:eastAsiaTheme="majorEastAsia" w:hAnsi="Times New Roman"/>
          <w:b w:val="0"/>
          <w:color w:val="4F81BD" w:themeColor="accent1"/>
        </w:rPr>
        <w:object w:dxaOrig="1531" w:dyaOrig="1002" w14:anchorId="100CCAB7">
          <v:shape id="_x0000_i1033" type="#_x0000_t75" style="width:76.45pt;height:50.25pt" o:ole="">
            <v:imagedata r:id="rId99" o:title=""/>
          </v:shape>
          <o:OLEObject Type="Embed" ProgID="Word.Document.12" ShapeID="_x0000_i1033" DrawAspect="Icon" ObjectID="_1536065766" r:id="rId100">
            <o:FieldCodes>\s</o:FieldCodes>
          </o:OLEObject>
        </w:object>
      </w:r>
    </w:p>
    <w:p w:rsidR="008A1D51" w:rsidRDefault="008A1D51"/>
    <w:p w:rsidR="008A1D51" w:rsidRDefault="008A1D51"/>
    <w:p w:rsidR="00E50D98" w:rsidRPr="00577F5C" w:rsidRDefault="00551C93" w:rsidP="00605C46">
      <w:pPr>
        <w:pStyle w:val="Heading3"/>
        <w:numPr>
          <w:ilvl w:val="0"/>
          <w:numId w:val="11"/>
        </w:numPr>
        <w:rPr>
          <w:rFonts w:ascii="Times New Roman" w:hAnsi="Times New Roman" w:cs="Times New Roman"/>
        </w:rPr>
      </w:pPr>
      <w:bookmarkStart w:id="54" w:name="_Toc422929917"/>
      <w:bookmarkStart w:id="55" w:name="_Toc422930103"/>
      <w:bookmarkStart w:id="56" w:name="_Toc422930167"/>
      <w:bookmarkStart w:id="57" w:name="_Toc422962378"/>
      <w:bookmarkStart w:id="58" w:name="_Toc422964649"/>
      <w:bookmarkStart w:id="59" w:name="_Toc422964694"/>
      <w:bookmarkStart w:id="60" w:name="_Toc422964866"/>
      <w:bookmarkStart w:id="61" w:name="_Toc422964893"/>
      <w:bookmarkStart w:id="62" w:name="_Toc422964926"/>
      <w:bookmarkStart w:id="63" w:name="_Toc422964953"/>
      <w:bookmarkStart w:id="64" w:name="_Toc430888532"/>
      <w:bookmarkEnd w:id="54"/>
      <w:bookmarkEnd w:id="55"/>
      <w:bookmarkEnd w:id="56"/>
      <w:bookmarkEnd w:id="57"/>
      <w:bookmarkEnd w:id="58"/>
      <w:bookmarkEnd w:id="59"/>
      <w:bookmarkEnd w:id="60"/>
      <w:bookmarkEnd w:id="61"/>
      <w:bookmarkEnd w:id="62"/>
      <w:bookmarkEnd w:id="63"/>
      <w:r>
        <w:rPr>
          <w:rFonts w:ascii="Times New Roman" w:hAnsi="Times New Roman" w:cs="Times New Roman"/>
        </w:rPr>
        <w:lastRenderedPageBreak/>
        <w:t>QRM</w:t>
      </w:r>
      <w:r w:rsidR="00E50D98" w:rsidRPr="00577F5C">
        <w:rPr>
          <w:rFonts w:ascii="Times New Roman" w:hAnsi="Times New Roman" w:cs="Times New Roman"/>
        </w:rPr>
        <w:t xml:space="preserve"> Implementation</w:t>
      </w:r>
      <w:bookmarkEnd w:id="64"/>
    </w:p>
    <w:p w:rsidR="00743009" w:rsidRPr="00743009" w:rsidRDefault="00743009" w:rsidP="00743009">
      <w:pPr>
        <w:pStyle w:val="ListParagraph"/>
        <w:numPr>
          <w:ilvl w:val="0"/>
          <w:numId w:val="14"/>
        </w:numPr>
        <w:autoSpaceDE w:val="0"/>
        <w:autoSpaceDN w:val="0"/>
        <w:rPr>
          <w:rFonts w:ascii="Times New Roman" w:hAnsi="Times New Roman"/>
          <w:b w:val="0"/>
        </w:rPr>
      </w:pPr>
      <w:r>
        <w:rPr>
          <w:rFonts w:ascii="Times New Roman" w:hAnsi="Times New Roman"/>
          <w:b w:val="0"/>
        </w:rPr>
        <w:t xml:space="preserve">Core / Non-Core split for Operational deposits lookup table: </w:t>
      </w:r>
      <w:r w:rsidR="00112651">
        <w:rPr>
          <w:rFonts w:ascii="Times New Roman" w:hAnsi="Times New Roman"/>
          <w:b w:val="0"/>
        </w:rPr>
        <w:object w:dxaOrig="1530" w:dyaOrig="1002" w14:anchorId="7501AAE0">
          <v:shape id="_x0000_i1034" type="#_x0000_t75" style="width:76.5pt;height:50.1pt" o:ole="">
            <v:imagedata r:id="rId101" o:title=""/>
          </v:shape>
          <o:OLEObject Type="Embed" ProgID="Excel.Sheet.8" ShapeID="_x0000_i1034" DrawAspect="Icon" ObjectID="_1536065767" r:id="rId102"/>
        </w:object>
      </w:r>
    </w:p>
    <w:p w:rsidR="00B77F23" w:rsidRPr="00B77F23" w:rsidRDefault="00B77F23" w:rsidP="00B77F23">
      <w:pPr>
        <w:pStyle w:val="ListParagraph"/>
        <w:autoSpaceDE w:val="0"/>
        <w:autoSpaceDN w:val="0"/>
        <w:ind w:left="720"/>
        <w:rPr>
          <w:rFonts w:ascii="Times New Roman" w:hAnsi="Times New Roman"/>
          <w:b w:val="0"/>
          <w:color w:val="0000FF"/>
          <w:sz w:val="20"/>
          <w:szCs w:val="20"/>
        </w:rPr>
      </w:pPr>
    </w:p>
    <w:p w:rsidR="00E50D98" w:rsidRPr="00CB7B92" w:rsidRDefault="00161111" w:rsidP="00605C46">
      <w:pPr>
        <w:pStyle w:val="ListParagraph"/>
        <w:numPr>
          <w:ilvl w:val="0"/>
          <w:numId w:val="14"/>
        </w:numPr>
        <w:autoSpaceDE w:val="0"/>
        <w:autoSpaceDN w:val="0"/>
        <w:rPr>
          <w:rFonts w:ascii="Times New Roman" w:hAnsi="Times New Roman"/>
          <w:b w:val="0"/>
          <w:color w:val="0000FF"/>
          <w:sz w:val="20"/>
          <w:szCs w:val="20"/>
        </w:rPr>
      </w:pPr>
      <w:r>
        <w:rPr>
          <w:rFonts w:ascii="Times New Roman" w:hAnsi="Times New Roman"/>
          <w:b w:val="0"/>
        </w:rPr>
        <w:t>Prepayment function</w:t>
      </w:r>
    </w:p>
    <w:p w:rsidR="00CB7B92" w:rsidRDefault="00CB7B92" w:rsidP="00CB7B92">
      <w:pPr>
        <w:autoSpaceDE w:val="0"/>
        <w:autoSpaceDN w:val="0"/>
        <w:rPr>
          <w:rFonts w:ascii="Arial" w:hAnsi="Arial" w:cs="Arial"/>
          <w:color w:val="000000"/>
          <w:sz w:val="16"/>
          <w:szCs w:val="16"/>
        </w:rPr>
      </w:pPr>
      <w:proofErr w:type="spellStart"/>
      <w:proofErr w:type="gramStart"/>
      <w:r>
        <w:rPr>
          <w:rFonts w:ascii="Arial" w:hAnsi="Arial" w:cs="Arial"/>
          <w:color w:val="0000FF"/>
          <w:sz w:val="16"/>
          <w:szCs w:val="16"/>
        </w:rPr>
        <w:t>depositproduct</w:t>
      </w:r>
      <w:proofErr w:type="spellEnd"/>
      <w:proofErr w:type="gramEnd"/>
      <w:r>
        <w:rPr>
          <w:rFonts w:ascii="Arial" w:hAnsi="Arial" w:cs="Arial"/>
          <w:color w:val="2F4F4F"/>
          <w:sz w:val="16"/>
          <w:szCs w:val="16"/>
        </w:rPr>
        <w:t>=</w:t>
      </w:r>
      <w:r>
        <w:rPr>
          <w:rFonts w:ascii="Arial" w:hAnsi="Arial" w:cs="Arial"/>
          <w:color w:val="008B8B"/>
          <w:sz w:val="16"/>
          <w:szCs w:val="16"/>
        </w:rPr>
        <w:t>[</w:t>
      </w:r>
      <w:r>
        <w:rPr>
          <w:rFonts w:ascii="Arial" w:hAnsi="Arial" w:cs="Arial"/>
          <w:color w:val="8B0000"/>
          <w:sz w:val="16"/>
          <w:szCs w:val="16"/>
        </w:rPr>
        <w:t>P</w:t>
      </w:r>
      <w:r>
        <w:rPr>
          <w:rFonts w:ascii="Arial" w:hAnsi="Arial" w:cs="Arial"/>
          <w:color w:val="2F4F4F"/>
          <w:sz w:val="16"/>
          <w:szCs w:val="16"/>
        </w:rPr>
        <w:t>:</w:t>
      </w:r>
      <w:r>
        <w:rPr>
          <w:rFonts w:ascii="Arial" w:hAnsi="Arial" w:cs="Arial"/>
          <w:color w:val="0000FF"/>
          <w:sz w:val="16"/>
          <w:szCs w:val="16"/>
        </w:rPr>
        <w:t>CUSTOM1</w:t>
      </w:r>
      <w:r>
        <w:rPr>
          <w:rFonts w:ascii="Arial" w:hAnsi="Arial" w:cs="Arial"/>
          <w:color w:val="008B8B"/>
          <w:sz w:val="16"/>
          <w:szCs w:val="16"/>
        </w:rPr>
        <w:t>]</w:t>
      </w:r>
      <w:r>
        <w:rPr>
          <w:rFonts w:ascii="Arial" w:hAnsi="Arial" w:cs="Arial"/>
          <w:color w:val="000000"/>
          <w:sz w:val="16"/>
          <w:szCs w:val="16"/>
        </w:rPr>
        <w:t>;</w:t>
      </w:r>
    </w:p>
    <w:p w:rsidR="00CB7B92" w:rsidRDefault="00CB7B92" w:rsidP="00CB7B92">
      <w:pPr>
        <w:autoSpaceDE w:val="0"/>
        <w:autoSpaceDN w:val="0"/>
        <w:rPr>
          <w:rFonts w:ascii="Arial" w:hAnsi="Arial" w:cs="Arial"/>
          <w:color w:val="000000"/>
          <w:sz w:val="16"/>
          <w:szCs w:val="16"/>
        </w:rPr>
      </w:pPr>
      <w:r>
        <w:rPr>
          <w:rFonts w:ascii="Arial" w:hAnsi="Arial" w:cs="Arial"/>
          <w:color w:val="0000FF"/>
          <w:sz w:val="16"/>
          <w:szCs w:val="16"/>
        </w:rPr>
        <w:t>LOB</w:t>
      </w:r>
      <w:r>
        <w:rPr>
          <w:rFonts w:ascii="Arial" w:hAnsi="Arial" w:cs="Arial"/>
          <w:color w:val="2F4F4F"/>
          <w:sz w:val="16"/>
          <w:szCs w:val="16"/>
        </w:rPr>
        <w:t xml:space="preserve">= </w:t>
      </w:r>
      <w:r>
        <w:rPr>
          <w:rFonts w:ascii="Arial" w:hAnsi="Arial" w:cs="Arial"/>
          <w:color w:val="008B8B"/>
          <w:sz w:val="16"/>
          <w:szCs w:val="16"/>
        </w:rPr>
        <w:t>[</w:t>
      </w:r>
      <w:proofErr w:type="spellStart"/>
      <w:r>
        <w:rPr>
          <w:rFonts w:ascii="Arial" w:hAnsi="Arial" w:cs="Arial"/>
          <w:color w:val="8B0000"/>
          <w:sz w:val="16"/>
          <w:szCs w:val="16"/>
        </w:rPr>
        <w:t>P</w:t>
      </w:r>
      <w:proofErr w:type="gramStart"/>
      <w:r>
        <w:rPr>
          <w:rFonts w:ascii="Arial" w:hAnsi="Arial" w:cs="Arial"/>
          <w:color w:val="2F4F4F"/>
          <w:sz w:val="16"/>
          <w:szCs w:val="16"/>
        </w:rPr>
        <w:t>:</w:t>
      </w:r>
      <w:r>
        <w:rPr>
          <w:rFonts w:ascii="Arial" w:hAnsi="Arial" w:cs="Arial"/>
          <w:color w:val="0000FF"/>
          <w:sz w:val="16"/>
          <w:szCs w:val="16"/>
        </w:rPr>
        <w:t>Reclass</w:t>
      </w:r>
      <w:proofErr w:type="spellEnd"/>
      <w:proofErr w:type="gramEnd"/>
      <w:r>
        <w:rPr>
          <w:rFonts w:ascii="Arial" w:hAnsi="Arial" w:cs="Arial"/>
          <w:color w:val="0000FF"/>
          <w:sz w:val="16"/>
          <w:szCs w:val="16"/>
        </w:rPr>
        <w:t xml:space="preserve"> Line of Business</w:t>
      </w:r>
      <w:r>
        <w:rPr>
          <w:rFonts w:ascii="Arial" w:hAnsi="Arial" w:cs="Arial"/>
          <w:color w:val="008B8B"/>
          <w:sz w:val="16"/>
          <w:szCs w:val="16"/>
        </w:rPr>
        <w:t>]</w:t>
      </w:r>
      <w:r>
        <w:rPr>
          <w:rFonts w:ascii="Arial" w:hAnsi="Arial" w:cs="Arial"/>
          <w:color w:val="000000"/>
          <w:sz w:val="16"/>
          <w:szCs w:val="16"/>
        </w:rPr>
        <w:t>;</w:t>
      </w:r>
    </w:p>
    <w:p w:rsidR="00CB7B92" w:rsidRDefault="00CB7B92" w:rsidP="00CB7B92">
      <w:pPr>
        <w:autoSpaceDE w:val="0"/>
        <w:autoSpaceDN w:val="0"/>
        <w:rPr>
          <w:rFonts w:ascii="Arial" w:hAnsi="Arial" w:cs="Arial"/>
          <w:color w:val="000000"/>
          <w:sz w:val="16"/>
          <w:szCs w:val="16"/>
        </w:rPr>
      </w:pPr>
      <w:r>
        <w:rPr>
          <w:rFonts w:ascii="Arial" w:hAnsi="Arial" w:cs="Arial"/>
          <w:color w:val="0000FF"/>
          <w:sz w:val="16"/>
          <w:szCs w:val="16"/>
        </w:rPr>
        <w:t>ODM_L</w:t>
      </w:r>
      <w:proofErr w:type="gramStart"/>
      <w:r>
        <w:rPr>
          <w:rFonts w:ascii="Arial" w:hAnsi="Arial" w:cs="Arial"/>
          <w:color w:val="2F4F4F"/>
          <w:sz w:val="16"/>
          <w:szCs w:val="16"/>
        </w:rPr>
        <w:t>=</w:t>
      </w:r>
      <w:r>
        <w:rPr>
          <w:rFonts w:ascii="Arial" w:hAnsi="Arial" w:cs="Arial"/>
          <w:color w:val="008B8B"/>
          <w:sz w:val="16"/>
          <w:szCs w:val="16"/>
        </w:rPr>
        <w:t>[</w:t>
      </w:r>
      <w:proofErr w:type="spellStart"/>
      <w:proofErr w:type="gramEnd"/>
      <w:r>
        <w:rPr>
          <w:rFonts w:ascii="Arial" w:hAnsi="Arial" w:cs="Arial"/>
          <w:color w:val="8B0000"/>
          <w:sz w:val="16"/>
          <w:szCs w:val="16"/>
        </w:rPr>
        <w:t>P</w:t>
      </w:r>
      <w:r>
        <w:rPr>
          <w:rFonts w:ascii="Arial" w:hAnsi="Arial" w:cs="Arial"/>
          <w:color w:val="2F4F4F"/>
          <w:sz w:val="16"/>
          <w:szCs w:val="16"/>
        </w:rPr>
        <w:t>:</w:t>
      </w:r>
      <w:r>
        <w:rPr>
          <w:rFonts w:ascii="Arial" w:hAnsi="Arial" w:cs="Arial"/>
          <w:color w:val="0000FF"/>
          <w:sz w:val="16"/>
          <w:szCs w:val="16"/>
        </w:rPr>
        <w:t>Operational</w:t>
      </w:r>
      <w:proofErr w:type="spellEnd"/>
      <w:r>
        <w:rPr>
          <w:rFonts w:ascii="Arial" w:hAnsi="Arial" w:cs="Arial"/>
          <w:color w:val="0000FF"/>
          <w:sz w:val="16"/>
          <w:szCs w:val="16"/>
        </w:rPr>
        <w:t xml:space="preserve"> Deposit Class </w:t>
      </w:r>
      <w:r w:rsidR="0065604F">
        <w:rPr>
          <w:rFonts w:ascii="Arial" w:hAnsi="Arial" w:cs="Arial"/>
          <w:color w:val="0000FF"/>
          <w:sz w:val="16"/>
          <w:szCs w:val="16"/>
        </w:rPr>
        <w:t>US LCR</w:t>
      </w:r>
      <w:r>
        <w:rPr>
          <w:rFonts w:ascii="Arial" w:hAnsi="Arial" w:cs="Arial"/>
          <w:color w:val="008B8B"/>
          <w:sz w:val="16"/>
          <w:szCs w:val="16"/>
        </w:rPr>
        <w:t>]</w:t>
      </w:r>
      <w:r>
        <w:rPr>
          <w:rFonts w:ascii="Arial" w:hAnsi="Arial" w:cs="Arial"/>
          <w:color w:val="000000"/>
          <w:sz w:val="16"/>
          <w:szCs w:val="16"/>
        </w:rPr>
        <w:t>;</w:t>
      </w:r>
    </w:p>
    <w:p w:rsidR="00CB7B92" w:rsidRDefault="00CB7B92" w:rsidP="00CB7B92">
      <w:pPr>
        <w:autoSpaceDE w:val="0"/>
        <w:autoSpaceDN w:val="0"/>
        <w:rPr>
          <w:rFonts w:ascii="Arial" w:hAnsi="Arial" w:cs="Arial"/>
          <w:color w:val="000000"/>
          <w:sz w:val="16"/>
          <w:szCs w:val="16"/>
        </w:rPr>
      </w:pPr>
      <w:proofErr w:type="spellStart"/>
      <w:r>
        <w:rPr>
          <w:rFonts w:ascii="Arial" w:hAnsi="Arial" w:cs="Arial"/>
          <w:color w:val="0000FF"/>
          <w:sz w:val="16"/>
          <w:szCs w:val="16"/>
        </w:rPr>
        <w:t>Current_Age</w:t>
      </w:r>
      <w:proofErr w:type="spellEnd"/>
      <w:proofErr w:type="gramStart"/>
      <w:r>
        <w:rPr>
          <w:rFonts w:ascii="Arial" w:hAnsi="Arial" w:cs="Arial"/>
          <w:color w:val="2F4F4F"/>
          <w:sz w:val="16"/>
          <w:szCs w:val="16"/>
        </w:rPr>
        <w:t>=</w:t>
      </w:r>
      <w:r>
        <w:rPr>
          <w:rFonts w:ascii="Arial" w:hAnsi="Arial" w:cs="Arial"/>
          <w:color w:val="008B8B"/>
          <w:sz w:val="16"/>
          <w:szCs w:val="16"/>
        </w:rPr>
        <w:t>[</w:t>
      </w:r>
      <w:proofErr w:type="spellStart"/>
      <w:proofErr w:type="gramEnd"/>
      <w:r>
        <w:rPr>
          <w:rFonts w:ascii="Arial" w:hAnsi="Arial" w:cs="Arial"/>
          <w:color w:val="8B0000"/>
          <w:sz w:val="16"/>
          <w:szCs w:val="16"/>
        </w:rPr>
        <w:t>P</w:t>
      </w:r>
      <w:r>
        <w:rPr>
          <w:rFonts w:ascii="Arial" w:hAnsi="Arial" w:cs="Arial"/>
          <w:color w:val="2F4F4F"/>
          <w:sz w:val="16"/>
          <w:szCs w:val="16"/>
        </w:rPr>
        <w:t>:</w:t>
      </w:r>
      <w:r>
        <w:rPr>
          <w:rFonts w:ascii="Arial" w:hAnsi="Arial" w:cs="Arial"/>
          <w:color w:val="0000FF"/>
          <w:sz w:val="16"/>
          <w:szCs w:val="16"/>
        </w:rPr>
        <w:t>Instrument</w:t>
      </w:r>
      <w:proofErr w:type="spellEnd"/>
      <w:r>
        <w:rPr>
          <w:rFonts w:ascii="Arial" w:hAnsi="Arial" w:cs="Arial"/>
          <w:color w:val="0000FF"/>
          <w:sz w:val="16"/>
          <w:szCs w:val="16"/>
        </w:rPr>
        <w:t xml:space="preserve"> Age</w:t>
      </w:r>
      <w:r>
        <w:rPr>
          <w:rFonts w:ascii="Arial" w:hAnsi="Arial" w:cs="Arial"/>
          <w:color w:val="008B8B"/>
          <w:sz w:val="16"/>
          <w:szCs w:val="16"/>
        </w:rPr>
        <w:t>][</w:t>
      </w:r>
      <w:r>
        <w:rPr>
          <w:rFonts w:ascii="Arial" w:hAnsi="Arial" w:cs="Arial"/>
          <w:color w:val="000000"/>
          <w:sz w:val="16"/>
          <w:szCs w:val="16"/>
        </w:rPr>
        <w:t>0</w:t>
      </w:r>
      <w:r>
        <w:rPr>
          <w:rFonts w:ascii="Arial" w:hAnsi="Arial" w:cs="Arial"/>
          <w:color w:val="008B8B"/>
          <w:sz w:val="16"/>
          <w:szCs w:val="16"/>
        </w:rPr>
        <w:t>]</w:t>
      </w:r>
      <w:r>
        <w:rPr>
          <w:rFonts w:ascii="Arial" w:hAnsi="Arial" w:cs="Arial"/>
          <w:color w:val="000000"/>
          <w:sz w:val="16"/>
          <w:szCs w:val="16"/>
        </w:rPr>
        <w:t>;</w:t>
      </w:r>
    </w:p>
    <w:p w:rsidR="00CB7B92" w:rsidRDefault="00CB7B92" w:rsidP="00CB7B92">
      <w:pPr>
        <w:autoSpaceDE w:val="0"/>
        <w:autoSpaceDN w:val="0"/>
        <w:rPr>
          <w:rFonts w:ascii="Arial" w:hAnsi="Arial" w:cs="Arial"/>
          <w:color w:val="000000"/>
          <w:sz w:val="16"/>
          <w:szCs w:val="16"/>
        </w:rPr>
      </w:pPr>
    </w:p>
    <w:p w:rsidR="00CB7B92" w:rsidRDefault="00CB7B92" w:rsidP="00CB7B92">
      <w:pPr>
        <w:autoSpaceDE w:val="0"/>
        <w:autoSpaceDN w:val="0"/>
        <w:rPr>
          <w:rFonts w:ascii="Arial" w:hAnsi="Arial" w:cs="Arial"/>
          <w:color w:val="000000"/>
          <w:sz w:val="16"/>
          <w:szCs w:val="16"/>
        </w:rPr>
      </w:pPr>
      <w:proofErr w:type="spellStart"/>
      <w:r>
        <w:rPr>
          <w:rFonts w:ascii="Arial" w:hAnsi="Arial" w:cs="Arial"/>
          <w:color w:val="0000FF"/>
          <w:sz w:val="16"/>
          <w:szCs w:val="16"/>
        </w:rPr>
        <w:t>SMM_MTbl</w:t>
      </w:r>
      <w:proofErr w:type="spellEnd"/>
      <w:r>
        <w:rPr>
          <w:rFonts w:ascii="Arial" w:hAnsi="Arial" w:cs="Arial"/>
          <w:color w:val="2F4F4F"/>
          <w:sz w:val="16"/>
          <w:szCs w:val="16"/>
        </w:rPr>
        <w:t xml:space="preserve">= </w:t>
      </w:r>
      <w:proofErr w:type="gramStart"/>
      <w:r>
        <w:rPr>
          <w:rFonts w:ascii="Arial" w:hAnsi="Arial" w:cs="Arial"/>
          <w:color w:val="0000FF"/>
          <w:sz w:val="16"/>
          <w:szCs w:val="16"/>
        </w:rPr>
        <w:t>Lookup</w:t>
      </w:r>
      <w:r>
        <w:rPr>
          <w:rFonts w:ascii="Arial" w:hAnsi="Arial" w:cs="Arial"/>
          <w:color w:val="000000"/>
          <w:sz w:val="16"/>
          <w:szCs w:val="16"/>
        </w:rPr>
        <w:t>(</w:t>
      </w:r>
      <w:proofErr w:type="gramEnd"/>
      <w:r>
        <w:rPr>
          <w:rFonts w:ascii="Arial" w:hAnsi="Arial" w:cs="Arial"/>
          <w:color w:val="008B8B"/>
          <w:sz w:val="16"/>
          <w:szCs w:val="16"/>
        </w:rPr>
        <w:t>[</w:t>
      </w:r>
      <w:proofErr w:type="spellStart"/>
      <w:r>
        <w:rPr>
          <w:rFonts w:ascii="Arial" w:hAnsi="Arial" w:cs="Arial"/>
          <w:color w:val="0000FF"/>
          <w:sz w:val="16"/>
          <w:szCs w:val="16"/>
        </w:rPr>
        <w:t>MdLkup</w:t>
      </w:r>
      <w:r>
        <w:rPr>
          <w:rFonts w:ascii="Arial" w:hAnsi="Arial" w:cs="Arial"/>
          <w:color w:val="2F4F4F"/>
          <w:sz w:val="16"/>
          <w:szCs w:val="16"/>
        </w:rPr>
        <w:t>:</w:t>
      </w:r>
      <w:r>
        <w:rPr>
          <w:rFonts w:ascii="Arial" w:hAnsi="Arial" w:cs="Arial"/>
          <w:color w:val="0000FF"/>
          <w:sz w:val="16"/>
          <w:szCs w:val="16"/>
        </w:rPr>
        <w:t>Deposits</w:t>
      </w:r>
      <w:proofErr w:type="spellEnd"/>
      <w:r>
        <w:rPr>
          <w:rFonts w:ascii="Arial" w:hAnsi="Arial" w:cs="Arial"/>
          <w:color w:val="0000FF"/>
          <w:sz w:val="16"/>
          <w:szCs w:val="16"/>
        </w:rPr>
        <w:t xml:space="preserve"> Decay Rate Vectors</w:t>
      </w:r>
      <w:r>
        <w:rPr>
          <w:rFonts w:ascii="Arial" w:hAnsi="Arial" w:cs="Arial"/>
          <w:color w:val="008B8B"/>
          <w:sz w:val="16"/>
          <w:szCs w:val="16"/>
        </w:rPr>
        <w:t>]</w:t>
      </w:r>
      <w:r>
        <w:rPr>
          <w:rFonts w:ascii="Arial" w:hAnsi="Arial" w:cs="Arial"/>
          <w:color w:val="000000"/>
          <w:sz w:val="16"/>
          <w:szCs w:val="16"/>
        </w:rPr>
        <w:t xml:space="preserve">);  </w:t>
      </w:r>
    </w:p>
    <w:p w:rsidR="00CB7B92" w:rsidRDefault="00CB7B92" w:rsidP="00CB7B92">
      <w:pPr>
        <w:autoSpaceDE w:val="0"/>
        <w:autoSpaceDN w:val="0"/>
        <w:rPr>
          <w:rFonts w:ascii="Arial" w:hAnsi="Arial" w:cs="Arial"/>
          <w:color w:val="000000"/>
          <w:sz w:val="16"/>
          <w:szCs w:val="16"/>
        </w:rPr>
      </w:pPr>
      <w:proofErr w:type="spellStart"/>
      <w:r>
        <w:rPr>
          <w:rFonts w:ascii="Arial" w:hAnsi="Arial" w:cs="Arial"/>
          <w:color w:val="0000FF"/>
          <w:sz w:val="16"/>
          <w:szCs w:val="16"/>
        </w:rPr>
        <w:t>SMM_age</w:t>
      </w:r>
      <w:proofErr w:type="spellEnd"/>
      <w:r>
        <w:rPr>
          <w:rFonts w:ascii="Arial" w:hAnsi="Arial" w:cs="Arial"/>
          <w:color w:val="2F4F4F"/>
          <w:sz w:val="16"/>
          <w:szCs w:val="16"/>
        </w:rPr>
        <w:t>=</w:t>
      </w:r>
      <w:proofErr w:type="gramStart"/>
      <w:r>
        <w:rPr>
          <w:rFonts w:ascii="Arial" w:hAnsi="Arial" w:cs="Arial"/>
          <w:color w:val="0000FF"/>
          <w:sz w:val="16"/>
          <w:szCs w:val="16"/>
        </w:rPr>
        <w:t>IIF</w:t>
      </w:r>
      <w:r>
        <w:rPr>
          <w:rFonts w:ascii="Arial" w:hAnsi="Arial" w:cs="Arial"/>
          <w:color w:val="000000"/>
          <w:sz w:val="16"/>
          <w:szCs w:val="16"/>
        </w:rPr>
        <w:t>(</w:t>
      </w:r>
      <w:proofErr w:type="spellStart"/>
      <w:proofErr w:type="gramEnd"/>
      <w:r>
        <w:rPr>
          <w:rFonts w:ascii="Arial" w:hAnsi="Arial" w:cs="Arial"/>
          <w:color w:val="0000FF"/>
          <w:sz w:val="16"/>
          <w:szCs w:val="16"/>
        </w:rPr>
        <w:t>Current_Age</w:t>
      </w:r>
      <w:proofErr w:type="spellEnd"/>
      <w:r>
        <w:rPr>
          <w:rFonts w:ascii="Arial" w:hAnsi="Arial" w:cs="Arial"/>
          <w:color w:val="0000FF"/>
          <w:sz w:val="16"/>
          <w:szCs w:val="16"/>
        </w:rPr>
        <w:t xml:space="preserve"> </w:t>
      </w:r>
      <w:r>
        <w:rPr>
          <w:rFonts w:ascii="Arial" w:hAnsi="Arial" w:cs="Arial"/>
          <w:color w:val="2F4F4F"/>
          <w:sz w:val="16"/>
          <w:szCs w:val="16"/>
        </w:rPr>
        <w:t xml:space="preserve">&gt; </w:t>
      </w:r>
      <w:r>
        <w:rPr>
          <w:rFonts w:ascii="Arial" w:hAnsi="Arial" w:cs="Arial"/>
          <w:color w:val="000000"/>
          <w:sz w:val="16"/>
          <w:szCs w:val="16"/>
        </w:rPr>
        <w:t xml:space="preserve">240, 3, </w:t>
      </w:r>
      <w:r>
        <w:rPr>
          <w:rFonts w:ascii="Arial" w:hAnsi="Arial" w:cs="Arial"/>
          <w:color w:val="0000FF"/>
          <w:sz w:val="16"/>
          <w:szCs w:val="16"/>
        </w:rPr>
        <w:t>min</w:t>
      </w:r>
      <w:r>
        <w:rPr>
          <w:rFonts w:ascii="Arial" w:hAnsi="Arial" w:cs="Arial"/>
          <w:color w:val="000000"/>
          <w:sz w:val="16"/>
          <w:szCs w:val="16"/>
        </w:rPr>
        <w:t xml:space="preserve">(100, </w:t>
      </w:r>
      <w:r>
        <w:rPr>
          <w:rFonts w:ascii="Arial" w:hAnsi="Arial" w:cs="Arial"/>
          <w:color w:val="0000FF"/>
          <w:sz w:val="16"/>
          <w:szCs w:val="16"/>
        </w:rPr>
        <w:t>max</w:t>
      </w:r>
      <w:r>
        <w:rPr>
          <w:rFonts w:ascii="Arial" w:hAnsi="Arial" w:cs="Arial"/>
          <w:color w:val="000000"/>
          <w:sz w:val="16"/>
          <w:szCs w:val="16"/>
        </w:rPr>
        <w:t>(</w:t>
      </w:r>
      <w:proofErr w:type="spellStart"/>
      <w:r>
        <w:rPr>
          <w:rFonts w:ascii="Arial" w:hAnsi="Arial" w:cs="Arial"/>
          <w:color w:val="0000FF"/>
          <w:sz w:val="16"/>
          <w:szCs w:val="16"/>
        </w:rPr>
        <w:t>SMM_MTbl</w:t>
      </w:r>
      <w:proofErr w:type="spellEnd"/>
      <w:r>
        <w:rPr>
          <w:rFonts w:ascii="Arial" w:hAnsi="Arial" w:cs="Arial"/>
          <w:color w:val="000000"/>
          <w:sz w:val="16"/>
          <w:szCs w:val="16"/>
        </w:rPr>
        <w:t>, 0)));</w:t>
      </w:r>
    </w:p>
    <w:p w:rsidR="00CB7B92" w:rsidRDefault="00CB7B92" w:rsidP="00CB7B92">
      <w:pPr>
        <w:autoSpaceDE w:val="0"/>
        <w:autoSpaceDN w:val="0"/>
        <w:rPr>
          <w:rFonts w:ascii="Arial" w:hAnsi="Arial" w:cs="Arial"/>
          <w:color w:val="000000"/>
          <w:sz w:val="16"/>
          <w:szCs w:val="16"/>
        </w:rPr>
      </w:pPr>
      <w:r>
        <w:rPr>
          <w:rFonts w:ascii="Arial" w:hAnsi="Arial" w:cs="Arial"/>
          <w:color w:val="0000FF"/>
          <w:sz w:val="16"/>
          <w:szCs w:val="16"/>
        </w:rPr>
        <w:t>SMM</w:t>
      </w:r>
      <w:r>
        <w:rPr>
          <w:rFonts w:ascii="Arial" w:hAnsi="Arial" w:cs="Arial"/>
          <w:color w:val="2F4F4F"/>
          <w:sz w:val="16"/>
          <w:szCs w:val="16"/>
        </w:rPr>
        <w:t>=</w:t>
      </w:r>
      <w:proofErr w:type="gramStart"/>
      <w:r>
        <w:rPr>
          <w:rFonts w:ascii="Arial" w:hAnsi="Arial" w:cs="Arial"/>
          <w:color w:val="0000FF"/>
          <w:sz w:val="16"/>
          <w:szCs w:val="16"/>
        </w:rPr>
        <w:t>IIF</w:t>
      </w:r>
      <w:r>
        <w:rPr>
          <w:rFonts w:ascii="Arial" w:hAnsi="Arial" w:cs="Arial"/>
          <w:color w:val="000000"/>
          <w:sz w:val="16"/>
          <w:szCs w:val="16"/>
        </w:rPr>
        <w:t>(</w:t>
      </w:r>
      <w:proofErr w:type="gramEnd"/>
      <w:r>
        <w:rPr>
          <w:rFonts w:ascii="Arial" w:hAnsi="Arial" w:cs="Arial"/>
          <w:color w:val="0000FF"/>
          <w:sz w:val="16"/>
          <w:szCs w:val="16"/>
        </w:rPr>
        <w:t>Period</w:t>
      </w:r>
      <w:r>
        <w:rPr>
          <w:rFonts w:ascii="Arial" w:hAnsi="Arial" w:cs="Arial"/>
          <w:color w:val="000000"/>
          <w:sz w:val="16"/>
          <w:szCs w:val="16"/>
        </w:rPr>
        <w:t xml:space="preserve">(0) </w:t>
      </w:r>
      <w:r>
        <w:rPr>
          <w:rFonts w:ascii="Arial" w:hAnsi="Arial" w:cs="Arial"/>
          <w:color w:val="2F4F4F"/>
          <w:sz w:val="16"/>
          <w:szCs w:val="16"/>
        </w:rPr>
        <w:t xml:space="preserve">= </w:t>
      </w:r>
      <w:r>
        <w:rPr>
          <w:rFonts w:ascii="Arial" w:hAnsi="Arial" w:cs="Arial"/>
          <w:color w:val="000000"/>
          <w:sz w:val="16"/>
          <w:szCs w:val="16"/>
        </w:rPr>
        <w:t xml:space="preserve">120,100, </w:t>
      </w:r>
      <w:r>
        <w:rPr>
          <w:rFonts w:ascii="Arial" w:hAnsi="Arial" w:cs="Arial"/>
          <w:color w:val="0000FF"/>
          <w:sz w:val="16"/>
          <w:szCs w:val="16"/>
        </w:rPr>
        <w:t>min</w:t>
      </w:r>
      <w:r>
        <w:rPr>
          <w:rFonts w:ascii="Arial" w:hAnsi="Arial" w:cs="Arial"/>
          <w:color w:val="000000"/>
          <w:sz w:val="16"/>
          <w:szCs w:val="16"/>
        </w:rPr>
        <w:t xml:space="preserve">(100, </w:t>
      </w:r>
      <w:r>
        <w:rPr>
          <w:rFonts w:ascii="Arial" w:hAnsi="Arial" w:cs="Arial"/>
          <w:color w:val="0000FF"/>
          <w:sz w:val="16"/>
          <w:szCs w:val="16"/>
        </w:rPr>
        <w:t>max</w:t>
      </w:r>
      <w:r>
        <w:rPr>
          <w:rFonts w:ascii="Arial" w:hAnsi="Arial" w:cs="Arial"/>
          <w:color w:val="000000"/>
          <w:sz w:val="16"/>
          <w:szCs w:val="16"/>
        </w:rPr>
        <w:t>(</w:t>
      </w:r>
      <w:proofErr w:type="spellStart"/>
      <w:r>
        <w:rPr>
          <w:rFonts w:ascii="Arial" w:hAnsi="Arial" w:cs="Arial"/>
          <w:color w:val="0000FF"/>
          <w:sz w:val="16"/>
          <w:szCs w:val="16"/>
        </w:rPr>
        <w:t>SMM_MTbl</w:t>
      </w:r>
      <w:proofErr w:type="spellEnd"/>
      <w:r>
        <w:rPr>
          <w:rFonts w:ascii="Arial" w:hAnsi="Arial" w:cs="Arial"/>
          <w:color w:val="000000"/>
          <w:sz w:val="16"/>
          <w:szCs w:val="16"/>
        </w:rPr>
        <w:t>, 0)));</w:t>
      </w:r>
    </w:p>
    <w:p w:rsidR="00CB7B92" w:rsidRDefault="00CB7B92" w:rsidP="00CB7B92">
      <w:pPr>
        <w:autoSpaceDE w:val="0"/>
        <w:autoSpaceDN w:val="0"/>
        <w:rPr>
          <w:rFonts w:ascii="Arial" w:hAnsi="Arial" w:cs="Arial"/>
          <w:color w:val="000000"/>
          <w:sz w:val="16"/>
          <w:szCs w:val="16"/>
        </w:rPr>
      </w:pPr>
    </w:p>
    <w:p w:rsidR="00CB7B92" w:rsidRDefault="00CB7B92" w:rsidP="00CB7B92">
      <w:pPr>
        <w:autoSpaceDE w:val="0"/>
        <w:autoSpaceDN w:val="0"/>
        <w:rPr>
          <w:rFonts w:ascii="Arial" w:hAnsi="Arial" w:cs="Arial"/>
          <w:color w:val="000000"/>
          <w:sz w:val="16"/>
          <w:szCs w:val="16"/>
        </w:rPr>
      </w:pPr>
      <w:proofErr w:type="spellStart"/>
      <w:r>
        <w:rPr>
          <w:rFonts w:ascii="Arial" w:hAnsi="Arial" w:cs="Arial"/>
          <w:color w:val="0000FF"/>
          <w:sz w:val="16"/>
          <w:szCs w:val="16"/>
        </w:rPr>
        <w:t>NonCore_Op</w:t>
      </w:r>
      <w:proofErr w:type="spellEnd"/>
      <w:r>
        <w:rPr>
          <w:rFonts w:ascii="Arial" w:hAnsi="Arial" w:cs="Arial"/>
          <w:color w:val="2F4F4F"/>
          <w:sz w:val="16"/>
          <w:szCs w:val="16"/>
        </w:rPr>
        <w:t xml:space="preserve">= </w:t>
      </w:r>
      <w:proofErr w:type="gramStart"/>
      <w:r>
        <w:rPr>
          <w:rFonts w:ascii="Arial" w:hAnsi="Arial" w:cs="Arial"/>
          <w:color w:val="0000FF"/>
          <w:sz w:val="16"/>
          <w:szCs w:val="16"/>
        </w:rPr>
        <w:t>Lookup</w:t>
      </w:r>
      <w:r>
        <w:rPr>
          <w:rFonts w:ascii="Arial" w:hAnsi="Arial" w:cs="Arial"/>
          <w:color w:val="000000"/>
          <w:sz w:val="16"/>
          <w:szCs w:val="16"/>
        </w:rPr>
        <w:t>(</w:t>
      </w:r>
      <w:proofErr w:type="gramEnd"/>
      <w:r>
        <w:rPr>
          <w:rFonts w:ascii="Arial" w:hAnsi="Arial" w:cs="Arial"/>
          <w:color w:val="008B8B"/>
          <w:sz w:val="16"/>
          <w:szCs w:val="16"/>
        </w:rPr>
        <w:t>[</w:t>
      </w:r>
      <w:proofErr w:type="spellStart"/>
      <w:r>
        <w:rPr>
          <w:rFonts w:ascii="Arial" w:hAnsi="Arial" w:cs="Arial"/>
          <w:color w:val="0000FF"/>
          <w:sz w:val="16"/>
          <w:szCs w:val="16"/>
        </w:rPr>
        <w:t>LKUP</w:t>
      </w:r>
      <w:r>
        <w:rPr>
          <w:rFonts w:ascii="Arial" w:hAnsi="Arial" w:cs="Arial"/>
          <w:color w:val="2F4F4F"/>
          <w:sz w:val="16"/>
          <w:szCs w:val="16"/>
        </w:rPr>
        <w:t>:</w:t>
      </w:r>
      <w:r>
        <w:rPr>
          <w:rFonts w:ascii="Arial" w:hAnsi="Arial" w:cs="Arial"/>
          <w:color w:val="0000FF"/>
          <w:sz w:val="16"/>
          <w:szCs w:val="16"/>
        </w:rPr>
        <w:t>Deposits_Operational_NonCore</w:t>
      </w:r>
      <w:proofErr w:type="spellEnd"/>
      <w:r>
        <w:rPr>
          <w:rFonts w:ascii="Arial" w:hAnsi="Arial" w:cs="Arial"/>
          <w:color w:val="008B8B"/>
          <w:sz w:val="16"/>
          <w:szCs w:val="16"/>
        </w:rPr>
        <w:t>]</w:t>
      </w:r>
      <w:r>
        <w:rPr>
          <w:rFonts w:ascii="Arial" w:hAnsi="Arial" w:cs="Arial"/>
          <w:color w:val="000000"/>
          <w:sz w:val="16"/>
          <w:szCs w:val="16"/>
        </w:rPr>
        <w:t>,</w:t>
      </w:r>
      <w:r>
        <w:rPr>
          <w:rFonts w:ascii="Arial" w:hAnsi="Arial" w:cs="Arial"/>
          <w:color w:val="0000FF"/>
          <w:sz w:val="16"/>
          <w:szCs w:val="16"/>
        </w:rPr>
        <w:t>LOB</w:t>
      </w:r>
      <w:r>
        <w:rPr>
          <w:rFonts w:ascii="Arial" w:hAnsi="Arial" w:cs="Arial"/>
          <w:color w:val="000000"/>
          <w:sz w:val="16"/>
          <w:szCs w:val="16"/>
        </w:rPr>
        <w:t>);</w:t>
      </w:r>
    </w:p>
    <w:p w:rsidR="00CB7B92" w:rsidRDefault="00CB7B92" w:rsidP="00CB7B92">
      <w:pPr>
        <w:autoSpaceDE w:val="0"/>
        <w:autoSpaceDN w:val="0"/>
        <w:rPr>
          <w:rFonts w:ascii="Arial" w:hAnsi="Arial" w:cs="Arial"/>
          <w:color w:val="000000"/>
          <w:sz w:val="16"/>
          <w:szCs w:val="16"/>
        </w:rPr>
      </w:pPr>
      <w:proofErr w:type="spellStart"/>
      <w:r>
        <w:rPr>
          <w:rFonts w:ascii="Arial" w:hAnsi="Arial" w:cs="Arial"/>
          <w:color w:val="0000FF"/>
          <w:sz w:val="16"/>
          <w:szCs w:val="16"/>
        </w:rPr>
        <w:t>NonCore_NonOp</w:t>
      </w:r>
      <w:proofErr w:type="spellEnd"/>
      <w:r>
        <w:rPr>
          <w:rFonts w:ascii="Arial" w:hAnsi="Arial" w:cs="Arial"/>
          <w:color w:val="2F4F4F"/>
          <w:sz w:val="16"/>
          <w:szCs w:val="16"/>
        </w:rPr>
        <w:t xml:space="preserve">= </w:t>
      </w:r>
      <w:proofErr w:type="gramStart"/>
      <w:r>
        <w:rPr>
          <w:rFonts w:ascii="Arial" w:hAnsi="Arial" w:cs="Arial"/>
          <w:color w:val="0000FF"/>
          <w:sz w:val="16"/>
          <w:szCs w:val="16"/>
        </w:rPr>
        <w:t>Lookup</w:t>
      </w:r>
      <w:r>
        <w:rPr>
          <w:rFonts w:ascii="Arial" w:hAnsi="Arial" w:cs="Arial"/>
          <w:color w:val="000000"/>
          <w:sz w:val="16"/>
          <w:szCs w:val="16"/>
        </w:rPr>
        <w:t>(</w:t>
      </w:r>
      <w:proofErr w:type="gramEnd"/>
      <w:r>
        <w:rPr>
          <w:rFonts w:ascii="Arial" w:hAnsi="Arial" w:cs="Arial"/>
          <w:color w:val="008B8B"/>
          <w:sz w:val="16"/>
          <w:szCs w:val="16"/>
        </w:rPr>
        <w:t>[</w:t>
      </w:r>
      <w:proofErr w:type="spellStart"/>
      <w:r>
        <w:rPr>
          <w:rFonts w:ascii="Arial" w:hAnsi="Arial" w:cs="Arial"/>
          <w:color w:val="0000FF"/>
          <w:sz w:val="16"/>
          <w:szCs w:val="16"/>
        </w:rPr>
        <w:t>LKUP</w:t>
      </w:r>
      <w:r>
        <w:rPr>
          <w:rFonts w:ascii="Arial" w:hAnsi="Arial" w:cs="Arial"/>
          <w:color w:val="2F4F4F"/>
          <w:sz w:val="16"/>
          <w:szCs w:val="16"/>
        </w:rPr>
        <w:t>:</w:t>
      </w:r>
      <w:r>
        <w:rPr>
          <w:rFonts w:ascii="Arial" w:hAnsi="Arial" w:cs="Arial"/>
          <w:color w:val="0000FF"/>
          <w:sz w:val="16"/>
          <w:szCs w:val="16"/>
        </w:rPr>
        <w:t>Deposits_Operational_NonCore</w:t>
      </w:r>
      <w:proofErr w:type="spellEnd"/>
      <w:r>
        <w:rPr>
          <w:rFonts w:ascii="Arial" w:hAnsi="Arial" w:cs="Arial"/>
          <w:color w:val="008B8B"/>
          <w:sz w:val="16"/>
          <w:szCs w:val="16"/>
        </w:rPr>
        <w:t>]</w:t>
      </w:r>
      <w:r>
        <w:rPr>
          <w:rFonts w:ascii="Arial" w:hAnsi="Arial" w:cs="Arial"/>
          <w:color w:val="000000"/>
          <w:sz w:val="16"/>
          <w:szCs w:val="16"/>
        </w:rPr>
        <w:t>,</w:t>
      </w:r>
      <w:r>
        <w:rPr>
          <w:rFonts w:ascii="Arial" w:hAnsi="Arial" w:cs="Arial"/>
          <w:color w:val="800000"/>
          <w:sz w:val="16"/>
          <w:szCs w:val="16"/>
        </w:rPr>
        <w:t>'Non Operational Excess'</w:t>
      </w:r>
      <w:r>
        <w:rPr>
          <w:rFonts w:ascii="Arial" w:hAnsi="Arial" w:cs="Arial"/>
          <w:color w:val="000000"/>
          <w:sz w:val="16"/>
          <w:szCs w:val="16"/>
        </w:rPr>
        <w:t>);</w:t>
      </w:r>
    </w:p>
    <w:p w:rsidR="00CB7B92" w:rsidRDefault="00CB7B92" w:rsidP="00CB7B92">
      <w:pPr>
        <w:autoSpaceDE w:val="0"/>
        <w:autoSpaceDN w:val="0"/>
        <w:rPr>
          <w:rFonts w:ascii="Arial" w:hAnsi="Arial" w:cs="Arial"/>
          <w:color w:val="000000"/>
          <w:sz w:val="16"/>
          <w:szCs w:val="16"/>
        </w:rPr>
      </w:pPr>
    </w:p>
    <w:p w:rsidR="00CB7B92" w:rsidRDefault="00CB7B92" w:rsidP="00CB7B92">
      <w:pPr>
        <w:autoSpaceDE w:val="0"/>
        <w:autoSpaceDN w:val="0"/>
        <w:rPr>
          <w:rFonts w:ascii="Arial" w:hAnsi="Arial" w:cs="Arial"/>
          <w:color w:val="008000"/>
          <w:sz w:val="16"/>
          <w:szCs w:val="16"/>
        </w:rPr>
      </w:pPr>
      <w:r>
        <w:rPr>
          <w:rFonts w:ascii="Arial" w:hAnsi="Arial" w:cs="Arial"/>
          <w:color w:val="008000"/>
          <w:sz w:val="16"/>
          <w:szCs w:val="16"/>
        </w:rPr>
        <w:t>/*</w:t>
      </w:r>
      <w:proofErr w:type="spellStart"/>
      <w:r>
        <w:rPr>
          <w:rFonts w:ascii="Arial" w:hAnsi="Arial" w:cs="Arial"/>
          <w:color w:val="008000"/>
          <w:sz w:val="16"/>
          <w:szCs w:val="16"/>
        </w:rPr>
        <w:t>ONpct_A</w:t>
      </w:r>
      <w:proofErr w:type="spellEnd"/>
      <w:r>
        <w:rPr>
          <w:rFonts w:ascii="Arial" w:hAnsi="Arial" w:cs="Arial"/>
          <w:color w:val="008000"/>
          <w:sz w:val="16"/>
          <w:szCs w:val="16"/>
        </w:rPr>
        <w:t xml:space="preserve">= </w:t>
      </w:r>
      <w:proofErr w:type="gramStart"/>
      <w:r>
        <w:rPr>
          <w:rFonts w:ascii="Arial" w:hAnsi="Arial" w:cs="Arial"/>
          <w:color w:val="008000"/>
          <w:sz w:val="16"/>
          <w:szCs w:val="16"/>
        </w:rPr>
        <w:t>IIF(</w:t>
      </w:r>
      <w:proofErr w:type="gramEnd"/>
      <w:r>
        <w:rPr>
          <w:rFonts w:ascii="Arial" w:hAnsi="Arial" w:cs="Arial"/>
          <w:color w:val="008000"/>
          <w:sz w:val="16"/>
          <w:szCs w:val="16"/>
        </w:rPr>
        <w:t xml:space="preserve">ODM_L= 'Operational', </w:t>
      </w:r>
      <w:proofErr w:type="spellStart"/>
      <w:r>
        <w:rPr>
          <w:rFonts w:ascii="Arial" w:hAnsi="Arial" w:cs="Arial"/>
          <w:color w:val="008000"/>
          <w:sz w:val="16"/>
          <w:szCs w:val="16"/>
        </w:rPr>
        <w:t>NonCore_Op</w:t>
      </w:r>
      <w:proofErr w:type="spellEnd"/>
      <w:r>
        <w:rPr>
          <w:rFonts w:ascii="Arial" w:hAnsi="Arial" w:cs="Arial"/>
          <w:color w:val="008000"/>
          <w:sz w:val="16"/>
          <w:szCs w:val="16"/>
        </w:rPr>
        <w:t xml:space="preserve">*(100-SMM)/100+SMM,  </w:t>
      </w:r>
      <w:proofErr w:type="spellStart"/>
      <w:r>
        <w:rPr>
          <w:rFonts w:ascii="Arial" w:hAnsi="Arial" w:cs="Arial"/>
          <w:color w:val="008000"/>
          <w:sz w:val="16"/>
          <w:szCs w:val="16"/>
        </w:rPr>
        <w:t>NonCore_NonOp</w:t>
      </w:r>
      <w:proofErr w:type="spellEnd"/>
      <w:r>
        <w:rPr>
          <w:rFonts w:ascii="Arial" w:hAnsi="Arial" w:cs="Arial"/>
          <w:color w:val="008000"/>
          <w:sz w:val="16"/>
          <w:szCs w:val="16"/>
        </w:rPr>
        <w:t>*(100-SMM)/100+SMM); */</w:t>
      </w:r>
    </w:p>
    <w:p w:rsidR="00CB7B92" w:rsidRDefault="00CB7B92" w:rsidP="00CB7B92">
      <w:pPr>
        <w:autoSpaceDE w:val="0"/>
        <w:autoSpaceDN w:val="0"/>
        <w:rPr>
          <w:rFonts w:ascii="Arial" w:hAnsi="Arial" w:cs="Arial"/>
          <w:color w:val="000000"/>
          <w:sz w:val="16"/>
          <w:szCs w:val="16"/>
        </w:rPr>
      </w:pPr>
      <w:proofErr w:type="spellStart"/>
      <w:r>
        <w:rPr>
          <w:rFonts w:ascii="Arial" w:hAnsi="Arial" w:cs="Arial"/>
          <w:color w:val="0000FF"/>
          <w:sz w:val="16"/>
          <w:szCs w:val="16"/>
        </w:rPr>
        <w:t>ONpct_A</w:t>
      </w:r>
      <w:proofErr w:type="spellEnd"/>
      <w:r>
        <w:rPr>
          <w:rFonts w:ascii="Arial" w:hAnsi="Arial" w:cs="Arial"/>
          <w:color w:val="2F4F4F"/>
          <w:sz w:val="16"/>
          <w:szCs w:val="16"/>
        </w:rPr>
        <w:t xml:space="preserve">= </w:t>
      </w:r>
      <w:proofErr w:type="gramStart"/>
      <w:r>
        <w:rPr>
          <w:rFonts w:ascii="Arial" w:hAnsi="Arial" w:cs="Arial"/>
          <w:color w:val="0000FF"/>
          <w:sz w:val="16"/>
          <w:szCs w:val="16"/>
        </w:rPr>
        <w:t>IIF</w:t>
      </w:r>
      <w:r>
        <w:rPr>
          <w:rFonts w:ascii="Arial" w:hAnsi="Arial" w:cs="Arial"/>
          <w:color w:val="000000"/>
          <w:sz w:val="16"/>
          <w:szCs w:val="16"/>
        </w:rPr>
        <w:t>(</w:t>
      </w:r>
      <w:proofErr w:type="gramEnd"/>
      <w:r>
        <w:rPr>
          <w:rFonts w:ascii="Arial" w:hAnsi="Arial" w:cs="Arial"/>
          <w:color w:val="0000FF"/>
          <w:sz w:val="16"/>
          <w:szCs w:val="16"/>
        </w:rPr>
        <w:t>ODM_L</w:t>
      </w:r>
      <w:r>
        <w:rPr>
          <w:rFonts w:ascii="Arial" w:hAnsi="Arial" w:cs="Arial"/>
          <w:color w:val="2F4F4F"/>
          <w:sz w:val="16"/>
          <w:szCs w:val="16"/>
        </w:rPr>
        <w:t xml:space="preserve">= </w:t>
      </w:r>
      <w:r>
        <w:rPr>
          <w:rFonts w:ascii="Arial" w:hAnsi="Arial" w:cs="Arial"/>
          <w:color w:val="800000"/>
          <w:sz w:val="16"/>
          <w:szCs w:val="16"/>
        </w:rPr>
        <w:t>'Operational'</w:t>
      </w:r>
      <w:r>
        <w:rPr>
          <w:rFonts w:ascii="Arial" w:hAnsi="Arial" w:cs="Arial"/>
          <w:color w:val="000000"/>
          <w:sz w:val="16"/>
          <w:szCs w:val="16"/>
        </w:rPr>
        <w:t xml:space="preserve">, </w:t>
      </w:r>
      <w:proofErr w:type="spellStart"/>
      <w:r>
        <w:rPr>
          <w:rFonts w:ascii="Arial" w:hAnsi="Arial" w:cs="Arial"/>
          <w:color w:val="0000FF"/>
          <w:sz w:val="16"/>
          <w:szCs w:val="16"/>
        </w:rPr>
        <w:t>NonCore_Op</w:t>
      </w:r>
      <w:proofErr w:type="spellEnd"/>
      <w:r>
        <w:rPr>
          <w:rFonts w:ascii="Arial" w:hAnsi="Arial" w:cs="Arial"/>
          <w:color w:val="000000"/>
          <w:sz w:val="16"/>
          <w:szCs w:val="16"/>
        </w:rPr>
        <w:t xml:space="preserve">,  </w:t>
      </w:r>
      <w:proofErr w:type="spellStart"/>
      <w:r>
        <w:rPr>
          <w:rFonts w:ascii="Arial" w:hAnsi="Arial" w:cs="Arial"/>
          <w:color w:val="0000FF"/>
          <w:sz w:val="16"/>
          <w:szCs w:val="16"/>
        </w:rPr>
        <w:t>NonCore_NonOp</w:t>
      </w:r>
      <w:proofErr w:type="spellEnd"/>
      <w:r>
        <w:rPr>
          <w:rFonts w:ascii="Arial" w:hAnsi="Arial" w:cs="Arial"/>
          <w:color w:val="000000"/>
          <w:sz w:val="16"/>
          <w:szCs w:val="16"/>
        </w:rPr>
        <w:t xml:space="preserve">); </w:t>
      </w:r>
    </w:p>
    <w:p w:rsidR="00CB7B92" w:rsidRDefault="00CB7B92" w:rsidP="00CB7B92">
      <w:pPr>
        <w:autoSpaceDE w:val="0"/>
        <w:autoSpaceDN w:val="0"/>
        <w:rPr>
          <w:rFonts w:ascii="Arial" w:hAnsi="Arial" w:cs="Arial"/>
          <w:color w:val="000000"/>
          <w:sz w:val="16"/>
          <w:szCs w:val="16"/>
        </w:rPr>
      </w:pPr>
      <w:proofErr w:type="spellStart"/>
      <w:r>
        <w:rPr>
          <w:rFonts w:ascii="Arial" w:hAnsi="Arial" w:cs="Arial"/>
          <w:color w:val="0000FF"/>
          <w:sz w:val="16"/>
          <w:szCs w:val="16"/>
        </w:rPr>
        <w:t>ONpct</w:t>
      </w:r>
      <w:proofErr w:type="spellEnd"/>
      <w:r>
        <w:rPr>
          <w:rFonts w:ascii="Arial" w:hAnsi="Arial" w:cs="Arial"/>
          <w:color w:val="2F4F4F"/>
          <w:sz w:val="16"/>
          <w:szCs w:val="16"/>
        </w:rPr>
        <w:t xml:space="preserve">= </w:t>
      </w:r>
      <w:proofErr w:type="gramStart"/>
      <w:r>
        <w:rPr>
          <w:rFonts w:ascii="Arial" w:hAnsi="Arial" w:cs="Arial"/>
          <w:color w:val="0000FF"/>
          <w:sz w:val="16"/>
          <w:szCs w:val="16"/>
        </w:rPr>
        <w:t>min</w:t>
      </w:r>
      <w:r>
        <w:rPr>
          <w:rFonts w:ascii="Arial" w:hAnsi="Arial" w:cs="Arial"/>
          <w:color w:val="000000"/>
          <w:sz w:val="16"/>
          <w:szCs w:val="16"/>
        </w:rPr>
        <w:t>(</w:t>
      </w:r>
      <w:proofErr w:type="gramEnd"/>
      <w:r>
        <w:rPr>
          <w:rFonts w:ascii="Arial" w:hAnsi="Arial" w:cs="Arial"/>
          <w:color w:val="000000"/>
          <w:sz w:val="16"/>
          <w:szCs w:val="16"/>
        </w:rPr>
        <w:t>100,</w:t>
      </w:r>
      <w:r>
        <w:rPr>
          <w:rFonts w:ascii="Arial" w:hAnsi="Arial" w:cs="Arial"/>
          <w:color w:val="0000FF"/>
          <w:sz w:val="16"/>
          <w:szCs w:val="16"/>
        </w:rPr>
        <w:t>max</w:t>
      </w:r>
      <w:r>
        <w:rPr>
          <w:rFonts w:ascii="Arial" w:hAnsi="Arial" w:cs="Arial"/>
          <w:color w:val="000000"/>
          <w:sz w:val="16"/>
          <w:szCs w:val="16"/>
        </w:rPr>
        <w:t>(</w:t>
      </w:r>
      <w:r>
        <w:rPr>
          <w:rFonts w:ascii="Arial" w:hAnsi="Arial" w:cs="Arial"/>
          <w:color w:val="0000FF"/>
          <w:sz w:val="16"/>
          <w:szCs w:val="16"/>
        </w:rPr>
        <w:t>ONpct_A</w:t>
      </w:r>
      <w:r>
        <w:rPr>
          <w:rFonts w:ascii="Arial" w:hAnsi="Arial" w:cs="Arial"/>
          <w:color w:val="000000"/>
          <w:sz w:val="16"/>
          <w:szCs w:val="16"/>
        </w:rPr>
        <w:t>,0));</w:t>
      </w:r>
    </w:p>
    <w:p w:rsidR="00CB7B92" w:rsidRDefault="00CB7B92" w:rsidP="00CB7B92">
      <w:pPr>
        <w:autoSpaceDE w:val="0"/>
        <w:autoSpaceDN w:val="0"/>
        <w:rPr>
          <w:rFonts w:ascii="Arial" w:hAnsi="Arial" w:cs="Arial"/>
          <w:color w:val="000000"/>
          <w:sz w:val="16"/>
          <w:szCs w:val="16"/>
        </w:rPr>
      </w:pPr>
    </w:p>
    <w:p w:rsidR="00CB7B92" w:rsidRDefault="00CB7B92" w:rsidP="00CB7B92">
      <w:pPr>
        <w:autoSpaceDE w:val="0"/>
        <w:autoSpaceDN w:val="0"/>
        <w:rPr>
          <w:rFonts w:ascii="Arial" w:hAnsi="Arial" w:cs="Arial"/>
          <w:color w:val="8B0000"/>
          <w:sz w:val="16"/>
          <w:szCs w:val="16"/>
        </w:rPr>
      </w:pPr>
      <w:r>
        <w:rPr>
          <w:rFonts w:ascii="Arial" w:hAnsi="Arial" w:cs="Arial"/>
          <w:color w:val="8B0000"/>
          <w:sz w:val="16"/>
          <w:szCs w:val="16"/>
        </w:rPr>
        <w:t>CASE</w:t>
      </w:r>
    </w:p>
    <w:p w:rsidR="00CB7B92" w:rsidRDefault="00CB7B92" w:rsidP="00CB7B92">
      <w:pPr>
        <w:autoSpaceDE w:val="0"/>
        <w:autoSpaceDN w:val="0"/>
        <w:rPr>
          <w:rFonts w:ascii="Arial" w:hAnsi="Arial" w:cs="Arial"/>
          <w:color w:val="000000"/>
          <w:sz w:val="16"/>
          <w:szCs w:val="16"/>
        </w:rPr>
      </w:pPr>
      <w:r>
        <w:rPr>
          <w:rFonts w:ascii="Arial" w:hAnsi="Arial" w:cs="Arial"/>
          <w:color w:val="8B0000"/>
          <w:sz w:val="16"/>
          <w:szCs w:val="16"/>
        </w:rPr>
        <w:t xml:space="preserve">  WHEN </w:t>
      </w:r>
      <w:proofErr w:type="gramStart"/>
      <w:r>
        <w:rPr>
          <w:rFonts w:ascii="Arial" w:hAnsi="Arial" w:cs="Arial"/>
          <w:color w:val="0000FF"/>
          <w:sz w:val="16"/>
          <w:szCs w:val="16"/>
        </w:rPr>
        <w:t>Period</w:t>
      </w:r>
      <w:r>
        <w:rPr>
          <w:rFonts w:ascii="Arial" w:hAnsi="Arial" w:cs="Arial"/>
          <w:color w:val="000000"/>
          <w:sz w:val="16"/>
          <w:szCs w:val="16"/>
        </w:rPr>
        <w:t>(</w:t>
      </w:r>
      <w:proofErr w:type="gramEnd"/>
      <w:r>
        <w:rPr>
          <w:rFonts w:ascii="Arial" w:hAnsi="Arial" w:cs="Arial"/>
          <w:color w:val="000000"/>
          <w:sz w:val="16"/>
          <w:szCs w:val="16"/>
        </w:rPr>
        <w:t xml:space="preserve">0) </w:t>
      </w:r>
      <w:r>
        <w:rPr>
          <w:rFonts w:ascii="Arial" w:hAnsi="Arial" w:cs="Arial"/>
          <w:color w:val="2F4F4F"/>
          <w:sz w:val="16"/>
          <w:szCs w:val="16"/>
        </w:rPr>
        <w:t xml:space="preserve">&lt;  </w:t>
      </w:r>
      <w:r>
        <w:rPr>
          <w:rFonts w:ascii="Arial" w:hAnsi="Arial" w:cs="Arial"/>
          <w:color w:val="000000"/>
          <w:sz w:val="16"/>
          <w:szCs w:val="16"/>
        </w:rPr>
        <w:t xml:space="preserve">2    </w:t>
      </w:r>
      <w:r>
        <w:rPr>
          <w:rFonts w:ascii="Arial" w:hAnsi="Arial" w:cs="Arial"/>
          <w:color w:val="8B0000"/>
          <w:sz w:val="16"/>
          <w:szCs w:val="16"/>
        </w:rPr>
        <w:t xml:space="preserve">THEN </w:t>
      </w:r>
      <w:r>
        <w:rPr>
          <w:rFonts w:ascii="Arial" w:hAnsi="Arial" w:cs="Arial"/>
          <w:color w:val="0000FF"/>
          <w:sz w:val="16"/>
          <w:szCs w:val="16"/>
        </w:rPr>
        <w:t>Min</w:t>
      </w:r>
      <w:r>
        <w:rPr>
          <w:rFonts w:ascii="Arial" w:hAnsi="Arial" w:cs="Arial"/>
          <w:color w:val="000000"/>
          <w:sz w:val="16"/>
          <w:szCs w:val="16"/>
        </w:rPr>
        <w:t>(100,</w:t>
      </w:r>
      <w:r>
        <w:rPr>
          <w:rFonts w:ascii="Arial" w:hAnsi="Arial" w:cs="Arial"/>
          <w:color w:val="0000FF"/>
          <w:sz w:val="16"/>
          <w:szCs w:val="16"/>
        </w:rPr>
        <w:t>max</w:t>
      </w:r>
      <w:r>
        <w:rPr>
          <w:rFonts w:ascii="Arial" w:hAnsi="Arial" w:cs="Arial"/>
          <w:color w:val="000000"/>
          <w:sz w:val="16"/>
          <w:szCs w:val="16"/>
        </w:rPr>
        <w:t>(</w:t>
      </w:r>
      <w:r>
        <w:rPr>
          <w:rFonts w:ascii="Arial" w:hAnsi="Arial" w:cs="Arial"/>
          <w:color w:val="0000FF"/>
          <w:sz w:val="16"/>
          <w:szCs w:val="16"/>
        </w:rPr>
        <w:t>ONpct</w:t>
      </w:r>
      <w:r>
        <w:rPr>
          <w:rFonts w:ascii="Arial" w:hAnsi="Arial" w:cs="Arial"/>
          <w:color w:val="000000"/>
          <w:sz w:val="16"/>
          <w:szCs w:val="16"/>
        </w:rPr>
        <w:t>,0))</w:t>
      </w:r>
    </w:p>
    <w:p w:rsidR="00CB7B92" w:rsidRDefault="00CB7B92" w:rsidP="00CB7B92">
      <w:pPr>
        <w:autoSpaceDE w:val="0"/>
        <w:autoSpaceDN w:val="0"/>
        <w:rPr>
          <w:rFonts w:ascii="Arial" w:hAnsi="Arial" w:cs="Arial"/>
          <w:color w:val="0000FF"/>
          <w:sz w:val="16"/>
          <w:szCs w:val="16"/>
        </w:rPr>
      </w:pPr>
      <w:r>
        <w:rPr>
          <w:rFonts w:ascii="Arial" w:hAnsi="Arial" w:cs="Arial"/>
          <w:color w:val="000000"/>
          <w:sz w:val="16"/>
          <w:szCs w:val="16"/>
        </w:rPr>
        <w:t xml:space="preserve">  </w:t>
      </w:r>
      <w:r>
        <w:rPr>
          <w:rFonts w:ascii="Arial" w:hAnsi="Arial" w:cs="Arial"/>
          <w:color w:val="8B0000"/>
          <w:sz w:val="16"/>
          <w:szCs w:val="16"/>
        </w:rPr>
        <w:t xml:space="preserve">WHEN </w:t>
      </w:r>
      <w:proofErr w:type="gramStart"/>
      <w:r>
        <w:rPr>
          <w:rFonts w:ascii="Arial" w:hAnsi="Arial" w:cs="Arial"/>
          <w:color w:val="0000FF"/>
          <w:sz w:val="16"/>
          <w:szCs w:val="16"/>
        </w:rPr>
        <w:t>Period</w:t>
      </w:r>
      <w:r>
        <w:rPr>
          <w:rFonts w:ascii="Arial" w:hAnsi="Arial" w:cs="Arial"/>
          <w:color w:val="000000"/>
          <w:sz w:val="16"/>
          <w:szCs w:val="16"/>
        </w:rPr>
        <w:t>(</w:t>
      </w:r>
      <w:proofErr w:type="gramEnd"/>
      <w:r>
        <w:rPr>
          <w:rFonts w:ascii="Arial" w:hAnsi="Arial" w:cs="Arial"/>
          <w:color w:val="000000"/>
          <w:sz w:val="16"/>
          <w:szCs w:val="16"/>
        </w:rPr>
        <w:t xml:space="preserve">0) </w:t>
      </w:r>
      <w:r>
        <w:rPr>
          <w:rFonts w:ascii="Arial" w:hAnsi="Arial" w:cs="Arial"/>
          <w:color w:val="2F4F4F"/>
          <w:sz w:val="16"/>
          <w:szCs w:val="16"/>
        </w:rPr>
        <w:t xml:space="preserve">&gt;=  </w:t>
      </w:r>
      <w:r>
        <w:rPr>
          <w:rFonts w:ascii="Arial" w:hAnsi="Arial" w:cs="Arial"/>
          <w:color w:val="000000"/>
          <w:sz w:val="16"/>
          <w:szCs w:val="16"/>
        </w:rPr>
        <w:t xml:space="preserve">2   </w:t>
      </w:r>
      <w:r>
        <w:rPr>
          <w:rFonts w:ascii="Arial" w:hAnsi="Arial" w:cs="Arial"/>
          <w:color w:val="8B0000"/>
          <w:sz w:val="16"/>
          <w:szCs w:val="16"/>
        </w:rPr>
        <w:t xml:space="preserve">THEN </w:t>
      </w:r>
      <w:r>
        <w:rPr>
          <w:rFonts w:ascii="Arial" w:hAnsi="Arial" w:cs="Arial"/>
          <w:color w:val="0000FF"/>
          <w:sz w:val="16"/>
          <w:szCs w:val="16"/>
        </w:rPr>
        <w:t>SMM</w:t>
      </w:r>
    </w:p>
    <w:p w:rsidR="00CB7B92" w:rsidRDefault="00CB7B92" w:rsidP="00CB7B92">
      <w:pPr>
        <w:autoSpaceDE w:val="0"/>
        <w:autoSpaceDN w:val="0"/>
        <w:rPr>
          <w:rFonts w:ascii="Arial" w:hAnsi="Arial" w:cs="Arial"/>
          <w:color w:val="000000"/>
          <w:sz w:val="16"/>
          <w:szCs w:val="16"/>
        </w:rPr>
      </w:pPr>
      <w:r>
        <w:rPr>
          <w:rFonts w:ascii="Arial" w:hAnsi="Arial" w:cs="Arial"/>
          <w:color w:val="8B0000"/>
          <w:sz w:val="16"/>
          <w:szCs w:val="16"/>
        </w:rPr>
        <w:t xml:space="preserve">ELSE </w:t>
      </w:r>
      <w:r>
        <w:rPr>
          <w:rFonts w:ascii="Arial" w:hAnsi="Arial" w:cs="Arial"/>
          <w:color w:val="000000"/>
          <w:sz w:val="16"/>
          <w:szCs w:val="16"/>
        </w:rPr>
        <w:t>0</w:t>
      </w:r>
    </w:p>
    <w:p w:rsidR="00CB7B92" w:rsidRDefault="00CB7B92" w:rsidP="00CB7B92">
      <w:pPr>
        <w:autoSpaceDE w:val="0"/>
        <w:autoSpaceDN w:val="0"/>
        <w:rPr>
          <w:rFonts w:ascii="Arial" w:hAnsi="Arial" w:cs="Arial"/>
          <w:color w:val="8B0000"/>
          <w:sz w:val="16"/>
          <w:szCs w:val="16"/>
        </w:rPr>
      </w:pPr>
      <w:r>
        <w:rPr>
          <w:rFonts w:ascii="Arial" w:hAnsi="Arial" w:cs="Arial"/>
          <w:color w:val="8B0000"/>
          <w:sz w:val="16"/>
          <w:szCs w:val="16"/>
        </w:rPr>
        <w:t>END</w:t>
      </w:r>
    </w:p>
    <w:p w:rsidR="00CB7B92" w:rsidRPr="00577F5C" w:rsidRDefault="00CB7B92" w:rsidP="00CB7B92">
      <w:pPr>
        <w:pStyle w:val="ListParagraph"/>
        <w:autoSpaceDE w:val="0"/>
        <w:autoSpaceDN w:val="0"/>
        <w:ind w:left="720"/>
        <w:rPr>
          <w:rFonts w:ascii="Times New Roman" w:hAnsi="Times New Roman"/>
          <w:b w:val="0"/>
          <w:color w:val="0000FF"/>
          <w:sz w:val="20"/>
          <w:szCs w:val="20"/>
        </w:rPr>
      </w:pPr>
    </w:p>
    <w:p w:rsidR="0094354A" w:rsidRDefault="00591F2E" w:rsidP="00605C46">
      <w:pPr>
        <w:pStyle w:val="Heading3"/>
        <w:numPr>
          <w:ilvl w:val="0"/>
          <w:numId w:val="11"/>
        </w:numPr>
        <w:rPr>
          <w:rFonts w:ascii="Times New Roman" w:hAnsi="Times New Roman" w:cs="Times New Roman"/>
        </w:rPr>
      </w:pPr>
      <w:bookmarkStart w:id="65" w:name="_Toc430888533"/>
      <w:r>
        <w:rPr>
          <w:rFonts w:ascii="Times New Roman" w:hAnsi="Times New Roman" w:cs="Times New Roman"/>
        </w:rPr>
        <w:t>Runoff Function</w:t>
      </w:r>
      <w:r w:rsidR="00AC7EAB">
        <w:rPr>
          <w:rFonts w:ascii="Times New Roman" w:hAnsi="Times New Roman" w:cs="Times New Roman"/>
        </w:rPr>
        <w:t xml:space="preserve"> </w:t>
      </w:r>
      <w:r w:rsidR="0097765C">
        <w:rPr>
          <w:rFonts w:ascii="Times New Roman" w:hAnsi="Times New Roman" w:cs="Times New Roman"/>
        </w:rPr>
        <w:t>Testing</w:t>
      </w:r>
      <w:r w:rsidR="00AC7EAB">
        <w:rPr>
          <w:rFonts w:ascii="Times New Roman" w:hAnsi="Times New Roman" w:cs="Times New Roman"/>
        </w:rPr>
        <w:t xml:space="preserve"> R</w:t>
      </w:r>
      <w:r w:rsidR="002C0ABA">
        <w:rPr>
          <w:rFonts w:ascii="Times New Roman" w:hAnsi="Times New Roman" w:cs="Times New Roman"/>
        </w:rPr>
        <w:t>esults</w:t>
      </w:r>
      <w:bookmarkEnd w:id="65"/>
    </w:p>
    <w:p w:rsidR="002C0ABA" w:rsidRPr="002C0ABA" w:rsidRDefault="002C0ABA" w:rsidP="002C0ABA"/>
    <w:p w:rsidR="00284C14" w:rsidRPr="0094354A" w:rsidRDefault="00284C14" w:rsidP="00605C46">
      <w:pPr>
        <w:pStyle w:val="ListParagraph"/>
        <w:numPr>
          <w:ilvl w:val="0"/>
          <w:numId w:val="14"/>
        </w:numPr>
        <w:autoSpaceDE w:val="0"/>
        <w:autoSpaceDN w:val="0"/>
        <w:rPr>
          <w:rFonts w:ascii="Times New Roman" w:hAnsi="Times New Roman"/>
          <w:b w:val="0"/>
        </w:rPr>
      </w:pPr>
      <w:r w:rsidRPr="0094354A">
        <w:rPr>
          <w:rFonts w:ascii="Times New Roman" w:hAnsi="Times New Roman"/>
          <w:b w:val="0"/>
        </w:rPr>
        <w:t>Balances and Number of Active Accounts</w:t>
      </w:r>
    </w:p>
    <w:p w:rsidR="00284C14" w:rsidRDefault="00284C14" w:rsidP="00284C14">
      <w:pPr>
        <w:jc w:val="left"/>
      </w:pPr>
    </w:p>
    <w:p w:rsidR="00284C14" w:rsidRDefault="00284C14" w:rsidP="00284C14">
      <w:pPr>
        <w:jc w:val="left"/>
      </w:pPr>
      <w:r>
        <w:rPr>
          <w:noProof/>
        </w:rPr>
        <w:lastRenderedPageBreak/>
        <w:drawing>
          <wp:inline distT="0" distB="0" distL="0" distR="0" wp14:anchorId="19EDA97B" wp14:editId="4D8B9AF1">
            <wp:extent cx="2825496" cy="1837944"/>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5496" cy="1837944"/>
                    </a:xfrm>
                    <a:prstGeom prst="rect">
                      <a:avLst/>
                    </a:prstGeom>
                    <a:noFill/>
                  </pic:spPr>
                </pic:pic>
              </a:graphicData>
            </a:graphic>
          </wp:inline>
        </w:drawing>
      </w:r>
      <w:r>
        <w:rPr>
          <w:noProof/>
        </w:rPr>
        <w:drawing>
          <wp:inline distT="0" distB="0" distL="0" distR="0" wp14:anchorId="7FC3DF6C" wp14:editId="185F2434">
            <wp:extent cx="2826680" cy="18379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6680" cy="1837944"/>
                    </a:xfrm>
                    <a:prstGeom prst="rect">
                      <a:avLst/>
                    </a:prstGeom>
                    <a:noFill/>
                  </pic:spPr>
                </pic:pic>
              </a:graphicData>
            </a:graphic>
          </wp:inline>
        </w:drawing>
      </w:r>
    </w:p>
    <w:p w:rsidR="00284C14" w:rsidRDefault="00284C14" w:rsidP="00284C14">
      <w:pPr>
        <w:jc w:val="left"/>
      </w:pPr>
      <w:r>
        <w:rPr>
          <w:noProof/>
        </w:rPr>
        <w:drawing>
          <wp:inline distT="0" distB="0" distL="0" distR="0" wp14:anchorId="14FC9D02" wp14:editId="3A201F75">
            <wp:extent cx="2822526" cy="1837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2526" cy="1837944"/>
                    </a:xfrm>
                    <a:prstGeom prst="rect">
                      <a:avLst/>
                    </a:prstGeom>
                    <a:noFill/>
                  </pic:spPr>
                </pic:pic>
              </a:graphicData>
            </a:graphic>
          </wp:inline>
        </w:drawing>
      </w:r>
      <w:r>
        <w:rPr>
          <w:noProof/>
        </w:rPr>
        <w:drawing>
          <wp:inline distT="0" distB="0" distL="0" distR="0" wp14:anchorId="7D639B26" wp14:editId="7144043A">
            <wp:extent cx="2822526" cy="18379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22526" cy="1837944"/>
                    </a:xfrm>
                    <a:prstGeom prst="rect">
                      <a:avLst/>
                    </a:prstGeom>
                    <a:noFill/>
                  </pic:spPr>
                </pic:pic>
              </a:graphicData>
            </a:graphic>
          </wp:inline>
        </w:drawing>
      </w:r>
    </w:p>
    <w:p w:rsidR="00284C14" w:rsidRDefault="00383493" w:rsidP="0094354A">
      <w:pPr>
        <w:jc w:val="left"/>
      </w:pPr>
      <w:r>
        <w:t xml:space="preserve">  </w:t>
      </w:r>
      <w:r>
        <w:rPr>
          <w:noProof/>
        </w:rPr>
        <w:drawing>
          <wp:inline distT="0" distB="0" distL="0" distR="0" wp14:anchorId="596315D6" wp14:editId="49499AD1">
            <wp:extent cx="2743200" cy="1793677"/>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43200" cy="1793677"/>
                    </a:xfrm>
                    <a:prstGeom prst="rect">
                      <a:avLst/>
                    </a:prstGeom>
                    <a:noFill/>
                  </pic:spPr>
                </pic:pic>
              </a:graphicData>
            </a:graphic>
          </wp:inline>
        </w:drawing>
      </w:r>
      <w:r>
        <w:t xml:space="preserve">  </w:t>
      </w:r>
      <w:r>
        <w:rPr>
          <w:noProof/>
        </w:rPr>
        <w:drawing>
          <wp:inline distT="0" distB="0" distL="0" distR="0" wp14:anchorId="27C5293B" wp14:editId="51CB8616">
            <wp:extent cx="2743200" cy="1793677"/>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3200" cy="1793677"/>
                    </a:xfrm>
                    <a:prstGeom prst="rect">
                      <a:avLst/>
                    </a:prstGeom>
                    <a:noFill/>
                  </pic:spPr>
                </pic:pic>
              </a:graphicData>
            </a:graphic>
          </wp:inline>
        </w:drawing>
      </w:r>
    </w:p>
    <w:p w:rsidR="00383493" w:rsidRDefault="00383493" w:rsidP="0094354A">
      <w:pPr>
        <w:jc w:val="left"/>
      </w:pPr>
    </w:p>
    <w:p w:rsidR="005C43EF" w:rsidRDefault="00383493" w:rsidP="0094354A">
      <w:pPr>
        <w:jc w:val="left"/>
      </w:pPr>
      <w:r>
        <w:rPr>
          <w:noProof/>
        </w:rPr>
        <w:drawing>
          <wp:inline distT="0" distB="0" distL="0" distR="0" wp14:anchorId="07E3E90A" wp14:editId="4D6FDF73">
            <wp:extent cx="2781300" cy="181859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82944" cy="1819665"/>
                    </a:xfrm>
                    <a:prstGeom prst="rect">
                      <a:avLst/>
                    </a:prstGeom>
                    <a:noFill/>
                  </pic:spPr>
                </pic:pic>
              </a:graphicData>
            </a:graphic>
          </wp:inline>
        </w:drawing>
      </w:r>
      <w:r>
        <w:t xml:space="preserve">  </w:t>
      </w:r>
      <w:r>
        <w:rPr>
          <w:noProof/>
        </w:rPr>
        <w:drawing>
          <wp:inline distT="0" distB="0" distL="0" distR="0" wp14:anchorId="57DC2F2B" wp14:editId="350A7025">
            <wp:extent cx="2743200" cy="1789625"/>
            <wp:effectExtent l="0" t="0" r="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43200" cy="1789625"/>
                    </a:xfrm>
                    <a:prstGeom prst="rect">
                      <a:avLst/>
                    </a:prstGeom>
                    <a:noFill/>
                  </pic:spPr>
                </pic:pic>
              </a:graphicData>
            </a:graphic>
          </wp:inline>
        </w:drawing>
      </w:r>
    </w:p>
    <w:p w:rsidR="005C43EF" w:rsidRDefault="00FC3E63" w:rsidP="0094354A">
      <w:pPr>
        <w:jc w:val="left"/>
      </w:pPr>
      <w:r>
        <w:rPr>
          <w:noProof/>
        </w:rPr>
        <w:lastRenderedPageBreak/>
        <w:drawing>
          <wp:inline distT="0" distB="0" distL="0" distR="0" wp14:anchorId="6C7D0804" wp14:editId="13A973B9">
            <wp:extent cx="2729617" cy="148760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246" t="2235" r="1751" b="3042"/>
                    <a:stretch/>
                  </pic:blipFill>
                  <pic:spPr bwMode="auto">
                    <a:xfrm>
                      <a:off x="0" y="0"/>
                      <a:ext cx="2736254" cy="1491223"/>
                    </a:xfrm>
                    <a:prstGeom prst="rect">
                      <a:avLst/>
                    </a:prstGeom>
                    <a:noFill/>
                    <a:ln>
                      <a:noFill/>
                    </a:ln>
                    <a:extLst>
                      <a:ext uri="{53640926-AAD7-44D8-BBD7-CCE9431645EC}">
                        <a14:shadowObscured xmlns:a14="http://schemas.microsoft.com/office/drawing/2010/main"/>
                      </a:ext>
                    </a:extLst>
                  </pic:spPr>
                </pic:pic>
              </a:graphicData>
            </a:graphic>
          </wp:inline>
        </w:drawing>
      </w:r>
    </w:p>
    <w:p w:rsidR="005C43EF" w:rsidRDefault="005C43EF" w:rsidP="0094354A">
      <w:pPr>
        <w:jc w:val="left"/>
      </w:pPr>
    </w:p>
    <w:p w:rsidR="00CB7B92" w:rsidRDefault="00E5709A" w:rsidP="00CB7B92">
      <w:r>
        <w:t>Between Jan</w:t>
      </w:r>
      <w:r w:rsidR="00C771F9">
        <w:t>uary</w:t>
      </w:r>
      <w:r>
        <w:t xml:space="preserve"> </w:t>
      </w:r>
      <w:r w:rsidR="00C771F9">
        <w:t>20</w:t>
      </w:r>
      <w:r>
        <w:t>12 and Jan</w:t>
      </w:r>
      <w:r w:rsidR="00C771F9">
        <w:t>uary 2014,</w:t>
      </w:r>
      <w:r>
        <w:t xml:space="preserve"> there are </w:t>
      </w:r>
      <w:r w:rsidR="001501BA">
        <w:t>23</w:t>
      </w:r>
      <w:r>
        <w:t xml:space="preserve"> </w:t>
      </w:r>
      <w:r w:rsidR="00E043C0">
        <w:t xml:space="preserve">accounts in GBP </w:t>
      </w:r>
      <w:r w:rsidR="00C771F9">
        <w:t xml:space="preserve">out of </w:t>
      </w:r>
      <w:r w:rsidR="00873358">
        <w:t>several thousand</w:t>
      </w:r>
      <w:r w:rsidR="001501BA" w:rsidRPr="001501BA">
        <w:t xml:space="preserve"> </w:t>
      </w:r>
      <w:r w:rsidR="00E043C0">
        <w:t>with monthly a</w:t>
      </w:r>
      <w:r>
        <w:t xml:space="preserve">verage balances </w:t>
      </w:r>
      <w:r w:rsidR="001501BA">
        <w:t>above</w:t>
      </w:r>
      <w:r w:rsidR="00E043C0">
        <w:t xml:space="preserve"> $40</w:t>
      </w:r>
      <w:r w:rsidR="001501BA">
        <w:t>M</w:t>
      </w:r>
      <w:r>
        <w:t xml:space="preserve"> that experience volatility atypical for GBP products and thus distorts the relationship between Balances and Accounts. Upon the exclusion of these </w:t>
      </w:r>
      <w:r w:rsidR="001501BA">
        <w:t>accounts,</w:t>
      </w:r>
      <w:r>
        <w:t xml:space="preserve"> the correlation between GBP Balances and accounts improves </w:t>
      </w:r>
      <w:r w:rsidR="0093100F">
        <w:t>from 38%</w:t>
      </w:r>
      <w:r w:rsidR="00CB7B92">
        <w:t xml:space="preserve"> to 71%</w:t>
      </w:r>
      <w:r>
        <w:t xml:space="preserve"> which is consistent with the correlation observed in other products for the same metrics.</w:t>
      </w:r>
    </w:p>
    <w:p w:rsidR="00873358" w:rsidRDefault="00FC3E63" w:rsidP="00CB7B92">
      <w:r>
        <w:rPr>
          <w:noProof/>
        </w:rPr>
        <w:drawing>
          <wp:inline distT="0" distB="0" distL="0" distR="0" wp14:anchorId="66C933D5" wp14:editId="4FD651FD">
            <wp:extent cx="2743200" cy="135909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43200" cy="1359092"/>
                    </a:xfrm>
                    <a:prstGeom prst="rect">
                      <a:avLst/>
                    </a:prstGeom>
                    <a:noFill/>
                  </pic:spPr>
                </pic:pic>
              </a:graphicData>
            </a:graphic>
          </wp:inline>
        </w:drawing>
      </w:r>
    </w:p>
    <w:p w:rsidR="00873358" w:rsidRDefault="00873358" w:rsidP="00CB7B92"/>
    <w:p w:rsidR="00AC7EAB" w:rsidRDefault="00AC7EAB" w:rsidP="00605C46">
      <w:pPr>
        <w:pStyle w:val="ListParagraph"/>
        <w:numPr>
          <w:ilvl w:val="0"/>
          <w:numId w:val="6"/>
        </w:numPr>
        <w:rPr>
          <w:rFonts w:ascii="Times New Roman" w:hAnsi="Times New Roman"/>
          <w:b w:val="0"/>
        </w:rPr>
      </w:pPr>
      <w:r w:rsidRPr="007D3DA3">
        <w:rPr>
          <w:rFonts w:ascii="Times New Roman" w:hAnsi="Times New Roman"/>
          <w:b w:val="0"/>
        </w:rPr>
        <w:t>Number of</w:t>
      </w:r>
      <w:r>
        <w:rPr>
          <w:rFonts w:ascii="Times New Roman" w:hAnsi="Times New Roman"/>
          <w:b w:val="0"/>
        </w:rPr>
        <w:t xml:space="preserve"> active</w:t>
      </w:r>
      <w:r w:rsidRPr="007D3DA3">
        <w:rPr>
          <w:rFonts w:ascii="Times New Roman" w:hAnsi="Times New Roman"/>
          <w:b w:val="0"/>
        </w:rPr>
        <w:t xml:space="preserve"> accounts per </w:t>
      </w:r>
      <w:r>
        <w:rPr>
          <w:rFonts w:ascii="Times New Roman" w:hAnsi="Times New Roman"/>
          <w:b w:val="0"/>
        </w:rPr>
        <w:t>month and per product &amp; LOB combination</w:t>
      </w:r>
      <w:r w:rsidRPr="007D3DA3">
        <w:rPr>
          <w:rFonts w:ascii="Times New Roman" w:hAnsi="Times New Roman"/>
          <w:b w:val="0"/>
        </w:rPr>
        <w:t xml:space="preserve"> using a more granular segmentation</w:t>
      </w:r>
      <w:r>
        <w:rPr>
          <w:rFonts w:ascii="Times New Roman" w:hAnsi="Times New Roman"/>
          <w:b w:val="0"/>
        </w:rPr>
        <w:t xml:space="preserve"> (</w:t>
      </w:r>
      <w:proofErr w:type="spellStart"/>
      <w:r>
        <w:rPr>
          <w:rFonts w:ascii="Times New Roman" w:hAnsi="Times New Roman"/>
          <w:b w:val="0"/>
        </w:rPr>
        <w:t>alm</w:t>
      </w:r>
      <w:proofErr w:type="spellEnd"/>
      <w:r>
        <w:rPr>
          <w:rFonts w:ascii="Times New Roman" w:hAnsi="Times New Roman"/>
          <w:b w:val="0"/>
        </w:rPr>
        <w:t xml:space="preserve"> account short name level)</w:t>
      </w:r>
      <w:r w:rsidRPr="007D3DA3">
        <w:rPr>
          <w:rFonts w:ascii="Times New Roman" w:hAnsi="Times New Roman"/>
          <w:b w:val="0"/>
        </w:rPr>
        <w:t xml:space="preserve">: </w:t>
      </w:r>
      <w:bookmarkStart w:id="66" w:name="_MON_1497280394"/>
      <w:bookmarkEnd w:id="66"/>
      <w:r w:rsidR="00314601" w:rsidRPr="007D3DA3">
        <w:rPr>
          <w:rFonts w:ascii="Times New Roman" w:hAnsi="Times New Roman"/>
          <w:b w:val="0"/>
        </w:rPr>
        <w:object w:dxaOrig="1530" w:dyaOrig="1002" w14:anchorId="690A09C9">
          <v:shape id="_x0000_i1035" type="#_x0000_t75" style="width:76.5pt;height:50.25pt" o:ole="">
            <v:imagedata r:id="rId113" o:title=""/>
          </v:shape>
          <o:OLEObject Type="Embed" ProgID="Excel.Sheet.12" ShapeID="_x0000_i1035" DrawAspect="Icon" ObjectID="_1536065768" r:id="rId114"/>
        </w:object>
      </w:r>
    </w:p>
    <w:p w:rsidR="0097765C" w:rsidRDefault="0097765C" w:rsidP="00605C46">
      <w:pPr>
        <w:pStyle w:val="ListParagraph"/>
        <w:numPr>
          <w:ilvl w:val="0"/>
          <w:numId w:val="6"/>
        </w:numPr>
        <w:rPr>
          <w:rFonts w:ascii="Times New Roman" w:hAnsi="Times New Roman"/>
          <w:b w:val="0"/>
        </w:rPr>
      </w:pPr>
      <w:r>
        <w:rPr>
          <w:rFonts w:ascii="Times New Roman" w:hAnsi="Times New Roman"/>
          <w:b w:val="0"/>
        </w:rPr>
        <w:t xml:space="preserve">Number of active accounts per month and per product: </w:t>
      </w:r>
      <w:r w:rsidR="001C7176">
        <w:rPr>
          <w:rFonts w:ascii="Times New Roman" w:hAnsi="Times New Roman"/>
          <w:b w:val="0"/>
        </w:rPr>
        <w:object w:dxaOrig="1530" w:dyaOrig="1002" w14:anchorId="412660B3">
          <v:shape id="_x0000_i1036" type="#_x0000_t75" style="width:76.5pt;height:50.25pt" o:ole="">
            <v:imagedata r:id="rId115" o:title=""/>
          </v:shape>
          <o:OLEObject Type="Embed" ProgID="Excel.SheetMacroEnabled.12" ShapeID="_x0000_i1036" DrawAspect="Icon" ObjectID="_1536065769" r:id="rId116"/>
        </w:object>
      </w:r>
    </w:p>
    <w:p w:rsidR="002C3E72" w:rsidRDefault="002C3E72" w:rsidP="002C3E72">
      <w:pPr>
        <w:pStyle w:val="ListParagraph"/>
        <w:numPr>
          <w:ilvl w:val="0"/>
          <w:numId w:val="6"/>
        </w:numPr>
        <w:rPr>
          <w:rFonts w:ascii="Times New Roman" w:hAnsi="Times New Roman"/>
          <w:b w:val="0"/>
        </w:rPr>
      </w:pPr>
      <w:r>
        <w:rPr>
          <w:rFonts w:ascii="Times New Roman" w:hAnsi="Times New Roman"/>
          <w:b w:val="0"/>
        </w:rPr>
        <w:t>Operational Deposit definition from the U.S. LCR rule:</w:t>
      </w:r>
    </w:p>
    <w:p w:rsidR="00843F2A" w:rsidRPr="00843F2A" w:rsidRDefault="00843F2A" w:rsidP="00843F2A">
      <w:pPr>
        <w:pStyle w:val="ListParagraph"/>
        <w:ind w:left="720"/>
        <w:rPr>
          <w:rFonts w:ascii="Times New Roman" w:hAnsi="Times New Roman"/>
          <w:b w:val="0"/>
        </w:rPr>
      </w:pPr>
      <w:r>
        <w:rPr>
          <w:rFonts w:ascii="Times New Roman" w:hAnsi="Times New Roman"/>
          <w:b w:val="0"/>
        </w:rPr>
        <w:t>“</w:t>
      </w:r>
      <w:r w:rsidRPr="00843F2A">
        <w:rPr>
          <w:rFonts w:ascii="Times New Roman" w:hAnsi="Times New Roman"/>
          <w:b w:val="0"/>
        </w:rPr>
        <w:t>Operational deposit means unsecured wholesale funding or a collateralized deposit that is necessary for the [BANK] to provide operational services as an independent third-party intermediary, agent, or administrator to the wholesale customer or counterparty providing the unsecured wholesale funding or collateralized deposit. In order to recognize a deposit as an operational deposit for purposes of this part, a [BANK] must comply with the requirements of §__.</w:t>
      </w:r>
      <w:proofErr w:type="gramStart"/>
      <w:r w:rsidRPr="00843F2A">
        <w:rPr>
          <w:rFonts w:ascii="Times New Roman" w:hAnsi="Times New Roman"/>
          <w:b w:val="0"/>
        </w:rPr>
        <w:t>4(</w:t>
      </w:r>
      <w:proofErr w:type="gramEnd"/>
      <w:r w:rsidRPr="00843F2A">
        <w:rPr>
          <w:rFonts w:ascii="Times New Roman" w:hAnsi="Times New Roman"/>
          <w:b w:val="0"/>
        </w:rPr>
        <w:t>b) with respect to that deposit.</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Operational services means the following services, provided they are performed as part of cash management, clearing, or custody services:</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(1) Payment remittance;</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lastRenderedPageBreak/>
        <w:t>(2) Administration of payments and cash flows related to the safekeeping of investment assets, not including the purchase or sale of assets;</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(3) Payroll administration and control over the disbursement of funds;</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(4) Transmission, reconciliation, and confirmation of payment orders;</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(5) Daylight overdraft;</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(6) Determination of intra-day and final settlement positions;</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(7) Settlement of securities transactions;</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(8) Transfer of capital distributions and recurring contractual payments;</w:t>
      </w:r>
    </w:p>
    <w:p w:rsidR="002C3E72" w:rsidRDefault="00843F2A" w:rsidP="00843F2A">
      <w:pPr>
        <w:pStyle w:val="ListParagraph"/>
        <w:ind w:left="720"/>
        <w:rPr>
          <w:rFonts w:ascii="Times New Roman" w:hAnsi="Times New Roman"/>
          <w:b w:val="0"/>
        </w:rPr>
      </w:pPr>
      <w:r w:rsidRPr="00843F2A">
        <w:rPr>
          <w:rFonts w:ascii="Times New Roman" w:hAnsi="Times New Roman"/>
          <w:b w:val="0"/>
        </w:rPr>
        <w:t>(9) Customer subscriptions and redemptions;</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(10) Scheduled distribution of customer funds;</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(11) Escrow, funds transfer, stock transfer, and agency services, including payment and settlement services, payment of fees, taxes, and other expenses; and</w:t>
      </w:r>
    </w:p>
    <w:p w:rsidR="00843F2A" w:rsidRDefault="00843F2A" w:rsidP="00843F2A">
      <w:pPr>
        <w:pStyle w:val="ListParagraph"/>
        <w:ind w:left="720"/>
        <w:rPr>
          <w:rFonts w:ascii="Times New Roman" w:hAnsi="Times New Roman"/>
          <w:b w:val="0"/>
        </w:rPr>
      </w:pPr>
      <w:proofErr w:type="gramStart"/>
      <w:r w:rsidRPr="00843F2A">
        <w:rPr>
          <w:rFonts w:ascii="Times New Roman" w:hAnsi="Times New Roman"/>
          <w:b w:val="0"/>
        </w:rPr>
        <w:t>(12) Collection and aggregation of funds.</w:t>
      </w:r>
      <w:r>
        <w:rPr>
          <w:rFonts w:ascii="Times New Roman" w:hAnsi="Times New Roman"/>
          <w:b w:val="0"/>
        </w:rPr>
        <w:t>”</w:t>
      </w:r>
      <w:proofErr w:type="gramEnd"/>
    </w:p>
    <w:p w:rsidR="00843F2A" w:rsidRDefault="00843F2A" w:rsidP="00843F2A">
      <w:pPr>
        <w:pStyle w:val="ListParagraph"/>
        <w:ind w:left="720"/>
        <w:rPr>
          <w:rFonts w:ascii="Times New Roman" w:hAnsi="Times New Roman"/>
          <w:b w:val="0"/>
        </w:rPr>
      </w:pPr>
    </w:p>
    <w:p w:rsidR="00843F2A" w:rsidRDefault="00843F2A" w:rsidP="00843F2A">
      <w:pPr>
        <w:pStyle w:val="ListParagraph"/>
        <w:ind w:left="720"/>
        <w:rPr>
          <w:rFonts w:ascii="Times New Roman" w:hAnsi="Times New Roman"/>
          <w:b w:val="0"/>
        </w:rPr>
      </w:pPr>
      <w:r>
        <w:rPr>
          <w:rFonts w:ascii="Times New Roman" w:hAnsi="Times New Roman"/>
          <w:b w:val="0"/>
        </w:rPr>
        <w:t>[…]</w:t>
      </w:r>
    </w:p>
    <w:p w:rsidR="00843F2A" w:rsidRDefault="00843F2A" w:rsidP="00843F2A">
      <w:pPr>
        <w:pStyle w:val="ListParagraph"/>
        <w:ind w:left="720"/>
        <w:rPr>
          <w:rFonts w:ascii="Times New Roman" w:hAnsi="Times New Roman"/>
          <w:b w:val="0"/>
        </w:rPr>
      </w:pPr>
    </w:p>
    <w:p w:rsidR="00843F2A" w:rsidRPr="00843F2A" w:rsidRDefault="00843F2A" w:rsidP="00843F2A">
      <w:pPr>
        <w:pStyle w:val="ListParagraph"/>
        <w:ind w:left="720"/>
        <w:rPr>
          <w:rFonts w:ascii="Times New Roman" w:hAnsi="Times New Roman"/>
          <w:b w:val="0"/>
        </w:rPr>
      </w:pPr>
      <w:proofErr w:type="gramStart"/>
      <w:r>
        <w:rPr>
          <w:rFonts w:ascii="Times New Roman" w:hAnsi="Times New Roman"/>
          <w:b w:val="0"/>
        </w:rPr>
        <w:t>“</w:t>
      </w:r>
      <w:r w:rsidRPr="00843F2A">
        <w:rPr>
          <w:rFonts w:ascii="Times New Roman" w:hAnsi="Times New Roman"/>
          <w:b w:val="0"/>
        </w:rPr>
        <w:t>(b) Operational deposits.</w:t>
      </w:r>
      <w:proofErr w:type="gramEnd"/>
      <w:r w:rsidRPr="00843F2A">
        <w:rPr>
          <w:rFonts w:ascii="Times New Roman" w:hAnsi="Times New Roman"/>
          <w:b w:val="0"/>
        </w:rPr>
        <w:t xml:space="preserve"> In order to recognize a deposit as an operational deposit as defined in §__.3:</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(1) The related operational services must be performed pursuant to a legally binding written agreement, and:</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(i) The termination of the agreement must be subject to a minimum 30 calendar-day notice period; or</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(ii) As a result of termination of the agreement or transfer of services to a third-party provider, the customer providing the deposit would incur significant contractual termination costs or switching costs (switching costs include significant technology, administrative, and legal service costs incurred in connection with the transfer of the operational services to a third-party provider);</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(2) The deposit must be held in an account designated as an operational account;</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(3) The customer must hold the deposit at the [BANK] for the primary purpose of obtaining the operational services provided by the [BANK];</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(4) The deposit account must not be designed to create an economic incentive for the customer to maintain excess funds therein through increased revenue, reduction in fees, or other offered economic incentives;</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(5) The [BANK] must demonstrate that the deposit is empirically linked to the operational services and that it has a methodology that takes into account the volatility of the</w:t>
      </w:r>
      <w:r>
        <w:rPr>
          <w:rFonts w:ascii="Times New Roman" w:hAnsi="Times New Roman"/>
          <w:b w:val="0"/>
        </w:rPr>
        <w:t xml:space="preserve"> </w:t>
      </w:r>
      <w:r w:rsidRPr="00843F2A">
        <w:rPr>
          <w:rFonts w:ascii="Times New Roman" w:hAnsi="Times New Roman"/>
          <w:b w:val="0"/>
        </w:rPr>
        <w:t>average balance for identifying any excess amount, which must be excluded from the operational deposit amount;</w:t>
      </w:r>
    </w:p>
    <w:p w:rsidR="00843F2A" w:rsidRPr="00843F2A" w:rsidRDefault="00843F2A" w:rsidP="00843F2A">
      <w:pPr>
        <w:pStyle w:val="ListParagraph"/>
        <w:ind w:left="720"/>
        <w:rPr>
          <w:rFonts w:ascii="Times New Roman" w:hAnsi="Times New Roman"/>
          <w:b w:val="0"/>
        </w:rPr>
      </w:pPr>
      <w:r w:rsidRPr="00843F2A">
        <w:rPr>
          <w:rFonts w:ascii="Times New Roman" w:hAnsi="Times New Roman"/>
          <w:b w:val="0"/>
        </w:rPr>
        <w:t xml:space="preserve">(6) The deposit must not be provided in connection with the [BANK]’s provision of prime brokerage services, which, for the purposes of this part, are a package of services offered by the [BANK] whereby the [BANK], among other services, executes, clears, settles, and finances transactions entered into by the customer or a third-party entity on behalf of the customer (such as an executing broker), and where the [BANK] has a right to use or </w:t>
      </w:r>
      <w:proofErr w:type="spellStart"/>
      <w:r w:rsidRPr="00843F2A">
        <w:rPr>
          <w:rFonts w:ascii="Times New Roman" w:hAnsi="Times New Roman"/>
          <w:b w:val="0"/>
        </w:rPr>
        <w:t>rehypothecate</w:t>
      </w:r>
      <w:proofErr w:type="spellEnd"/>
      <w:r w:rsidRPr="00843F2A">
        <w:rPr>
          <w:rFonts w:ascii="Times New Roman" w:hAnsi="Times New Roman"/>
          <w:b w:val="0"/>
        </w:rPr>
        <w:t xml:space="preserve"> assets provided </w:t>
      </w:r>
      <w:r w:rsidRPr="00843F2A">
        <w:rPr>
          <w:rFonts w:ascii="Times New Roman" w:hAnsi="Times New Roman"/>
          <w:b w:val="0"/>
        </w:rPr>
        <w:lastRenderedPageBreak/>
        <w:t>by the customer, including in connection with the extension of margin and other similar financing of the customer, subject to applicable law, and includes operational services provided to a non-regulated fund; and</w:t>
      </w:r>
    </w:p>
    <w:p w:rsidR="00843F2A" w:rsidRPr="002C3E72" w:rsidRDefault="00843F2A" w:rsidP="00843F2A">
      <w:pPr>
        <w:pStyle w:val="ListParagraph"/>
        <w:ind w:left="720"/>
        <w:rPr>
          <w:rFonts w:ascii="Times New Roman" w:hAnsi="Times New Roman"/>
          <w:b w:val="0"/>
        </w:rPr>
      </w:pPr>
      <w:r w:rsidRPr="00843F2A">
        <w:rPr>
          <w:rFonts w:ascii="Times New Roman" w:hAnsi="Times New Roman"/>
          <w:b w:val="0"/>
        </w:rPr>
        <w:t>(7) The deposits must not be for arrangements in which the [BANK] (as correspondent) holds deposits owned by another depository institution bank (as respondent) and the respondent temporarily places excess funds in an overnight deposit with the [BANK].</w:t>
      </w:r>
      <w:r>
        <w:rPr>
          <w:rFonts w:ascii="Times New Roman" w:hAnsi="Times New Roman"/>
          <w:b w:val="0"/>
        </w:rPr>
        <w:t>”</w:t>
      </w:r>
    </w:p>
    <w:p w:rsidR="0097765C" w:rsidRPr="007D3DA3" w:rsidRDefault="0097765C" w:rsidP="0097765C">
      <w:pPr>
        <w:pStyle w:val="ListParagraph"/>
        <w:ind w:left="720"/>
        <w:rPr>
          <w:rFonts w:ascii="Times New Roman" w:hAnsi="Times New Roman"/>
          <w:b w:val="0"/>
        </w:rPr>
      </w:pPr>
    </w:p>
    <w:p w:rsidR="00AC7EAB" w:rsidRDefault="0023414D" w:rsidP="00605C46">
      <w:pPr>
        <w:pStyle w:val="Heading3"/>
        <w:numPr>
          <w:ilvl w:val="0"/>
          <w:numId w:val="11"/>
        </w:numPr>
        <w:rPr>
          <w:rFonts w:ascii="Times New Roman" w:hAnsi="Times New Roman" w:cs="Times New Roman"/>
        </w:rPr>
      </w:pPr>
      <w:bookmarkStart w:id="67" w:name="_Toc430888534"/>
      <w:r>
        <w:rPr>
          <w:rFonts w:ascii="Times New Roman" w:hAnsi="Times New Roman" w:cs="Times New Roman"/>
        </w:rPr>
        <w:t>Repricing Function (b</w:t>
      </w:r>
      <w:r w:rsidR="00591F2E">
        <w:rPr>
          <w:rFonts w:ascii="Times New Roman" w:hAnsi="Times New Roman" w:cs="Times New Roman"/>
        </w:rPr>
        <w:t>eta</w:t>
      </w:r>
      <w:r>
        <w:rPr>
          <w:rFonts w:ascii="Times New Roman" w:hAnsi="Times New Roman" w:cs="Times New Roman"/>
        </w:rPr>
        <w:t>)</w:t>
      </w:r>
      <w:r w:rsidR="0097765C">
        <w:rPr>
          <w:rFonts w:ascii="Times New Roman" w:hAnsi="Times New Roman" w:cs="Times New Roman"/>
        </w:rPr>
        <w:t xml:space="preserve"> Testing</w:t>
      </w:r>
      <w:r w:rsidR="00AC7EAB">
        <w:rPr>
          <w:rFonts w:ascii="Times New Roman" w:hAnsi="Times New Roman" w:cs="Times New Roman"/>
        </w:rPr>
        <w:t xml:space="preserve"> Results</w:t>
      </w:r>
      <w:bookmarkEnd w:id="67"/>
    </w:p>
    <w:p w:rsidR="00AC7EAB" w:rsidRPr="0094354A" w:rsidRDefault="00AC7EAB" w:rsidP="0094354A">
      <w:pPr>
        <w:jc w:val="left"/>
      </w:pPr>
    </w:p>
    <w:p w:rsidR="00740CAC" w:rsidRPr="0097765C" w:rsidRDefault="00740CAC" w:rsidP="00605C46">
      <w:pPr>
        <w:pStyle w:val="ListParagraph"/>
        <w:numPr>
          <w:ilvl w:val="0"/>
          <w:numId w:val="23"/>
        </w:numPr>
        <w:rPr>
          <w:rFonts w:ascii="Times New Roman" w:hAnsi="Times New Roman"/>
          <w:b w:val="0"/>
        </w:rPr>
      </w:pPr>
      <w:r w:rsidRPr="0097765C">
        <w:rPr>
          <w:rFonts w:ascii="Times New Roman" w:hAnsi="Times New Roman"/>
          <w:b w:val="0"/>
        </w:rPr>
        <w:t>Relationship between Deposit Rates and Fed Funds Effective Rates</w:t>
      </w:r>
    </w:p>
    <w:p w:rsidR="00740CAC" w:rsidRDefault="00740CAC" w:rsidP="00740CAC">
      <w:pPr>
        <w:pStyle w:val="ListParagraph"/>
        <w:jc w:val="left"/>
        <w:rPr>
          <w:rFonts w:ascii="Times New Roman" w:hAnsi="Times New Roman"/>
          <w:b w:val="0"/>
        </w:rPr>
      </w:pPr>
    </w:p>
    <w:p w:rsidR="00740CAC" w:rsidRDefault="00740CAC" w:rsidP="00740CAC">
      <w:pPr>
        <w:pStyle w:val="ListParagraph"/>
        <w:jc w:val="left"/>
        <w:rPr>
          <w:rFonts w:ascii="Times New Roman" w:hAnsi="Times New Roman"/>
          <w:b w:val="0"/>
        </w:rPr>
      </w:pPr>
      <w:r>
        <w:rPr>
          <w:bCs w:val="0"/>
          <w:noProof/>
        </w:rPr>
        <w:drawing>
          <wp:inline distT="0" distB="0" distL="0" distR="0" wp14:anchorId="58FD8D10" wp14:editId="121975CF">
            <wp:extent cx="2926080" cy="1755648"/>
            <wp:effectExtent l="0" t="0" r="762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26080" cy="1755648"/>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5F40273B" wp14:editId="3B2DE7E3">
            <wp:extent cx="2926080" cy="1755648"/>
            <wp:effectExtent l="0" t="0" r="7620" b="0"/>
            <wp:docPr id="302" name="Pictur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26080" cy="1755648"/>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270FC866" wp14:editId="2387B40B">
            <wp:extent cx="2926080" cy="1755648"/>
            <wp:effectExtent l="0" t="0" r="762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26080" cy="1755648"/>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272A8C3B" wp14:editId="26527F30">
            <wp:extent cx="2926080" cy="1755648"/>
            <wp:effectExtent l="0" t="0" r="7620" b="0"/>
            <wp:docPr id="30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26080" cy="1755648"/>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60CFC7D8" wp14:editId="1E32A57A">
            <wp:extent cx="2926080" cy="1758890"/>
            <wp:effectExtent l="0" t="0" r="762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31CB609B" wp14:editId="6245EB74">
            <wp:extent cx="2924175" cy="1755032"/>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26080" cy="1756175"/>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lastRenderedPageBreak/>
        <w:drawing>
          <wp:inline distT="0" distB="0" distL="0" distR="0" wp14:anchorId="6D0658D2" wp14:editId="278A54EB">
            <wp:extent cx="2926080" cy="1758890"/>
            <wp:effectExtent l="0" t="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1430FD56" wp14:editId="36739B71">
            <wp:extent cx="2926080" cy="1751367"/>
            <wp:effectExtent l="0" t="0" r="762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6080" cy="1751367"/>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4B2A6538" wp14:editId="3479E272">
            <wp:extent cx="2926080" cy="1758890"/>
            <wp:effectExtent l="0" t="0" r="762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467B5D0C" wp14:editId="05AD7858">
            <wp:extent cx="2926080" cy="1758890"/>
            <wp:effectExtent l="0" t="0" r="762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0ED77869" wp14:editId="7B331F38">
            <wp:extent cx="2926080" cy="175889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67172985" wp14:editId="7EA0CB7F">
            <wp:extent cx="2926080" cy="1758890"/>
            <wp:effectExtent l="0" t="0" r="762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264D9F73" wp14:editId="0AEAC690">
            <wp:extent cx="2926080" cy="175889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5D6165D1" wp14:editId="7C8BF9C2">
            <wp:extent cx="2926080" cy="1758890"/>
            <wp:effectExtent l="0" t="0" r="762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lastRenderedPageBreak/>
        <w:drawing>
          <wp:inline distT="0" distB="0" distL="0" distR="0" wp14:anchorId="2B4DC9C5" wp14:editId="62426467">
            <wp:extent cx="2926080" cy="1758890"/>
            <wp:effectExtent l="0" t="0" r="762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41A271A2" wp14:editId="0FEE1F9B">
            <wp:extent cx="2926080" cy="1758890"/>
            <wp:effectExtent l="0" t="0" r="762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425E81F0" wp14:editId="3EABA9D5">
            <wp:extent cx="2926080" cy="1758890"/>
            <wp:effectExtent l="0" t="0" r="762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3A908E62" wp14:editId="56B316BF">
            <wp:extent cx="2926080" cy="1758890"/>
            <wp:effectExtent l="0" t="0" r="762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2FCBC94A" wp14:editId="37F5DA26">
            <wp:extent cx="2926080" cy="1758890"/>
            <wp:effectExtent l="0" t="0" r="762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0BBB45AC" wp14:editId="2A6CA1D1">
            <wp:extent cx="2926080" cy="1758890"/>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7589B03F" wp14:editId="3E3B5314">
            <wp:extent cx="2926080" cy="1758890"/>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22668322" wp14:editId="51C18179">
            <wp:extent cx="2926080" cy="17588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lastRenderedPageBreak/>
        <w:drawing>
          <wp:inline distT="0" distB="0" distL="0" distR="0" wp14:anchorId="2DD1ECAC" wp14:editId="69715FB1">
            <wp:extent cx="2926080" cy="1758889"/>
            <wp:effectExtent l="0" t="0" r="762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26080" cy="1758889"/>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0657FA59" wp14:editId="782BEF10">
            <wp:extent cx="2926080" cy="1758890"/>
            <wp:effectExtent l="0" t="0" r="762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21FEA2A0" wp14:editId="40B1AB6B">
            <wp:extent cx="2926080" cy="1754837"/>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26080" cy="1754837"/>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7000F29A" wp14:editId="6F67FBAC">
            <wp:extent cx="2926080" cy="1758890"/>
            <wp:effectExtent l="0" t="0" r="762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16416B87" wp14:editId="66C6D370">
            <wp:extent cx="2926080" cy="175889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4DCAE737" wp14:editId="7C15116D">
            <wp:extent cx="2926080" cy="1758890"/>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5B04511C" wp14:editId="4FA890FD">
            <wp:extent cx="2926080" cy="1758890"/>
            <wp:effectExtent l="0" t="0" r="762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03DF318C" wp14:editId="247C853A">
            <wp:extent cx="2926080" cy="1758890"/>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lastRenderedPageBreak/>
        <w:drawing>
          <wp:inline distT="0" distB="0" distL="0" distR="0" wp14:anchorId="30322F0C" wp14:editId="1043A69F">
            <wp:extent cx="2926080" cy="1758890"/>
            <wp:effectExtent l="0" t="0" r="762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674AFF4F" wp14:editId="433162D3">
            <wp:extent cx="2926080" cy="1758890"/>
            <wp:effectExtent l="0" t="0" r="762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p>
    <w:p w:rsidR="00740CAC" w:rsidRDefault="00740CAC" w:rsidP="00740CAC">
      <w:pPr>
        <w:pStyle w:val="ListParagraph"/>
        <w:jc w:val="left"/>
        <w:rPr>
          <w:rFonts w:ascii="Times New Roman" w:hAnsi="Times New Roman"/>
          <w:b w:val="0"/>
        </w:rPr>
      </w:pPr>
      <w:r>
        <w:rPr>
          <w:bCs w:val="0"/>
          <w:noProof/>
        </w:rPr>
        <w:drawing>
          <wp:inline distT="0" distB="0" distL="0" distR="0" wp14:anchorId="22F596A9" wp14:editId="42A1A7A3">
            <wp:extent cx="2926080" cy="1758890"/>
            <wp:effectExtent l="0" t="0" r="762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1758890"/>
                    </a:xfrm>
                    <a:prstGeom prst="rect">
                      <a:avLst/>
                    </a:prstGeom>
                    <a:noFill/>
                  </pic:spPr>
                </pic:pic>
              </a:graphicData>
            </a:graphic>
          </wp:inline>
        </w:drawing>
      </w:r>
      <w:r w:rsidR="00527D88">
        <w:rPr>
          <w:rFonts w:ascii="Times New Roman" w:hAnsi="Times New Roman"/>
          <w:b w:val="0"/>
        </w:rPr>
        <w:t xml:space="preserve"> </w:t>
      </w:r>
      <w:r>
        <w:rPr>
          <w:bCs w:val="0"/>
          <w:noProof/>
        </w:rPr>
        <w:drawing>
          <wp:inline distT="0" distB="0" distL="0" distR="0" wp14:anchorId="45416A0A" wp14:editId="798DDCF8">
            <wp:extent cx="2924087" cy="1757692"/>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3847" cy="1757548"/>
                    </a:xfrm>
                    <a:prstGeom prst="rect">
                      <a:avLst/>
                    </a:prstGeom>
                    <a:noFill/>
                  </pic:spPr>
                </pic:pic>
              </a:graphicData>
            </a:graphic>
          </wp:inline>
        </w:drawing>
      </w:r>
    </w:p>
    <w:p w:rsidR="00231987" w:rsidRPr="009D47F1" w:rsidRDefault="00231987" w:rsidP="009D47F1"/>
    <w:p w:rsidR="002652A0" w:rsidRDefault="002652A0" w:rsidP="002652A0">
      <w:pPr>
        <w:pStyle w:val="ListParagraph"/>
        <w:ind w:left="720"/>
        <w:rPr>
          <w:rFonts w:ascii="Times New Roman" w:hAnsi="Times New Roman"/>
          <w:b w:val="0"/>
        </w:rPr>
      </w:pPr>
    </w:p>
    <w:p w:rsidR="001F24FC" w:rsidRDefault="001F24FC" w:rsidP="00701675">
      <w:pPr>
        <w:pStyle w:val="Heading3"/>
        <w:numPr>
          <w:ilvl w:val="0"/>
          <w:numId w:val="0"/>
        </w:numPr>
        <w:ind w:left="360" w:hanging="360"/>
      </w:pPr>
      <w:bookmarkStart w:id="68" w:name="_Toc430888535"/>
      <w:r>
        <w:t>F. Sample Tests for Model Implementation</w:t>
      </w:r>
      <w:bookmarkEnd w:id="68"/>
    </w:p>
    <w:p w:rsidR="001F24FC" w:rsidRPr="007917AD" w:rsidRDefault="001F24FC" w:rsidP="001F24FC">
      <w:r w:rsidRPr="007917AD">
        <w:t>Three types of sample accounts were tested as below:</w:t>
      </w:r>
    </w:p>
    <w:p w:rsidR="001F24FC" w:rsidRDefault="001F24FC" w:rsidP="001F24FC">
      <w:r>
        <w:t xml:space="preserve">1) Asset Servicing CWI Deposit  </w:t>
      </w:r>
      <w:bookmarkStart w:id="69" w:name="_MON_1504625200"/>
      <w:bookmarkEnd w:id="69"/>
      <w:r w:rsidR="00A856FC">
        <w:object w:dxaOrig="1530" w:dyaOrig="1002" w14:anchorId="35184299">
          <v:shape id="_x0000_i1037" type="#_x0000_t75" style="width:76.5pt;height:50.1pt" o:ole="">
            <v:imagedata r:id="rId151" o:title=""/>
          </v:shape>
          <o:OLEObject Type="Embed" ProgID="Excel.Sheet.12" ShapeID="_x0000_i1037" DrawAspect="Icon" ObjectID="_1536065770" r:id="rId152"/>
        </w:object>
      </w:r>
    </w:p>
    <w:p w:rsidR="001F24FC" w:rsidRDefault="001F24FC" w:rsidP="001F24FC">
      <w:r>
        <w:t>2) Asset Servicing Cash Reserve Deposit</w:t>
      </w:r>
      <w:bookmarkStart w:id="70" w:name="_MON_1504624990"/>
      <w:bookmarkEnd w:id="70"/>
      <w:r>
        <w:object w:dxaOrig="1530" w:dyaOrig="1002" w14:anchorId="45F69791">
          <v:shape id="_x0000_i1038" type="#_x0000_t75" style="width:76.5pt;height:50.1pt" o:ole="">
            <v:imagedata r:id="rId153" o:title=""/>
          </v:shape>
          <o:OLEObject Type="Embed" ProgID="Excel.Sheet.12" ShapeID="_x0000_i1038" DrawAspect="Icon" ObjectID="_1536065771" r:id="rId154"/>
        </w:object>
      </w:r>
    </w:p>
    <w:p w:rsidR="001F24FC" w:rsidRPr="009161C0" w:rsidRDefault="001F24FC" w:rsidP="00701675">
      <w:r>
        <w:t>3) Corporate Trust Cash Reserve Deposit</w:t>
      </w:r>
      <w:r>
        <w:object w:dxaOrig="1530" w:dyaOrig="1002" w14:anchorId="4DCF0E5A">
          <v:shape id="_x0000_i1039" type="#_x0000_t75" style="width:76.5pt;height:50.1pt" o:ole="">
            <v:imagedata r:id="rId155" o:title=""/>
          </v:shape>
          <o:OLEObject Type="Embed" ProgID="Excel.Sheet.12" ShapeID="_x0000_i1039" DrawAspect="Icon" ObjectID="_1536065772" r:id="rId156"/>
        </w:object>
      </w:r>
    </w:p>
    <w:sectPr w:rsidR="001F24FC" w:rsidRPr="009161C0" w:rsidSect="00765AE6">
      <w:headerReference w:type="default" r:id="rId157"/>
      <w:footerReference w:type="default" r:id="rId158"/>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678A9E" w15:done="0"/>
  <w15:commentEx w15:paraId="4DAC7CF3" w15:done="0"/>
  <w15:commentEx w15:paraId="03C197E7" w15:done="0"/>
  <w15:commentEx w15:paraId="6404FD97" w15:done="0"/>
  <w15:commentEx w15:paraId="32912DE7" w15:done="0"/>
  <w15:commentEx w15:paraId="63A03BEF" w15:done="0"/>
  <w15:commentEx w15:paraId="6554B427" w15:done="0"/>
  <w15:commentEx w15:paraId="6478C494" w15:done="0"/>
  <w15:commentEx w15:paraId="7968BBC8" w15:done="0"/>
  <w15:commentEx w15:paraId="5C7A5A96" w15:done="0"/>
  <w15:commentEx w15:paraId="6B78AD29" w15:done="0"/>
  <w15:commentEx w15:paraId="70B47DE6" w15:done="0"/>
  <w15:commentEx w15:paraId="638C62D6" w15:done="0"/>
  <w15:commentEx w15:paraId="70B3A374" w15:done="0"/>
  <w15:commentEx w15:paraId="57F18EAA" w15:done="0"/>
  <w15:commentEx w15:paraId="175CA337" w15:done="0"/>
  <w15:commentEx w15:paraId="26058D3C" w15:done="0"/>
  <w15:commentEx w15:paraId="0BB013D9" w15:done="0"/>
  <w15:commentEx w15:paraId="4FE397FE" w15:done="0"/>
  <w15:commentEx w15:paraId="68826782" w15:done="0"/>
  <w15:commentEx w15:paraId="1FEC6BA5" w15:done="0"/>
  <w15:commentEx w15:paraId="33AE8EAD" w15:done="0"/>
  <w15:commentEx w15:paraId="45C63B55" w15:done="0"/>
  <w15:commentEx w15:paraId="2BD1C8DC" w15:done="0"/>
  <w15:commentEx w15:paraId="518E5DC8" w15:done="0"/>
  <w15:commentEx w15:paraId="2C312737" w15:done="0"/>
  <w15:commentEx w15:paraId="00D2979E" w15:done="0"/>
  <w15:commentEx w15:paraId="52EFD675" w15:done="0"/>
  <w15:commentEx w15:paraId="7225C5DE" w15:done="0"/>
  <w15:commentEx w15:paraId="34D7BEE2" w15:done="0"/>
  <w15:commentEx w15:paraId="53C2A4D7" w15:done="0"/>
  <w15:commentEx w15:paraId="6D3AA38B" w15:done="0"/>
  <w15:commentEx w15:paraId="7DA10AB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5451" w:rsidRDefault="00605451" w:rsidP="00574CCC">
      <w:r>
        <w:separator/>
      </w:r>
    </w:p>
  </w:endnote>
  <w:endnote w:type="continuationSeparator" w:id="0">
    <w:p w:rsidR="00605451" w:rsidRDefault="00605451" w:rsidP="00574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623499"/>
      <w:docPartObj>
        <w:docPartGallery w:val="Page Numbers (Bottom of Page)"/>
        <w:docPartUnique/>
      </w:docPartObj>
    </w:sdtPr>
    <w:sdtEndPr>
      <w:rPr>
        <w:noProof/>
      </w:rPr>
    </w:sdtEndPr>
    <w:sdtContent>
      <w:p w:rsidR="00605451" w:rsidRDefault="00605451" w:rsidP="00574CCC">
        <w:pPr>
          <w:pStyle w:val="Footer"/>
        </w:pPr>
        <w:r>
          <w:fldChar w:fldCharType="begin"/>
        </w:r>
        <w:r>
          <w:instrText xml:space="preserve"> PAGE   \* MERGEFORMAT </w:instrText>
        </w:r>
        <w:r>
          <w:fldChar w:fldCharType="separate"/>
        </w:r>
        <w:r w:rsidR="00DB28A8">
          <w:rPr>
            <w:noProof/>
          </w:rPr>
          <w:t>1</w:t>
        </w:r>
        <w:r>
          <w:rPr>
            <w:noProof/>
          </w:rPr>
          <w:fldChar w:fldCharType="end"/>
        </w:r>
      </w:p>
    </w:sdtContent>
  </w:sdt>
  <w:p w:rsidR="00605451" w:rsidRDefault="00605451" w:rsidP="00574C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5451" w:rsidRDefault="00605451" w:rsidP="00574CCC">
      <w:r>
        <w:separator/>
      </w:r>
    </w:p>
  </w:footnote>
  <w:footnote w:type="continuationSeparator" w:id="0">
    <w:p w:rsidR="00605451" w:rsidRDefault="00605451" w:rsidP="00574C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5451" w:rsidRDefault="00605451" w:rsidP="00570B01">
    <w:pPr>
      <w:pStyle w:val="Header"/>
      <w:jc w:val="right"/>
    </w:pPr>
    <w:r w:rsidRPr="004C3B18">
      <w:rPr>
        <w:noProof/>
      </w:rPr>
      <w:drawing>
        <wp:inline distT="0" distB="0" distL="0" distR="0" wp14:anchorId="464F1C86" wp14:editId="6406096F">
          <wp:extent cx="868680" cy="393192"/>
          <wp:effectExtent l="0" t="0" r="7620" b="0"/>
          <wp:docPr id="38" name="Picture 38" descr="H:\Corporate Compliance\Corp Policies Working Files\BNYM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rporate Compliance\Corp Policies Working Files\BNYM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68680" cy="39319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A586C"/>
    <w:multiLevelType w:val="hybridMultilevel"/>
    <w:tmpl w:val="E968CFEA"/>
    <w:lvl w:ilvl="0" w:tplc="F28EF92E">
      <w:start w:val="1"/>
      <w:numFmt w:val="bullet"/>
      <w:pStyle w:val="Heading3"/>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942864"/>
    <w:multiLevelType w:val="hybridMultilevel"/>
    <w:tmpl w:val="FDFC4B9C"/>
    <w:lvl w:ilvl="0" w:tplc="04090005">
      <w:start w:val="1"/>
      <w:numFmt w:val="bullet"/>
      <w:lvlText w:val=""/>
      <w:lvlJc w:val="left"/>
      <w:pPr>
        <w:ind w:left="720" w:hanging="360"/>
      </w:pPr>
      <w:rPr>
        <w:rFonts w:ascii="Wingdings" w:hAnsi="Wingdings" w:hint="default"/>
      </w:rPr>
    </w:lvl>
    <w:lvl w:ilvl="1" w:tplc="134A6ABC">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4C40E93"/>
    <w:multiLevelType w:val="hybridMultilevel"/>
    <w:tmpl w:val="F32C8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1060AD"/>
    <w:multiLevelType w:val="hybridMultilevel"/>
    <w:tmpl w:val="54B29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070A6F"/>
    <w:multiLevelType w:val="hybridMultilevel"/>
    <w:tmpl w:val="BC883A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CE3418"/>
    <w:multiLevelType w:val="hybridMultilevel"/>
    <w:tmpl w:val="0D46AF4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F28337A"/>
    <w:multiLevelType w:val="multilevel"/>
    <w:tmpl w:val="3F88C84E"/>
    <w:lvl w:ilvl="0">
      <w:start w:val="1"/>
      <w:numFmt w:val="decimal"/>
      <w:pStyle w:val="Title1"/>
      <w:lvlText w:val="%1."/>
      <w:lvlJc w:val="left"/>
      <w:pPr>
        <w:ind w:left="360" w:hanging="360"/>
      </w:pPr>
    </w:lvl>
    <w:lvl w:ilvl="1">
      <w:start w:val="1"/>
      <w:numFmt w:val="decimal"/>
      <w:pStyle w:val="Tit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450755E"/>
    <w:multiLevelType w:val="hybridMultilevel"/>
    <w:tmpl w:val="81E4ADF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9D075B2"/>
    <w:multiLevelType w:val="hybridMultilevel"/>
    <w:tmpl w:val="E84AF26A"/>
    <w:lvl w:ilvl="0" w:tplc="04090001">
      <w:start w:val="1"/>
      <w:numFmt w:val="bullet"/>
      <w:lvlText w:val=""/>
      <w:lvlJc w:val="left"/>
      <w:pPr>
        <w:ind w:left="360" w:hanging="360"/>
      </w:pPr>
      <w:rPr>
        <w:rFonts w:ascii="Symbol" w:hAnsi="Symbol" w:hint="default"/>
      </w:rPr>
    </w:lvl>
    <w:lvl w:ilvl="1" w:tplc="70C80B6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AE64C5"/>
    <w:multiLevelType w:val="hybridMultilevel"/>
    <w:tmpl w:val="37BC7D94"/>
    <w:lvl w:ilvl="0" w:tplc="6A9450DC">
      <w:start w:val="2"/>
      <w:numFmt w:val="bullet"/>
      <w:lvlText w:val="-"/>
      <w:lvlJc w:val="left"/>
      <w:pPr>
        <w:ind w:left="720" w:hanging="360"/>
      </w:pPr>
      <w:rPr>
        <w:rFonts w:ascii="Calibri" w:eastAsiaTheme="minorEastAsia"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F62882"/>
    <w:multiLevelType w:val="hybridMultilevel"/>
    <w:tmpl w:val="8B42C68A"/>
    <w:lvl w:ilvl="0" w:tplc="FC666E1A">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7AD549F"/>
    <w:multiLevelType w:val="hybridMultilevel"/>
    <w:tmpl w:val="36E087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nsid w:val="29847AB1"/>
    <w:multiLevelType w:val="multilevel"/>
    <w:tmpl w:val="02E2CF40"/>
    <w:lvl w:ilvl="0">
      <w:start w:val="1"/>
      <w:numFmt w:val="decimal"/>
      <w:lvlText w:val="%1."/>
      <w:lvlJc w:val="left"/>
      <w:pPr>
        <w:tabs>
          <w:tab w:val="num" w:pos="1080"/>
        </w:tabs>
        <w:ind w:left="1080" w:hanging="360"/>
      </w:pPr>
      <w:rPr>
        <w:rFonts w:hint="default"/>
      </w:rPr>
    </w:lvl>
    <w:lvl w:ilvl="1">
      <w:start w:val="1"/>
      <w:numFmt w:val="decimal"/>
      <w:pStyle w:val="SectionText"/>
      <w:lvlText w:val="%1.%2."/>
      <w:lvlJc w:val="left"/>
      <w:pPr>
        <w:tabs>
          <w:tab w:val="num" w:pos="1512"/>
        </w:tabs>
        <w:ind w:left="1512" w:hanging="432"/>
      </w:pPr>
      <w:rPr>
        <w:rFonts w:hint="default"/>
      </w:rPr>
    </w:lvl>
    <w:lvl w:ilvl="2">
      <w:start w:val="1"/>
      <w:numFmt w:val="decimal"/>
      <w:pStyle w:val="Details"/>
      <w:lvlText w:val="%1.%2.%3."/>
      <w:lvlJc w:val="left"/>
      <w:pPr>
        <w:tabs>
          <w:tab w:val="num" w:pos="2160"/>
        </w:tabs>
        <w:ind w:left="1944" w:hanging="504"/>
      </w:pPr>
      <w:rPr>
        <w:rFonts w:hint="default"/>
      </w:rPr>
    </w:lvl>
    <w:lvl w:ilvl="3">
      <w:start w:val="1"/>
      <w:numFmt w:val="decimal"/>
      <w:lvlText w:val="%1.%2.%3.%4."/>
      <w:lvlJc w:val="left"/>
      <w:pPr>
        <w:tabs>
          <w:tab w:val="num" w:pos="2520"/>
        </w:tabs>
        <w:ind w:left="2448" w:hanging="648"/>
      </w:pPr>
      <w:rPr>
        <w:rFonts w:hint="default"/>
      </w:rPr>
    </w:lvl>
    <w:lvl w:ilvl="4">
      <w:start w:val="1"/>
      <w:numFmt w:val="decimal"/>
      <w:lvlText w:val="%1.%2.%3.%4.%5."/>
      <w:lvlJc w:val="left"/>
      <w:pPr>
        <w:tabs>
          <w:tab w:val="num" w:pos="3240"/>
        </w:tabs>
        <w:ind w:left="2952" w:hanging="792"/>
      </w:pPr>
      <w:rPr>
        <w:rFonts w:hint="default"/>
      </w:rPr>
    </w:lvl>
    <w:lvl w:ilvl="5">
      <w:start w:val="1"/>
      <w:numFmt w:val="decimal"/>
      <w:lvlText w:val="%1.%2.%3.%4.%5.%6."/>
      <w:lvlJc w:val="left"/>
      <w:pPr>
        <w:tabs>
          <w:tab w:val="num" w:pos="3600"/>
        </w:tabs>
        <w:ind w:left="3456" w:hanging="936"/>
      </w:pPr>
      <w:rPr>
        <w:rFonts w:hint="default"/>
      </w:rPr>
    </w:lvl>
    <w:lvl w:ilvl="6">
      <w:start w:val="1"/>
      <w:numFmt w:val="decimal"/>
      <w:lvlText w:val="%1.%2.%3.%4.%5.%6.%7."/>
      <w:lvlJc w:val="left"/>
      <w:pPr>
        <w:tabs>
          <w:tab w:val="num" w:pos="4320"/>
        </w:tabs>
        <w:ind w:left="3960" w:hanging="1080"/>
      </w:pPr>
      <w:rPr>
        <w:rFonts w:hint="default"/>
      </w:rPr>
    </w:lvl>
    <w:lvl w:ilvl="7">
      <w:start w:val="1"/>
      <w:numFmt w:val="decimal"/>
      <w:lvlText w:val="%1.%2.%3.%4.%5.%6.%7.%8."/>
      <w:lvlJc w:val="left"/>
      <w:pPr>
        <w:tabs>
          <w:tab w:val="num" w:pos="4680"/>
        </w:tabs>
        <w:ind w:left="4464" w:hanging="1224"/>
      </w:pPr>
      <w:rPr>
        <w:rFonts w:hint="default"/>
      </w:rPr>
    </w:lvl>
    <w:lvl w:ilvl="8">
      <w:start w:val="1"/>
      <w:numFmt w:val="decimal"/>
      <w:lvlText w:val="%1.%2.%3.%4.%5.%6.%7.%8.%9."/>
      <w:lvlJc w:val="left"/>
      <w:pPr>
        <w:tabs>
          <w:tab w:val="num" w:pos="5400"/>
        </w:tabs>
        <w:ind w:left="5040" w:hanging="1440"/>
      </w:pPr>
      <w:rPr>
        <w:rFonts w:hint="default"/>
      </w:rPr>
    </w:lvl>
  </w:abstractNum>
  <w:abstractNum w:abstractNumId="13">
    <w:nsid w:val="29C40F44"/>
    <w:multiLevelType w:val="hybridMultilevel"/>
    <w:tmpl w:val="F63AB536"/>
    <w:lvl w:ilvl="0" w:tplc="04090001">
      <w:start w:val="1"/>
      <w:numFmt w:val="bullet"/>
      <w:lvlText w:val=""/>
      <w:lvlJc w:val="left"/>
      <w:pPr>
        <w:ind w:left="720" w:hanging="360"/>
      </w:pPr>
      <w:rPr>
        <w:rFonts w:ascii="Symbol" w:hAnsi="Symbol" w:hint="default"/>
      </w:rPr>
    </w:lvl>
    <w:lvl w:ilvl="1" w:tplc="6A9450DC">
      <w:start w:val="2"/>
      <w:numFmt w:val="bullet"/>
      <w:lvlText w:val="-"/>
      <w:lvlJc w:val="left"/>
      <w:pPr>
        <w:ind w:left="1440" w:hanging="360"/>
      </w:pPr>
      <w:rPr>
        <w:rFonts w:ascii="Calibri" w:eastAsiaTheme="minorEastAsia" w:hAnsi="Calibri"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0C1945"/>
    <w:multiLevelType w:val="hybridMultilevel"/>
    <w:tmpl w:val="C44075D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AD6069"/>
    <w:multiLevelType w:val="hybridMultilevel"/>
    <w:tmpl w:val="E1BC73BE"/>
    <w:lvl w:ilvl="0" w:tplc="B158240C">
      <w:start w:val="1"/>
      <w:numFmt w:val="decimal"/>
      <w:lvlText w:val="%1."/>
      <w:lvlJc w:val="left"/>
      <w:pPr>
        <w:ind w:left="36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E92BE8"/>
    <w:multiLevelType w:val="hybridMultilevel"/>
    <w:tmpl w:val="24BCA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12A5C2C"/>
    <w:multiLevelType w:val="hybridMultilevel"/>
    <w:tmpl w:val="D0DAF3FE"/>
    <w:lvl w:ilvl="0" w:tplc="E500B1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0F50F2"/>
    <w:multiLevelType w:val="hybridMultilevel"/>
    <w:tmpl w:val="1DEA1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786DF2"/>
    <w:multiLevelType w:val="hybridMultilevel"/>
    <w:tmpl w:val="EFFA0C20"/>
    <w:lvl w:ilvl="0" w:tplc="0409000F">
      <w:start w:val="1"/>
      <w:numFmt w:val="decimal"/>
      <w:lvlText w:val="%1."/>
      <w:lvlJc w:val="left"/>
      <w:pPr>
        <w:ind w:left="360" w:hanging="360"/>
      </w:pPr>
      <w:rPr>
        <w:rFonts w:hint="default"/>
        <w:i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B0D245A"/>
    <w:multiLevelType w:val="hybridMultilevel"/>
    <w:tmpl w:val="98EE8F74"/>
    <w:lvl w:ilvl="0" w:tplc="04090001">
      <w:start w:val="1"/>
      <w:numFmt w:val="bullet"/>
      <w:lvlText w:val=""/>
      <w:lvlJc w:val="left"/>
      <w:pPr>
        <w:ind w:left="720" w:hanging="360"/>
      </w:pPr>
      <w:rPr>
        <w:rFonts w:ascii="Symbol" w:hAnsi="Symbol" w:hint="default"/>
        <w:u w:val="none"/>
      </w:rPr>
    </w:lvl>
    <w:lvl w:ilvl="1" w:tplc="6A9450DC">
      <w:start w:val="2"/>
      <w:numFmt w:val="bullet"/>
      <w:lvlText w:val="-"/>
      <w:lvlJc w:val="left"/>
      <w:pPr>
        <w:ind w:left="1440" w:hanging="360"/>
      </w:pPr>
      <w:rPr>
        <w:rFonts w:ascii="Calibri" w:eastAsiaTheme="minorEastAsia" w:hAnsi="Calibri"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252FA5"/>
    <w:multiLevelType w:val="hybridMultilevel"/>
    <w:tmpl w:val="FC1A204E"/>
    <w:lvl w:ilvl="0" w:tplc="45DC818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5334ED"/>
    <w:multiLevelType w:val="hybridMultilevel"/>
    <w:tmpl w:val="9BB84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3222BAC"/>
    <w:multiLevelType w:val="hybridMultilevel"/>
    <w:tmpl w:val="3E18766A"/>
    <w:lvl w:ilvl="0" w:tplc="308E0802">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76E7DE4"/>
    <w:multiLevelType w:val="hybridMultilevel"/>
    <w:tmpl w:val="D6D662B6"/>
    <w:lvl w:ilvl="0" w:tplc="3EDA9A58">
      <w:start w:val="2"/>
      <w:numFmt w:val="decimal"/>
      <w:lvlText w:val="%1."/>
      <w:lvlJc w:val="left"/>
      <w:pPr>
        <w:ind w:left="360" w:hanging="360"/>
      </w:pPr>
      <w:rPr>
        <w:rFonts w:hint="default"/>
        <w:i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8EF4990"/>
    <w:multiLevelType w:val="hybridMultilevel"/>
    <w:tmpl w:val="3F8AF06A"/>
    <w:lvl w:ilvl="0" w:tplc="0409000F">
      <w:start w:val="1"/>
      <w:numFmt w:val="decimal"/>
      <w:lvlText w:val="%1."/>
      <w:lvlJc w:val="left"/>
      <w:pPr>
        <w:ind w:left="360" w:hanging="360"/>
      </w:pPr>
      <w:rPr>
        <w:rFonts w:hint="default"/>
        <w:i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9447904"/>
    <w:multiLevelType w:val="hybridMultilevel"/>
    <w:tmpl w:val="538451EC"/>
    <w:lvl w:ilvl="0" w:tplc="0409000F">
      <w:start w:val="1"/>
      <w:numFmt w:val="decimal"/>
      <w:lvlText w:val="%1."/>
      <w:lvlJc w:val="left"/>
      <w:pPr>
        <w:ind w:left="360" w:hanging="360"/>
      </w:pPr>
      <w:rPr>
        <w:rFonts w:hint="default"/>
        <w:i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A9F756B"/>
    <w:multiLevelType w:val="hybridMultilevel"/>
    <w:tmpl w:val="C532C18E"/>
    <w:lvl w:ilvl="0" w:tplc="3FE457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F302DB8"/>
    <w:multiLevelType w:val="hybridMultilevel"/>
    <w:tmpl w:val="2E5C0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768017D"/>
    <w:multiLevelType w:val="hybridMultilevel"/>
    <w:tmpl w:val="6DD63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B981BFF"/>
    <w:multiLevelType w:val="hybridMultilevel"/>
    <w:tmpl w:val="6E8C8C80"/>
    <w:lvl w:ilvl="0" w:tplc="66F675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6BCB2516"/>
    <w:multiLevelType w:val="hybridMultilevel"/>
    <w:tmpl w:val="3F062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FB83E12"/>
    <w:multiLevelType w:val="hybridMultilevel"/>
    <w:tmpl w:val="F1282BFC"/>
    <w:lvl w:ilvl="0" w:tplc="7612F176">
      <w:start w:val="1"/>
      <w:numFmt w:val="upp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541949"/>
    <w:multiLevelType w:val="hybridMultilevel"/>
    <w:tmpl w:val="63181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4573F8"/>
    <w:multiLevelType w:val="hybridMultilevel"/>
    <w:tmpl w:val="8F22A0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98770FA"/>
    <w:multiLevelType w:val="hybridMultilevel"/>
    <w:tmpl w:val="CF6CE2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7B7D2DE8"/>
    <w:multiLevelType w:val="hybridMultilevel"/>
    <w:tmpl w:val="9DF8A3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C273D06"/>
    <w:multiLevelType w:val="hybridMultilevel"/>
    <w:tmpl w:val="9680204E"/>
    <w:lvl w:ilvl="0" w:tplc="7A3E100C">
      <w:start w:val="2"/>
      <w:numFmt w:val="upperLetter"/>
      <w:lvlText w:val="%1."/>
      <w:lvlJc w:val="left"/>
      <w:pPr>
        <w:ind w:left="36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EB0096B"/>
    <w:multiLevelType w:val="hybridMultilevel"/>
    <w:tmpl w:val="447488FC"/>
    <w:lvl w:ilvl="0" w:tplc="78166D8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6"/>
  </w:num>
  <w:num w:numId="3">
    <w:abstractNumId w:val="0"/>
  </w:num>
  <w:num w:numId="4">
    <w:abstractNumId w:val="14"/>
  </w:num>
  <w:num w:numId="5">
    <w:abstractNumId w:val="27"/>
  </w:num>
  <w:num w:numId="6">
    <w:abstractNumId w:val="13"/>
  </w:num>
  <w:num w:numId="7">
    <w:abstractNumId w:val="31"/>
  </w:num>
  <w:num w:numId="8">
    <w:abstractNumId w:val="25"/>
  </w:num>
  <w:num w:numId="9">
    <w:abstractNumId w:val="38"/>
  </w:num>
  <w:num w:numId="10">
    <w:abstractNumId w:val="30"/>
  </w:num>
  <w:num w:numId="11">
    <w:abstractNumId w:val="7"/>
  </w:num>
  <w:num w:numId="12">
    <w:abstractNumId w:val="29"/>
  </w:num>
  <w:num w:numId="13">
    <w:abstractNumId w:val="20"/>
  </w:num>
  <w:num w:numId="14">
    <w:abstractNumId w:val="21"/>
  </w:num>
  <w:num w:numId="15">
    <w:abstractNumId w:val="23"/>
  </w:num>
  <w:num w:numId="16">
    <w:abstractNumId w:val="8"/>
  </w:num>
  <w:num w:numId="17">
    <w:abstractNumId w:val="2"/>
  </w:num>
  <w:num w:numId="18">
    <w:abstractNumId w:val="5"/>
  </w:num>
  <w:num w:numId="19">
    <w:abstractNumId w:val="34"/>
  </w:num>
  <w:num w:numId="20">
    <w:abstractNumId w:val="35"/>
  </w:num>
  <w:num w:numId="21">
    <w:abstractNumId w:val="3"/>
  </w:num>
  <w:num w:numId="22">
    <w:abstractNumId w:val="1"/>
  </w:num>
  <w:num w:numId="23">
    <w:abstractNumId w:val="18"/>
  </w:num>
  <w:num w:numId="24">
    <w:abstractNumId w:val="4"/>
  </w:num>
  <w:num w:numId="25">
    <w:abstractNumId w:val="19"/>
  </w:num>
  <w:num w:numId="26">
    <w:abstractNumId w:val="26"/>
  </w:num>
  <w:num w:numId="27">
    <w:abstractNumId w:val="9"/>
  </w:num>
  <w:num w:numId="28">
    <w:abstractNumId w:val="36"/>
  </w:num>
  <w:num w:numId="29">
    <w:abstractNumId w:val="10"/>
  </w:num>
  <w:num w:numId="30">
    <w:abstractNumId w:val="15"/>
  </w:num>
  <w:num w:numId="31">
    <w:abstractNumId w:val="24"/>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num>
  <w:num w:numId="34">
    <w:abstractNumId w:val="37"/>
  </w:num>
  <w:num w:numId="35">
    <w:abstractNumId w:val="28"/>
  </w:num>
  <w:num w:numId="36">
    <w:abstractNumId w:val="16"/>
  </w:num>
  <w:num w:numId="37">
    <w:abstractNumId w:val="0"/>
  </w:num>
  <w:num w:numId="38">
    <w:abstractNumId w:val="32"/>
  </w:num>
  <w:num w:numId="39">
    <w:abstractNumId w:val="0"/>
  </w:num>
  <w:num w:numId="40">
    <w:abstractNumId w:val="33"/>
  </w:num>
  <w:num w:numId="41">
    <w:abstractNumId w:val="17"/>
  </w:num>
  <w:numIdMacAtCleanup w:val="3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iya M Dharmadhikari">
    <w15:presenceInfo w15:providerId="AD" w15:userId="S-1-5-21-372416507-3140574786-2943197521-3922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4DE"/>
    <w:rsid w:val="00001723"/>
    <w:rsid w:val="00002AF8"/>
    <w:rsid w:val="00002D99"/>
    <w:rsid w:val="0000303B"/>
    <w:rsid w:val="000035BB"/>
    <w:rsid w:val="000038E2"/>
    <w:rsid w:val="000048B7"/>
    <w:rsid w:val="000057A2"/>
    <w:rsid w:val="00006171"/>
    <w:rsid w:val="00006BE8"/>
    <w:rsid w:val="00006E43"/>
    <w:rsid w:val="00006E48"/>
    <w:rsid w:val="00011222"/>
    <w:rsid w:val="00011677"/>
    <w:rsid w:val="0001297E"/>
    <w:rsid w:val="0001395D"/>
    <w:rsid w:val="000139B4"/>
    <w:rsid w:val="000146C1"/>
    <w:rsid w:val="00015EEC"/>
    <w:rsid w:val="00015F7F"/>
    <w:rsid w:val="000163BB"/>
    <w:rsid w:val="000171A0"/>
    <w:rsid w:val="000232A5"/>
    <w:rsid w:val="00023E95"/>
    <w:rsid w:val="00024C6C"/>
    <w:rsid w:val="00024DC6"/>
    <w:rsid w:val="000265A8"/>
    <w:rsid w:val="00026839"/>
    <w:rsid w:val="000269A5"/>
    <w:rsid w:val="00027755"/>
    <w:rsid w:val="00027954"/>
    <w:rsid w:val="000307FD"/>
    <w:rsid w:val="0003178D"/>
    <w:rsid w:val="00031FE2"/>
    <w:rsid w:val="00032710"/>
    <w:rsid w:val="00032A40"/>
    <w:rsid w:val="00033A5D"/>
    <w:rsid w:val="00033C2F"/>
    <w:rsid w:val="00034013"/>
    <w:rsid w:val="00036C0C"/>
    <w:rsid w:val="00043451"/>
    <w:rsid w:val="00043E13"/>
    <w:rsid w:val="00043F10"/>
    <w:rsid w:val="0004453B"/>
    <w:rsid w:val="0004457D"/>
    <w:rsid w:val="00044C6E"/>
    <w:rsid w:val="00045F25"/>
    <w:rsid w:val="0004796D"/>
    <w:rsid w:val="00051B3A"/>
    <w:rsid w:val="00052153"/>
    <w:rsid w:val="00052E8F"/>
    <w:rsid w:val="00053721"/>
    <w:rsid w:val="00053EF0"/>
    <w:rsid w:val="00054E03"/>
    <w:rsid w:val="000555AF"/>
    <w:rsid w:val="000565C7"/>
    <w:rsid w:val="000576E9"/>
    <w:rsid w:val="00057B79"/>
    <w:rsid w:val="00060839"/>
    <w:rsid w:val="00061C62"/>
    <w:rsid w:val="000623C8"/>
    <w:rsid w:val="00062BB0"/>
    <w:rsid w:val="00063606"/>
    <w:rsid w:val="000638BA"/>
    <w:rsid w:val="00064701"/>
    <w:rsid w:val="000676C4"/>
    <w:rsid w:val="00070B7F"/>
    <w:rsid w:val="00071BEA"/>
    <w:rsid w:val="000729AE"/>
    <w:rsid w:val="00072B48"/>
    <w:rsid w:val="00074F59"/>
    <w:rsid w:val="0007783F"/>
    <w:rsid w:val="00080716"/>
    <w:rsid w:val="00080DA8"/>
    <w:rsid w:val="0008147E"/>
    <w:rsid w:val="000818B0"/>
    <w:rsid w:val="00082619"/>
    <w:rsid w:val="00084F83"/>
    <w:rsid w:val="000851A9"/>
    <w:rsid w:val="00086650"/>
    <w:rsid w:val="00086A03"/>
    <w:rsid w:val="00087917"/>
    <w:rsid w:val="00087A11"/>
    <w:rsid w:val="00090955"/>
    <w:rsid w:val="0009183C"/>
    <w:rsid w:val="0009402C"/>
    <w:rsid w:val="00094C14"/>
    <w:rsid w:val="00094F4B"/>
    <w:rsid w:val="0009632A"/>
    <w:rsid w:val="00096FC7"/>
    <w:rsid w:val="000971D4"/>
    <w:rsid w:val="00097C9B"/>
    <w:rsid w:val="000A039F"/>
    <w:rsid w:val="000A08E9"/>
    <w:rsid w:val="000A092D"/>
    <w:rsid w:val="000A0B2D"/>
    <w:rsid w:val="000A4D43"/>
    <w:rsid w:val="000A5872"/>
    <w:rsid w:val="000A5AC5"/>
    <w:rsid w:val="000A63F1"/>
    <w:rsid w:val="000A6577"/>
    <w:rsid w:val="000B05BE"/>
    <w:rsid w:val="000B1466"/>
    <w:rsid w:val="000B19F0"/>
    <w:rsid w:val="000B304C"/>
    <w:rsid w:val="000B342D"/>
    <w:rsid w:val="000B3FD2"/>
    <w:rsid w:val="000B4254"/>
    <w:rsid w:val="000B429F"/>
    <w:rsid w:val="000B4307"/>
    <w:rsid w:val="000B49D8"/>
    <w:rsid w:val="000B4B50"/>
    <w:rsid w:val="000B6544"/>
    <w:rsid w:val="000B6CB6"/>
    <w:rsid w:val="000B723D"/>
    <w:rsid w:val="000B7FFD"/>
    <w:rsid w:val="000C230A"/>
    <w:rsid w:val="000C3372"/>
    <w:rsid w:val="000D023D"/>
    <w:rsid w:val="000D0998"/>
    <w:rsid w:val="000D0C54"/>
    <w:rsid w:val="000D0EE1"/>
    <w:rsid w:val="000D13B9"/>
    <w:rsid w:val="000D18CF"/>
    <w:rsid w:val="000D1A0B"/>
    <w:rsid w:val="000D24E9"/>
    <w:rsid w:val="000D2B73"/>
    <w:rsid w:val="000D2FD6"/>
    <w:rsid w:val="000D3A41"/>
    <w:rsid w:val="000D3C11"/>
    <w:rsid w:val="000D42AF"/>
    <w:rsid w:val="000D4B9B"/>
    <w:rsid w:val="000D76EF"/>
    <w:rsid w:val="000D7DBA"/>
    <w:rsid w:val="000E1825"/>
    <w:rsid w:val="000E18D9"/>
    <w:rsid w:val="000E1B3E"/>
    <w:rsid w:val="000E1D26"/>
    <w:rsid w:val="000E29CC"/>
    <w:rsid w:val="000E43A2"/>
    <w:rsid w:val="000E4EB3"/>
    <w:rsid w:val="000E4FB3"/>
    <w:rsid w:val="000E55A5"/>
    <w:rsid w:val="000E5783"/>
    <w:rsid w:val="000E6885"/>
    <w:rsid w:val="000F0053"/>
    <w:rsid w:val="000F10EA"/>
    <w:rsid w:val="000F15A8"/>
    <w:rsid w:val="000F183C"/>
    <w:rsid w:val="000F1A80"/>
    <w:rsid w:val="000F2496"/>
    <w:rsid w:val="000F2A7C"/>
    <w:rsid w:val="000F2C7E"/>
    <w:rsid w:val="000F43B1"/>
    <w:rsid w:val="000F43E6"/>
    <w:rsid w:val="000F4975"/>
    <w:rsid w:val="000F4C71"/>
    <w:rsid w:val="000F61C3"/>
    <w:rsid w:val="000F7CA8"/>
    <w:rsid w:val="001047B1"/>
    <w:rsid w:val="001049BB"/>
    <w:rsid w:val="001057B7"/>
    <w:rsid w:val="00105987"/>
    <w:rsid w:val="001063D9"/>
    <w:rsid w:val="00106846"/>
    <w:rsid w:val="0010774B"/>
    <w:rsid w:val="0011047D"/>
    <w:rsid w:val="00111DB9"/>
    <w:rsid w:val="00112584"/>
    <w:rsid w:val="00112651"/>
    <w:rsid w:val="001126F4"/>
    <w:rsid w:val="001128D7"/>
    <w:rsid w:val="00113E99"/>
    <w:rsid w:val="001145D9"/>
    <w:rsid w:val="00114E8D"/>
    <w:rsid w:val="00115978"/>
    <w:rsid w:val="00116A6F"/>
    <w:rsid w:val="00116CA0"/>
    <w:rsid w:val="00121AAF"/>
    <w:rsid w:val="0012291C"/>
    <w:rsid w:val="00122DC0"/>
    <w:rsid w:val="00124581"/>
    <w:rsid w:val="001247F5"/>
    <w:rsid w:val="00124945"/>
    <w:rsid w:val="00124ABC"/>
    <w:rsid w:val="0012656C"/>
    <w:rsid w:val="00126853"/>
    <w:rsid w:val="00127060"/>
    <w:rsid w:val="001278BF"/>
    <w:rsid w:val="001278FF"/>
    <w:rsid w:val="001300C1"/>
    <w:rsid w:val="00130CC2"/>
    <w:rsid w:val="00131634"/>
    <w:rsid w:val="00133804"/>
    <w:rsid w:val="00133E09"/>
    <w:rsid w:val="001363CD"/>
    <w:rsid w:val="00136D43"/>
    <w:rsid w:val="00137887"/>
    <w:rsid w:val="001379CC"/>
    <w:rsid w:val="00137A25"/>
    <w:rsid w:val="00140E49"/>
    <w:rsid w:val="00141898"/>
    <w:rsid w:val="00141BDA"/>
    <w:rsid w:val="0014255B"/>
    <w:rsid w:val="001429EC"/>
    <w:rsid w:val="001445AC"/>
    <w:rsid w:val="0014495D"/>
    <w:rsid w:val="00145527"/>
    <w:rsid w:val="001457A6"/>
    <w:rsid w:val="00145AAE"/>
    <w:rsid w:val="0014643F"/>
    <w:rsid w:val="001465F3"/>
    <w:rsid w:val="00146BF1"/>
    <w:rsid w:val="00146CAC"/>
    <w:rsid w:val="001501BA"/>
    <w:rsid w:val="00150EF6"/>
    <w:rsid w:val="00151BF8"/>
    <w:rsid w:val="00151EC4"/>
    <w:rsid w:val="0015275E"/>
    <w:rsid w:val="0015392B"/>
    <w:rsid w:val="00153A5C"/>
    <w:rsid w:val="00154D9F"/>
    <w:rsid w:val="00154F05"/>
    <w:rsid w:val="00155F8E"/>
    <w:rsid w:val="00156BE7"/>
    <w:rsid w:val="00160791"/>
    <w:rsid w:val="00161111"/>
    <w:rsid w:val="00162782"/>
    <w:rsid w:val="00162C86"/>
    <w:rsid w:val="00162D7C"/>
    <w:rsid w:val="0016376C"/>
    <w:rsid w:val="001645C8"/>
    <w:rsid w:val="0016475B"/>
    <w:rsid w:val="001647D7"/>
    <w:rsid w:val="00166750"/>
    <w:rsid w:val="00166CAC"/>
    <w:rsid w:val="00166FDF"/>
    <w:rsid w:val="0016756B"/>
    <w:rsid w:val="00167B1E"/>
    <w:rsid w:val="00170980"/>
    <w:rsid w:val="00170B1C"/>
    <w:rsid w:val="00170F19"/>
    <w:rsid w:val="00173564"/>
    <w:rsid w:val="00173BAD"/>
    <w:rsid w:val="00174065"/>
    <w:rsid w:val="00174E96"/>
    <w:rsid w:val="001758A6"/>
    <w:rsid w:val="001760B4"/>
    <w:rsid w:val="00176741"/>
    <w:rsid w:val="00177817"/>
    <w:rsid w:val="00180694"/>
    <w:rsid w:val="00180899"/>
    <w:rsid w:val="00181967"/>
    <w:rsid w:val="00181FC7"/>
    <w:rsid w:val="001821F0"/>
    <w:rsid w:val="00183CF4"/>
    <w:rsid w:val="00183FAF"/>
    <w:rsid w:val="001855B6"/>
    <w:rsid w:val="001855BF"/>
    <w:rsid w:val="00186258"/>
    <w:rsid w:val="0018768A"/>
    <w:rsid w:val="0019267E"/>
    <w:rsid w:val="001947A8"/>
    <w:rsid w:val="001950D2"/>
    <w:rsid w:val="0019572F"/>
    <w:rsid w:val="00197235"/>
    <w:rsid w:val="00197455"/>
    <w:rsid w:val="0019768A"/>
    <w:rsid w:val="00197A90"/>
    <w:rsid w:val="00197AF9"/>
    <w:rsid w:val="001A0990"/>
    <w:rsid w:val="001A0BDB"/>
    <w:rsid w:val="001A1626"/>
    <w:rsid w:val="001A19C7"/>
    <w:rsid w:val="001A280E"/>
    <w:rsid w:val="001A2B8A"/>
    <w:rsid w:val="001A2D51"/>
    <w:rsid w:val="001A4A5E"/>
    <w:rsid w:val="001A5B15"/>
    <w:rsid w:val="001A60E9"/>
    <w:rsid w:val="001A628D"/>
    <w:rsid w:val="001A70E6"/>
    <w:rsid w:val="001A70EF"/>
    <w:rsid w:val="001A7261"/>
    <w:rsid w:val="001B0624"/>
    <w:rsid w:val="001B06DC"/>
    <w:rsid w:val="001B07EF"/>
    <w:rsid w:val="001B0A2B"/>
    <w:rsid w:val="001B16CE"/>
    <w:rsid w:val="001B170D"/>
    <w:rsid w:val="001B19EC"/>
    <w:rsid w:val="001B1AA3"/>
    <w:rsid w:val="001B20FC"/>
    <w:rsid w:val="001B24DE"/>
    <w:rsid w:val="001B3765"/>
    <w:rsid w:val="001B388E"/>
    <w:rsid w:val="001B3B9E"/>
    <w:rsid w:val="001B7323"/>
    <w:rsid w:val="001B761B"/>
    <w:rsid w:val="001C1B3F"/>
    <w:rsid w:val="001C1D58"/>
    <w:rsid w:val="001C251B"/>
    <w:rsid w:val="001C2A05"/>
    <w:rsid w:val="001C2C40"/>
    <w:rsid w:val="001C5193"/>
    <w:rsid w:val="001C6034"/>
    <w:rsid w:val="001C70F3"/>
    <w:rsid w:val="001C7176"/>
    <w:rsid w:val="001D0766"/>
    <w:rsid w:val="001D0791"/>
    <w:rsid w:val="001D07C5"/>
    <w:rsid w:val="001D0DAE"/>
    <w:rsid w:val="001D151C"/>
    <w:rsid w:val="001D16C7"/>
    <w:rsid w:val="001D1DE0"/>
    <w:rsid w:val="001D1EA9"/>
    <w:rsid w:val="001D2795"/>
    <w:rsid w:val="001D2FA0"/>
    <w:rsid w:val="001D3432"/>
    <w:rsid w:val="001D42EB"/>
    <w:rsid w:val="001D5319"/>
    <w:rsid w:val="001D5959"/>
    <w:rsid w:val="001D5DBF"/>
    <w:rsid w:val="001D68EE"/>
    <w:rsid w:val="001D6E4A"/>
    <w:rsid w:val="001D7B42"/>
    <w:rsid w:val="001E0519"/>
    <w:rsid w:val="001E0DE9"/>
    <w:rsid w:val="001E207E"/>
    <w:rsid w:val="001E212E"/>
    <w:rsid w:val="001E361B"/>
    <w:rsid w:val="001E3DF2"/>
    <w:rsid w:val="001E414A"/>
    <w:rsid w:val="001E4944"/>
    <w:rsid w:val="001E49D0"/>
    <w:rsid w:val="001E5450"/>
    <w:rsid w:val="001E59EC"/>
    <w:rsid w:val="001E62A7"/>
    <w:rsid w:val="001F0282"/>
    <w:rsid w:val="001F0B1B"/>
    <w:rsid w:val="001F1657"/>
    <w:rsid w:val="001F1B9A"/>
    <w:rsid w:val="001F24FC"/>
    <w:rsid w:val="001F2F7C"/>
    <w:rsid w:val="001F3733"/>
    <w:rsid w:val="001F4951"/>
    <w:rsid w:val="001F4B7E"/>
    <w:rsid w:val="001F59BC"/>
    <w:rsid w:val="001F5FEA"/>
    <w:rsid w:val="001F67EF"/>
    <w:rsid w:val="001F6D47"/>
    <w:rsid w:val="001F7A61"/>
    <w:rsid w:val="00200A5C"/>
    <w:rsid w:val="0020150F"/>
    <w:rsid w:val="0020262D"/>
    <w:rsid w:val="00202724"/>
    <w:rsid w:val="00203ED5"/>
    <w:rsid w:val="00205E24"/>
    <w:rsid w:val="00206B81"/>
    <w:rsid w:val="002075E0"/>
    <w:rsid w:val="0021080D"/>
    <w:rsid w:val="00210AFC"/>
    <w:rsid w:val="00211A83"/>
    <w:rsid w:val="002122EE"/>
    <w:rsid w:val="0021268F"/>
    <w:rsid w:val="00213206"/>
    <w:rsid w:val="00213A97"/>
    <w:rsid w:val="00213EC2"/>
    <w:rsid w:val="00214038"/>
    <w:rsid w:val="00214686"/>
    <w:rsid w:val="0021649F"/>
    <w:rsid w:val="0021695D"/>
    <w:rsid w:val="00216DBB"/>
    <w:rsid w:val="00216F8A"/>
    <w:rsid w:val="00217441"/>
    <w:rsid w:val="002176A3"/>
    <w:rsid w:val="002204C3"/>
    <w:rsid w:val="00220795"/>
    <w:rsid w:val="0022163A"/>
    <w:rsid w:val="002220BE"/>
    <w:rsid w:val="002226D5"/>
    <w:rsid w:val="00222B40"/>
    <w:rsid w:val="00222D31"/>
    <w:rsid w:val="00224963"/>
    <w:rsid w:val="002251D8"/>
    <w:rsid w:val="00225712"/>
    <w:rsid w:val="00225CF6"/>
    <w:rsid w:val="002260F6"/>
    <w:rsid w:val="0022655F"/>
    <w:rsid w:val="00226DFF"/>
    <w:rsid w:val="00227225"/>
    <w:rsid w:val="00227236"/>
    <w:rsid w:val="00227586"/>
    <w:rsid w:val="00227ADC"/>
    <w:rsid w:val="00227E40"/>
    <w:rsid w:val="00230467"/>
    <w:rsid w:val="00230832"/>
    <w:rsid w:val="00231258"/>
    <w:rsid w:val="002316EB"/>
    <w:rsid w:val="00231987"/>
    <w:rsid w:val="00233212"/>
    <w:rsid w:val="00234077"/>
    <w:rsid w:val="0023414D"/>
    <w:rsid w:val="00235CB9"/>
    <w:rsid w:val="00235E8D"/>
    <w:rsid w:val="00240B5F"/>
    <w:rsid w:val="002411CB"/>
    <w:rsid w:val="002429FC"/>
    <w:rsid w:val="0024386C"/>
    <w:rsid w:val="00243D67"/>
    <w:rsid w:val="00244773"/>
    <w:rsid w:val="0024732A"/>
    <w:rsid w:val="00247341"/>
    <w:rsid w:val="00247BDB"/>
    <w:rsid w:val="00247CBC"/>
    <w:rsid w:val="00250A03"/>
    <w:rsid w:val="002512FE"/>
    <w:rsid w:val="00251CF7"/>
    <w:rsid w:val="002521EE"/>
    <w:rsid w:val="00252506"/>
    <w:rsid w:val="00255AD6"/>
    <w:rsid w:val="00255C49"/>
    <w:rsid w:val="002575C2"/>
    <w:rsid w:val="00260649"/>
    <w:rsid w:val="00260945"/>
    <w:rsid w:val="0026164F"/>
    <w:rsid w:val="00261696"/>
    <w:rsid w:val="00263159"/>
    <w:rsid w:val="002637BF"/>
    <w:rsid w:val="00264808"/>
    <w:rsid w:val="002652A0"/>
    <w:rsid w:val="00265603"/>
    <w:rsid w:val="00266501"/>
    <w:rsid w:val="00266939"/>
    <w:rsid w:val="00266BE6"/>
    <w:rsid w:val="002672B9"/>
    <w:rsid w:val="00270682"/>
    <w:rsid w:val="00270966"/>
    <w:rsid w:val="002718F3"/>
    <w:rsid w:val="00271D19"/>
    <w:rsid w:val="00272C4F"/>
    <w:rsid w:val="0027360D"/>
    <w:rsid w:val="00274232"/>
    <w:rsid w:val="00274467"/>
    <w:rsid w:val="00274F0D"/>
    <w:rsid w:val="0027565A"/>
    <w:rsid w:val="00275D0F"/>
    <w:rsid w:val="00276060"/>
    <w:rsid w:val="00276B63"/>
    <w:rsid w:val="00281629"/>
    <w:rsid w:val="00281BDD"/>
    <w:rsid w:val="0028293B"/>
    <w:rsid w:val="00284C14"/>
    <w:rsid w:val="002871A3"/>
    <w:rsid w:val="002871AD"/>
    <w:rsid w:val="0028797C"/>
    <w:rsid w:val="00287E15"/>
    <w:rsid w:val="00290554"/>
    <w:rsid w:val="00290577"/>
    <w:rsid w:val="00291346"/>
    <w:rsid w:val="002913D2"/>
    <w:rsid w:val="00291996"/>
    <w:rsid w:val="00291A0D"/>
    <w:rsid w:val="00292256"/>
    <w:rsid w:val="002930F9"/>
    <w:rsid w:val="0029365D"/>
    <w:rsid w:val="00293DFA"/>
    <w:rsid w:val="002946A4"/>
    <w:rsid w:val="00294C82"/>
    <w:rsid w:val="00294DE4"/>
    <w:rsid w:val="00295B65"/>
    <w:rsid w:val="00295E20"/>
    <w:rsid w:val="002968CD"/>
    <w:rsid w:val="00296FF5"/>
    <w:rsid w:val="00297D47"/>
    <w:rsid w:val="00297E94"/>
    <w:rsid w:val="002A071C"/>
    <w:rsid w:val="002A2296"/>
    <w:rsid w:val="002A24CE"/>
    <w:rsid w:val="002A31F6"/>
    <w:rsid w:val="002A34D0"/>
    <w:rsid w:val="002A47FC"/>
    <w:rsid w:val="002A556B"/>
    <w:rsid w:val="002A6574"/>
    <w:rsid w:val="002A7AB6"/>
    <w:rsid w:val="002B022F"/>
    <w:rsid w:val="002B04C1"/>
    <w:rsid w:val="002B2352"/>
    <w:rsid w:val="002B4363"/>
    <w:rsid w:val="002B4965"/>
    <w:rsid w:val="002B4AE9"/>
    <w:rsid w:val="002B77FE"/>
    <w:rsid w:val="002B7E73"/>
    <w:rsid w:val="002C0210"/>
    <w:rsid w:val="002C0ABA"/>
    <w:rsid w:val="002C0AFC"/>
    <w:rsid w:val="002C0DBF"/>
    <w:rsid w:val="002C1B74"/>
    <w:rsid w:val="002C1B8A"/>
    <w:rsid w:val="002C20AD"/>
    <w:rsid w:val="002C3E72"/>
    <w:rsid w:val="002C4D6D"/>
    <w:rsid w:val="002C511B"/>
    <w:rsid w:val="002C55C9"/>
    <w:rsid w:val="002C584E"/>
    <w:rsid w:val="002D02E4"/>
    <w:rsid w:val="002D051B"/>
    <w:rsid w:val="002D13CE"/>
    <w:rsid w:val="002D17D1"/>
    <w:rsid w:val="002D23CF"/>
    <w:rsid w:val="002D26A4"/>
    <w:rsid w:val="002D3DBB"/>
    <w:rsid w:val="002D4365"/>
    <w:rsid w:val="002D6788"/>
    <w:rsid w:val="002D6EBE"/>
    <w:rsid w:val="002E11D8"/>
    <w:rsid w:val="002E16EA"/>
    <w:rsid w:val="002E1E2F"/>
    <w:rsid w:val="002E24AD"/>
    <w:rsid w:val="002E25F1"/>
    <w:rsid w:val="002E4B03"/>
    <w:rsid w:val="002E4B93"/>
    <w:rsid w:val="002E4EB4"/>
    <w:rsid w:val="002E5684"/>
    <w:rsid w:val="002E572F"/>
    <w:rsid w:val="002E61B2"/>
    <w:rsid w:val="002E67EC"/>
    <w:rsid w:val="002F11D0"/>
    <w:rsid w:val="002F1DBF"/>
    <w:rsid w:val="002F20F4"/>
    <w:rsid w:val="002F351F"/>
    <w:rsid w:val="002F3DD9"/>
    <w:rsid w:val="002F426A"/>
    <w:rsid w:val="002F42E3"/>
    <w:rsid w:val="002F4726"/>
    <w:rsid w:val="002F4DEC"/>
    <w:rsid w:val="002F511E"/>
    <w:rsid w:val="002F54DE"/>
    <w:rsid w:val="002F5A61"/>
    <w:rsid w:val="002F6457"/>
    <w:rsid w:val="002F676B"/>
    <w:rsid w:val="002F6EEA"/>
    <w:rsid w:val="002F7B66"/>
    <w:rsid w:val="0030029D"/>
    <w:rsid w:val="003023C4"/>
    <w:rsid w:val="00302613"/>
    <w:rsid w:val="00303690"/>
    <w:rsid w:val="003040CA"/>
    <w:rsid w:val="0030441D"/>
    <w:rsid w:val="00304D6A"/>
    <w:rsid w:val="003056E5"/>
    <w:rsid w:val="00306F0F"/>
    <w:rsid w:val="00310C92"/>
    <w:rsid w:val="0031122D"/>
    <w:rsid w:val="00311978"/>
    <w:rsid w:val="0031230E"/>
    <w:rsid w:val="0031435C"/>
    <w:rsid w:val="0031444E"/>
    <w:rsid w:val="00314601"/>
    <w:rsid w:val="0031602F"/>
    <w:rsid w:val="003160F2"/>
    <w:rsid w:val="00316C1C"/>
    <w:rsid w:val="003177C6"/>
    <w:rsid w:val="00317B8E"/>
    <w:rsid w:val="00317E05"/>
    <w:rsid w:val="00317F4D"/>
    <w:rsid w:val="00320058"/>
    <w:rsid w:val="00322565"/>
    <w:rsid w:val="00322965"/>
    <w:rsid w:val="003256EB"/>
    <w:rsid w:val="0032611B"/>
    <w:rsid w:val="003266DE"/>
    <w:rsid w:val="003268C2"/>
    <w:rsid w:val="00326D40"/>
    <w:rsid w:val="003272A7"/>
    <w:rsid w:val="00327A75"/>
    <w:rsid w:val="00330AC9"/>
    <w:rsid w:val="00330F2A"/>
    <w:rsid w:val="00331D85"/>
    <w:rsid w:val="003322AA"/>
    <w:rsid w:val="0033275E"/>
    <w:rsid w:val="0033441B"/>
    <w:rsid w:val="00335AFC"/>
    <w:rsid w:val="00335F9A"/>
    <w:rsid w:val="00337608"/>
    <w:rsid w:val="003401F7"/>
    <w:rsid w:val="00340785"/>
    <w:rsid w:val="00342BFB"/>
    <w:rsid w:val="00343393"/>
    <w:rsid w:val="003434A5"/>
    <w:rsid w:val="003439C9"/>
    <w:rsid w:val="00343C62"/>
    <w:rsid w:val="003452C7"/>
    <w:rsid w:val="00347351"/>
    <w:rsid w:val="00347D7E"/>
    <w:rsid w:val="00350004"/>
    <w:rsid w:val="0035012D"/>
    <w:rsid w:val="00350278"/>
    <w:rsid w:val="003517FB"/>
    <w:rsid w:val="003518F9"/>
    <w:rsid w:val="00352882"/>
    <w:rsid w:val="00353F80"/>
    <w:rsid w:val="00353F91"/>
    <w:rsid w:val="00354388"/>
    <w:rsid w:val="00354D9C"/>
    <w:rsid w:val="00355F30"/>
    <w:rsid w:val="0035700C"/>
    <w:rsid w:val="0036059A"/>
    <w:rsid w:val="00360719"/>
    <w:rsid w:val="003614CD"/>
    <w:rsid w:val="00361F56"/>
    <w:rsid w:val="00362216"/>
    <w:rsid w:val="0036263C"/>
    <w:rsid w:val="00362BA3"/>
    <w:rsid w:val="0036384F"/>
    <w:rsid w:val="00364808"/>
    <w:rsid w:val="00365138"/>
    <w:rsid w:val="0036533D"/>
    <w:rsid w:val="00365D43"/>
    <w:rsid w:val="0036686D"/>
    <w:rsid w:val="00366E08"/>
    <w:rsid w:val="0036727C"/>
    <w:rsid w:val="0036783F"/>
    <w:rsid w:val="00370A30"/>
    <w:rsid w:val="0037240A"/>
    <w:rsid w:val="00372433"/>
    <w:rsid w:val="0037256F"/>
    <w:rsid w:val="00372AFF"/>
    <w:rsid w:val="00373194"/>
    <w:rsid w:val="00373A76"/>
    <w:rsid w:val="00374D6E"/>
    <w:rsid w:val="00375650"/>
    <w:rsid w:val="003800D3"/>
    <w:rsid w:val="0038167D"/>
    <w:rsid w:val="00381E8C"/>
    <w:rsid w:val="00382027"/>
    <w:rsid w:val="00383493"/>
    <w:rsid w:val="00383BBA"/>
    <w:rsid w:val="003848A9"/>
    <w:rsid w:val="00385AE0"/>
    <w:rsid w:val="00386685"/>
    <w:rsid w:val="00386CBC"/>
    <w:rsid w:val="003900E5"/>
    <w:rsid w:val="00390262"/>
    <w:rsid w:val="003908F8"/>
    <w:rsid w:val="00390F5F"/>
    <w:rsid w:val="003911C8"/>
    <w:rsid w:val="00391F30"/>
    <w:rsid w:val="0039227E"/>
    <w:rsid w:val="00392CBE"/>
    <w:rsid w:val="00394341"/>
    <w:rsid w:val="003948B2"/>
    <w:rsid w:val="00395915"/>
    <w:rsid w:val="00395F36"/>
    <w:rsid w:val="00397DE1"/>
    <w:rsid w:val="003A1C4C"/>
    <w:rsid w:val="003A3127"/>
    <w:rsid w:val="003A3151"/>
    <w:rsid w:val="003A4166"/>
    <w:rsid w:val="003A4BB4"/>
    <w:rsid w:val="003A54E2"/>
    <w:rsid w:val="003A5877"/>
    <w:rsid w:val="003A777D"/>
    <w:rsid w:val="003B000B"/>
    <w:rsid w:val="003B092B"/>
    <w:rsid w:val="003B3EC5"/>
    <w:rsid w:val="003B3FAB"/>
    <w:rsid w:val="003B537A"/>
    <w:rsid w:val="003C00FB"/>
    <w:rsid w:val="003C0354"/>
    <w:rsid w:val="003C0EFB"/>
    <w:rsid w:val="003C1712"/>
    <w:rsid w:val="003C2349"/>
    <w:rsid w:val="003C274D"/>
    <w:rsid w:val="003C2B48"/>
    <w:rsid w:val="003C328C"/>
    <w:rsid w:val="003C3B4D"/>
    <w:rsid w:val="003C4C09"/>
    <w:rsid w:val="003C5B57"/>
    <w:rsid w:val="003C7DCD"/>
    <w:rsid w:val="003C7DCF"/>
    <w:rsid w:val="003D0B37"/>
    <w:rsid w:val="003D0F87"/>
    <w:rsid w:val="003D105B"/>
    <w:rsid w:val="003D3011"/>
    <w:rsid w:val="003D3378"/>
    <w:rsid w:val="003D57C0"/>
    <w:rsid w:val="003D721B"/>
    <w:rsid w:val="003E0A26"/>
    <w:rsid w:val="003E175A"/>
    <w:rsid w:val="003E2052"/>
    <w:rsid w:val="003E359D"/>
    <w:rsid w:val="003E3D32"/>
    <w:rsid w:val="003E471A"/>
    <w:rsid w:val="003E6EC2"/>
    <w:rsid w:val="003E7635"/>
    <w:rsid w:val="003E7DAD"/>
    <w:rsid w:val="003E7DC9"/>
    <w:rsid w:val="003F0A10"/>
    <w:rsid w:val="003F1E68"/>
    <w:rsid w:val="003F277B"/>
    <w:rsid w:val="003F2BF4"/>
    <w:rsid w:val="003F32CC"/>
    <w:rsid w:val="003F34DA"/>
    <w:rsid w:val="003F5887"/>
    <w:rsid w:val="003F6035"/>
    <w:rsid w:val="003F63B9"/>
    <w:rsid w:val="003F68DB"/>
    <w:rsid w:val="003F78EB"/>
    <w:rsid w:val="003F7975"/>
    <w:rsid w:val="004002A2"/>
    <w:rsid w:val="00401398"/>
    <w:rsid w:val="00401861"/>
    <w:rsid w:val="0040286C"/>
    <w:rsid w:val="00405155"/>
    <w:rsid w:val="004054FE"/>
    <w:rsid w:val="00405A83"/>
    <w:rsid w:val="00405CE5"/>
    <w:rsid w:val="00405DB7"/>
    <w:rsid w:val="004100AD"/>
    <w:rsid w:val="004102B3"/>
    <w:rsid w:val="0041075E"/>
    <w:rsid w:val="004109E5"/>
    <w:rsid w:val="00410DB9"/>
    <w:rsid w:val="00411041"/>
    <w:rsid w:val="004110F7"/>
    <w:rsid w:val="00411AD6"/>
    <w:rsid w:val="004123DC"/>
    <w:rsid w:val="004126CC"/>
    <w:rsid w:val="00413051"/>
    <w:rsid w:val="00413677"/>
    <w:rsid w:val="00413C97"/>
    <w:rsid w:val="00413DED"/>
    <w:rsid w:val="0041560D"/>
    <w:rsid w:val="00415699"/>
    <w:rsid w:val="00416B07"/>
    <w:rsid w:val="00416D32"/>
    <w:rsid w:val="00417E12"/>
    <w:rsid w:val="00420005"/>
    <w:rsid w:val="00420D9F"/>
    <w:rsid w:val="00420E97"/>
    <w:rsid w:val="004210FA"/>
    <w:rsid w:val="004213EA"/>
    <w:rsid w:val="00422D4D"/>
    <w:rsid w:val="00423C32"/>
    <w:rsid w:val="00423D9A"/>
    <w:rsid w:val="00425FD6"/>
    <w:rsid w:val="004263A2"/>
    <w:rsid w:val="0042777E"/>
    <w:rsid w:val="004277B4"/>
    <w:rsid w:val="00427D56"/>
    <w:rsid w:val="00427F96"/>
    <w:rsid w:val="00430732"/>
    <w:rsid w:val="00430956"/>
    <w:rsid w:val="004323A4"/>
    <w:rsid w:val="00433F3B"/>
    <w:rsid w:val="00434EBD"/>
    <w:rsid w:val="004350A1"/>
    <w:rsid w:val="004359B0"/>
    <w:rsid w:val="00435A52"/>
    <w:rsid w:val="0043629F"/>
    <w:rsid w:val="0043645F"/>
    <w:rsid w:val="004407AF"/>
    <w:rsid w:val="00440B9B"/>
    <w:rsid w:val="0044166B"/>
    <w:rsid w:val="004418A1"/>
    <w:rsid w:val="00442472"/>
    <w:rsid w:val="00442749"/>
    <w:rsid w:val="00442A25"/>
    <w:rsid w:val="00442A3F"/>
    <w:rsid w:val="00442A75"/>
    <w:rsid w:val="00442E88"/>
    <w:rsid w:val="00442EFF"/>
    <w:rsid w:val="00442F30"/>
    <w:rsid w:val="00443670"/>
    <w:rsid w:val="004436CD"/>
    <w:rsid w:val="00443DBC"/>
    <w:rsid w:val="00444EDC"/>
    <w:rsid w:val="0044689F"/>
    <w:rsid w:val="00447135"/>
    <w:rsid w:val="0044743D"/>
    <w:rsid w:val="00447626"/>
    <w:rsid w:val="004478B5"/>
    <w:rsid w:val="0045006B"/>
    <w:rsid w:val="004501B2"/>
    <w:rsid w:val="004503C3"/>
    <w:rsid w:val="00450953"/>
    <w:rsid w:val="00451992"/>
    <w:rsid w:val="00451E7B"/>
    <w:rsid w:val="00454057"/>
    <w:rsid w:val="00457271"/>
    <w:rsid w:val="0045790A"/>
    <w:rsid w:val="00457ADE"/>
    <w:rsid w:val="004601DB"/>
    <w:rsid w:val="00460C16"/>
    <w:rsid w:val="00460CDA"/>
    <w:rsid w:val="00461A04"/>
    <w:rsid w:val="00462339"/>
    <w:rsid w:val="004625A7"/>
    <w:rsid w:val="004642EB"/>
    <w:rsid w:val="00464A1B"/>
    <w:rsid w:val="00464AE9"/>
    <w:rsid w:val="004651D2"/>
    <w:rsid w:val="004651DD"/>
    <w:rsid w:val="0046657D"/>
    <w:rsid w:val="00466F23"/>
    <w:rsid w:val="00467602"/>
    <w:rsid w:val="00467F1C"/>
    <w:rsid w:val="004700EC"/>
    <w:rsid w:val="0047116B"/>
    <w:rsid w:val="00471A4B"/>
    <w:rsid w:val="0047217F"/>
    <w:rsid w:val="0047243D"/>
    <w:rsid w:val="00472915"/>
    <w:rsid w:val="00473A2C"/>
    <w:rsid w:val="00474663"/>
    <w:rsid w:val="00474678"/>
    <w:rsid w:val="00476128"/>
    <w:rsid w:val="00480938"/>
    <w:rsid w:val="00481E11"/>
    <w:rsid w:val="00482C0C"/>
    <w:rsid w:val="004839E4"/>
    <w:rsid w:val="0048505E"/>
    <w:rsid w:val="0048547C"/>
    <w:rsid w:val="00485895"/>
    <w:rsid w:val="00486028"/>
    <w:rsid w:val="0048622B"/>
    <w:rsid w:val="00486AAC"/>
    <w:rsid w:val="00486D13"/>
    <w:rsid w:val="0048718C"/>
    <w:rsid w:val="0048769C"/>
    <w:rsid w:val="00487B6D"/>
    <w:rsid w:val="00487E47"/>
    <w:rsid w:val="004906DC"/>
    <w:rsid w:val="004908A8"/>
    <w:rsid w:val="00491359"/>
    <w:rsid w:val="004926EF"/>
    <w:rsid w:val="0049549A"/>
    <w:rsid w:val="004962E1"/>
    <w:rsid w:val="0049665D"/>
    <w:rsid w:val="00496DB8"/>
    <w:rsid w:val="00497215"/>
    <w:rsid w:val="00497651"/>
    <w:rsid w:val="004977E9"/>
    <w:rsid w:val="004A0BC7"/>
    <w:rsid w:val="004A0E82"/>
    <w:rsid w:val="004A0ECB"/>
    <w:rsid w:val="004A2AFC"/>
    <w:rsid w:val="004A348F"/>
    <w:rsid w:val="004A4BA4"/>
    <w:rsid w:val="004A4D0B"/>
    <w:rsid w:val="004A4DB3"/>
    <w:rsid w:val="004A5D45"/>
    <w:rsid w:val="004A67C0"/>
    <w:rsid w:val="004A69C3"/>
    <w:rsid w:val="004B0751"/>
    <w:rsid w:val="004B199B"/>
    <w:rsid w:val="004B26BC"/>
    <w:rsid w:val="004B3B9D"/>
    <w:rsid w:val="004B4B7A"/>
    <w:rsid w:val="004B63D0"/>
    <w:rsid w:val="004B6574"/>
    <w:rsid w:val="004C007F"/>
    <w:rsid w:val="004C0B6F"/>
    <w:rsid w:val="004C1093"/>
    <w:rsid w:val="004C10E6"/>
    <w:rsid w:val="004C1326"/>
    <w:rsid w:val="004C16F6"/>
    <w:rsid w:val="004C22CC"/>
    <w:rsid w:val="004C3915"/>
    <w:rsid w:val="004C3B18"/>
    <w:rsid w:val="004C3BB7"/>
    <w:rsid w:val="004C54EA"/>
    <w:rsid w:val="004D023A"/>
    <w:rsid w:val="004D05DB"/>
    <w:rsid w:val="004D0F5A"/>
    <w:rsid w:val="004D39B6"/>
    <w:rsid w:val="004D3C8C"/>
    <w:rsid w:val="004D54A7"/>
    <w:rsid w:val="004D565D"/>
    <w:rsid w:val="004D6DB0"/>
    <w:rsid w:val="004D7793"/>
    <w:rsid w:val="004E1704"/>
    <w:rsid w:val="004E22A3"/>
    <w:rsid w:val="004E27ED"/>
    <w:rsid w:val="004E526C"/>
    <w:rsid w:val="004E5375"/>
    <w:rsid w:val="004E5925"/>
    <w:rsid w:val="004F1137"/>
    <w:rsid w:val="004F19E6"/>
    <w:rsid w:val="004F35CF"/>
    <w:rsid w:val="004F4B32"/>
    <w:rsid w:val="004F5C96"/>
    <w:rsid w:val="004F6344"/>
    <w:rsid w:val="004F7CE5"/>
    <w:rsid w:val="005001F2"/>
    <w:rsid w:val="005003EA"/>
    <w:rsid w:val="00500B12"/>
    <w:rsid w:val="00501A60"/>
    <w:rsid w:val="0050339B"/>
    <w:rsid w:val="00503874"/>
    <w:rsid w:val="0050387F"/>
    <w:rsid w:val="005041B1"/>
    <w:rsid w:val="005045F0"/>
    <w:rsid w:val="005046FE"/>
    <w:rsid w:val="00505AD9"/>
    <w:rsid w:val="00507CE2"/>
    <w:rsid w:val="005103D4"/>
    <w:rsid w:val="0051076F"/>
    <w:rsid w:val="0051117C"/>
    <w:rsid w:val="0051187F"/>
    <w:rsid w:val="00511D0B"/>
    <w:rsid w:val="00514620"/>
    <w:rsid w:val="00515512"/>
    <w:rsid w:val="0051662F"/>
    <w:rsid w:val="0051663E"/>
    <w:rsid w:val="00520F45"/>
    <w:rsid w:val="00521529"/>
    <w:rsid w:val="005216EC"/>
    <w:rsid w:val="005224DD"/>
    <w:rsid w:val="00522DF2"/>
    <w:rsid w:val="0052435C"/>
    <w:rsid w:val="00524A14"/>
    <w:rsid w:val="00525625"/>
    <w:rsid w:val="005259E7"/>
    <w:rsid w:val="00527845"/>
    <w:rsid w:val="00527D88"/>
    <w:rsid w:val="005303F5"/>
    <w:rsid w:val="00530F1B"/>
    <w:rsid w:val="00530F2B"/>
    <w:rsid w:val="005315A1"/>
    <w:rsid w:val="00531D29"/>
    <w:rsid w:val="005327D7"/>
    <w:rsid w:val="005345E7"/>
    <w:rsid w:val="00535B49"/>
    <w:rsid w:val="00536042"/>
    <w:rsid w:val="00537DAC"/>
    <w:rsid w:val="0054077B"/>
    <w:rsid w:val="0054079E"/>
    <w:rsid w:val="00540C12"/>
    <w:rsid w:val="00540E3D"/>
    <w:rsid w:val="0054117D"/>
    <w:rsid w:val="00544E4E"/>
    <w:rsid w:val="00545638"/>
    <w:rsid w:val="005468E6"/>
    <w:rsid w:val="00547748"/>
    <w:rsid w:val="00547FEE"/>
    <w:rsid w:val="00550897"/>
    <w:rsid w:val="00550C04"/>
    <w:rsid w:val="00551C93"/>
    <w:rsid w:val="00552E2C"/>
    <w:rsid w:val="00553EE9"/>
    <w:rsid w:val="005544FC"/>
    <w:rsid w:val="00554615"/>
    <w:rsid w:val="00557890"/>
    <w:rsid w:val="00557893"/>
    <w:rsid w:val="00560308"/>
    <w:rsid w:val="00560EA8"/>
    <w:rsid w:val="00561410"/>
    <w:rsid w:val="00561BD9"/>
    <w:rsid w:val="0056214F"/>
    <w:rsid w:val="005621BD"/>
    <w:rsid w:val="0056242B"/>
    <w:rsid w:val="00562461"/>
    <w:rsid w:val="005641CE"/>
    <w:rsid w:val="0056469D"/>
    <w:rsid w:val="0056497C"/>
    <w:rsid w:val="005659C6"/>
    <w:rsid w:val="00565B88"/>
    <w:rsid w:val="00565C22"/>
    <w:rsid w:val="0056712A"/>
    <w:rsid w:val="00567A7D"/>
    <w:rsid w:val="00570515"/>
    <w:rsid w:val="00570B01"/>
    <w:rsid w:val="00570D4F"/>
    <w:rsid w:val="005711D8"/>
    <w:rsid w:val="00571D5E"/>
    <w:rsid w:val="00572D4B"/>
    <w:rsid w:val="005736B6"/>
    <w:rsid w:val="00574CCC"/>
    <w:rsid w:val="0057570D"/>
    <w:rsid w:val="00575F99"/>
    <w:rsid w:val="00576503"/>
    <w:rsid w:val="00577D03"/>
    <w:rsid w:val="00577F5C"/>
    <w:rsid w:val="005805C0"/>
    <w:rsid w:val="00580606"/>
    <w:rsid w:val="00580681"/>
    <w:rsid w:val="00580AFD"/>
    <w:rsid w:val="0058359E"/>
    <w:rsid w:val="00586605"/>
    <w:rsid w:val="00586B75"/>
    <w:rsid w:val="00586F17"/>
    <w:rsid w:val="0058705A"/>
    <w:rsid w:val="00590385"/>
    <w:rsid w:val="00590907"/>
    <w:rsid w:val="005909E8"/>
    <w:rsid w:val="00591F2E"/>
    <w:rsid w:val="005940D4"/>
    <w:rsid w:val="00594192"/>
    <w:rsid w:val="005942B7"/>
    <w:rsid w:val="0059434E"/>
    <w:rsid w:val="00594BDB"/>
    <w:rsid w:val="00595701"/>
    <w:rsid w:val="00596244"/>
    <w:rsid w:val="00596DE1"/>
    <w:rsid w:val="00597B26"/>
    <w:rsid w:val="005A06DC"/>
    <w:rsid w:val="005A07DA"/>
    <w:rsid w:val="005A1DC2"/>
    <w:rsid w:val="005A3400"/>
    <w:rsid w:val="005A46AB"/>
    <w:rsid w:val="005A6EDC"/>
    <w:rsid w:val="005B04CA"/>
    <w:rsid w:val="005B0D42"/>
    <w:rsid w:val="005B1A70"/>
    <w:rsid w:val="005B1E32"/>
    <w:rsid w:val="005B299B"/>
    <w:rsid w:val="005B3FAF"/>
    <w:rsid w:val="005B5689"/>
    <w:rsid w:val="005B5B0E"/>
    <w:rsid w:val="005B693C"/>
    <w:rsid w:val="005B702D"/>
    <w:rsid w:val="005B7800"/>
    <w:rsid w:val="005B78CD"/>
    <w:rsid w:val="005C11D0"/>
    <w:rsid w:val="005C133E"/>
    <w:rsid w:val="005C29AB"/>
    <w:rsid w:val="005C43EF"/>
    <w:rsid w:val="005C588B"/>
    <w:rsid w:val="005C5D05"/>
    <w:rsid w:val="005C5FF7"/>
    <w:rsid w:val="005C66EC"/>
    <w:rsid w:val="005C67B7"/>
    <w:rsid w:val="005C71F7"/>
    <w:rsid w:val="005D0EBF"/>
    <w:rsid w:val="005D1418"/>
    <w:rsid w:val="005D1EC1"/>
    <w:rsid w:val="005D27B8"/>
    <w:rsid w:val="005D2A8C"/>
    <w:rsid w:val="005D2ABC"/>
    <w:rsid w:val="005D6A6A"/>
    <w:rsid w:val="005D6D43"/>
    <w:rsid w:val="005D70EF"/>
    <w:rsid w:val="005D7593"/>
    <w:rsid w:val="005D760C"/>
    <w:rsid w:val="005D7970"/>
    <w:rsid w:val="005D79DB"/>
    <w:rsid w:val="005D7E29"/>
    <w:rsid w:val="005E0869"/>
    <w:rsid w:val="005E1879"/>
    <w:rsid w:val="005E1974"/>
    <w:rsid w:val="005E1A48"/>
    <w:rsid w:val="005E22F7"/>
    <w:rsid w:val="005E2C29"/>
    <w:rsid w:val="005E321D"/>
    <w:rsid w:val="005E49E4"/>
    <w:rsid w:val="005E4F42"/>
    <w:rsid w:val="005E704D"/>
    <w:rsid w:val="005E75A0"/>
    <w:rsid w:val="005F06AF"/>
    <w:rsid w:val="005F1152"/>
    <w:rsid w:val="005F1491"/>
    <w:rsid w:val="005F1C7A"/>
    <w:rsid w:val="005F2DAC"/>
    <w:rsid w:val="005F4297"/>
    <w:rsid w:val="005F4CAF"/>
    <w:rsid w:val="005F505E"/>
    <w:rsid w:val="005F5CC6"/>
    <w:rsid w:val="005F7D3E"/>
    <w:rsid w:val="00600E40"/>
    <w:rsid w:val="006031E1"/>
    <w:rsid w:val="00603A49"/>
    <w:rsid w:val="00604676"/>
    <w:rsid w:val="00604B3C"/>
    <w:rsid w:val="006050A4"/>
    <w:rsid w:val="00605451"/>
    <w:rsid w:val="0060572A"/>
    <w:rsid w:val="00605C46"/>
    <w:rsid w:val="0060654B"/>
    <w:rsid w:val="006067FE"/>
    <w:rsid w:val="00606F2D"/>
    <w:rsid w:val="006077FF"/>
    <w:rsid w:val="00610AA3"/>
    <w:rsid w:val="00610D23"/>
    <w:rsid w:val="00611004"/>
    <w:rsid w:val="00611267"/>
    <w:rsid w:val="00611ACA"/>
    <w:rsid w:val="00611F6B"/>
    <w:rsid w:val="00612077"/>
    <w:rsid w:val="00613952"/>
    <w:rsid w:val="00614D5D"/>
    <w:rsid w:val="00615B3B"/>
    <w:rsid w:val="00617736"/>
    <w:rsid w:val="00617A8D"/>
    <w:rsid w:val="00620C6E"/>
    <w:rsid w:val="00621427"/>
    <w:rsid w:val="00621474"/>
    <w:rsid w:val="00621E1E"/>
    <w:rsid w:val="00622032"/>
    <w:rsid w:val="00622B50"/>
    <w:rsid w:val="00622E1C"/>
    <w:rsid w:val="00622F1B"/>
    <w:rsid w:val="00623A90"/>
    <w:rsid w:val="0062440E"/>
    <w:rsid w:val="006252F4"/>
    <w:rsid w:val="00625F97"/>
    <w:rsid w:val="0062609A"/>
    <w:rsid w:val="00626213"/>
    <w:rsid w:val="006301C3"/>
    <w:rsid w:val="00632DC4"/>
    <w:rsid w:val="00634869"/>
    <w:rsid w:val="00635A4F"/>
    <w:rsid w:val="006370AF"/>
    <w:rsid w:val="00637D0C"/>
    <w:rsid w:val="00641609"/>
    <w:rsid w:val="0064209E"/>
    <w:rsid w:val="006424A0"/>
    <w:rsid w:val="006426BB"/>
    <w:rsid w:val="00643D5E"/>
    <w:rsid w:val="0064419F"/>
    <w:rsid w:val="006459F7"/>
    <w:rsid w:val="006534DB"/>
    <w:rsid w:val="00653801"/>
    <w:rsid w:val="00653E94"/>
    <w:rsid w:val="00653EC8"/>
    <w:rsid w:val="0065604F"/>
    <w:rsid w:val="00656354"/>
    <w:rsid w:val="00656E81"/>
    <w:rsid w:val="006602DA"/>
    <w:rsid w:val="00660BE1"/>
    <w:rsid w:val="00661C9A"/>
    <w:rsid w:val="00662509"/>
    <w:rsid w:val="006627C4"/>
    <w:rsid w:val="00663205"/>
    <w:rsid w:val="0066420E"/>
    <w:rsid w:val="006649D6"/>
    <w:rsid w:val="00666D98"/>
    <w:rsid w:val="00667B0E"/>
    <w:rsid w:val="0067054D"/>
    <w:rsid w:val="00670CF0"/>
    <w:rsid w:val="00671EF0"/>
    <w:rsid w:val="00674037"/>
    <w:rsid w:val="0067413D"/>
    <w:rsid w:val="006746ED"/>
    <w:rsid w:val="00676CB8"/>
    <w:rsid w:val="006774E9"/>
    <w:rsid w:val="00677506"/>
    <w:rsid w:val="00677647"/>
    <w:rsid w:val="006778EE"/>
    <w:rsid w:val="006818E0"/>
    <w:rsid w:val="00683A7D"/>
    <w:rsid w:val="00683DF4"/>
    <w:rsid w:val="00686386"/>
    <w:rsid w:val="006863F6"/>
    <w:rsid w:val="006869B8"/>
    <w:rsid w:val="00690175"/>
    <w:rsid w:val="006905D0"/>
    <w:rsid w:val="00690BB1"/>
    <w:rsid w:val="00690E26"/>
    <w:rsid w:val="00692847"/>
    <w:rsid w:val="00692CB2"/>
    <w:rsid w:val="00694416"/>
    <w:rsid w:val="00694BD8"/>
    <w:rsid w:val="00694F36"/>
    <w:rsid w:val="006955A9"/>
    <w:rsid w:val="00695E81"/>
    <w:rsid w:val="0069619B"/>
    <w:rsid w:val="0069646C"/>
    <w:rsid w:val="00697B39"/>
    <w:rsid w:val="00697CFB"/>
    <w:rsid w:val="006A11DA"/>
    <w:rsid w:val="006A3936"/>
    <w:rsid w:val="006A39A3"/>
    <w:rsid w:val="006A4546"/>
    <w:rsid w:val="006A4691"/>
    <w:rsid w:val="006A682E"/>
    <w:rsid w:val="006A68CF"/>
    <w:rsid w:val="006A78BF"/>
    <w:rsid w:val="006B0475"/>
    <w:rsid w:val="006B0BA7"/>
    <w:rsid w:val="006B1275"/>
    <w:rsid w:val="006B1B93"/>
    <w:rsid w:val="006B20B2"/>
    <w:rsid w:val="006B61E0"/>
    <w:rsid w:val="006B66E0"/>
    <w:rsid w:val="006B68F6"/>
    <w:rsid w:val="006B6EB0"/>
    <w:rsid w:val="006C06CF"/>
    <w:rsid w:val="006C1DEC"/>
    <w:rsid w:val="006C2017"/>
    <w:rsid w:val="006C3972"/>
    <w:rsid w:val="006C3EF8"/>
    <w:rsid w:val="006C4330"/>
    <w:rsid w:val="006C4602"/>
    <w:rsid w:val="006C47CE"/>
    <w:rsid w:val="006C5B62"/>
    <w:rsid w:val="006C5C13"/>
    <w:rsid w:val="006C6618"/>
    <w:rsid w:val="006C69CB"/>
    <w:rsid w:val="006C6E6C"/>
    <w:rsid w:val="006D0ABC"/>
    <w:rsid w:val="006D12FD"/>
    <w:rsid w:val="006D2016"/>
    <w:rsid w:val="006D27AF"/>
    <w:rsid w:val="006D2D17"/>
    <w:rsid w:val="006D4F38"/>
    <w:rsid w:val="006D5FD0"/>
    <w:rsid w:val="006D65C9"/>
    <w:rsid w:val="006E09A6"/>
    <w:rsid w:val="006E0B90"/>
    <w:rsid w:val="006E1EC9"/>
    <w:rsid w:val="006E236C"/>
    <w:rsid w:val="006E3009"/>
    <w:rsid w:val="006E35D9"/>
    <w:rsid w:val="006E4595"/>
    <w:rsid w:val="006E57E7"/>
    <w:rsid w:val="006E6673"/>
    <w:rsid w:val="006E66F9"/>
    <w:rsid w:val="006E6D12"/>
    <w:rsid w:val="006F0106"/>
    <w:rsid w:val="006F1D31"/>
    <w:rsid w:val="006F2516"/>
    <w:rsid w:val="006F25D9"/>
    <w:rsid w:val="006F3190"/>
    <w:rsid w:val="006F37EA"/>
    <w:rsid w:val="006F500E"/>
    <w:rsid w:val="006F57EA"/>
    <w:rsid w:val="006F7137"/>
    <w:rsid w:val="0070039F"/>
    <w:rsid w:val="00700482"/>
    <w:rsid w:val="00701675"/>
    <w:rsid w:val="0070352E"/>
    <w:rsid w:val="007036A4"/>
    <w:rsid w:val="007046B7"/>
    <w:rsid w:val="00704B9D"/>
    <w:rsid w:val="00704BE0"/>
    <w:rsid w:val="00705B63"/>
    <w:rsid w:val="00706C20"/>
    <w:rsid w:val="00707164"/>
    <w:rsid w:val="007075F9"/>
    <w:rsid w:val="00707904"/>
    <w:rsid w:val="007100C7"/>
    <w:rsid w:val="0071171E"/>
    <w:rsid w:val="00711B3C"/>
    <w:rsid w:val="00712005"/>
    <w:rsid w:val="00712193"/>
    <w:rsid w:val="007132BE"/>
    <w:rsid w:val="00713682"/>
    <w:rsid w:val="007138DB"/>
    <w:rsid w:val="00713974"/>
    <w:rsid w:val="00713C33"/>
    <w:rsid w:val="00715035"/>
    <w:rsid w:val="00715E15"/>
    <w:rsid w:val="00716E19"/>
    <w:rsid w:val="00717508"/>
    <w:rsid w:val="00717C65"/>
    <w:rsid w:val="00717E3E"/>
    <w:rsid w:val="0072026E"/>
    <w:rsid w:val="00720B18"/>
    <w:rsid w:val="00721069"/>
    <w:rsid w:val="007211E7"/>
    <w:rsid w:val="00721A61"/>
    <w:rsid w:val="007235B0"/>
    <w:rsid w:val="007236DA"/>
    <w:rsid w:val="0072412B"/>
    <w:rsid w:val="00724E39"/>
    <w:rsid w:val="007254A7"/>
    <w:rsid w:val="00725507"/>
    <w:rsid w:val="00726133"/>
    <w:rsid w:val="0072633D"/>
    <w:rsid w:val="00726385"/>
    <w:rsid w:val="00726802"/>
    <w:rsid w:val="00727228"/>
    <w:rsid w:val="007279FE"/>
    <w:rsid w:val="00731256"/>
    <w:rsid w:val="0073125F"/>
    <w:rsid w:val="007322A2"/>
    <w:rsid w:val="00732CE8"/>
    <w:rsid w:val="00733660"/>
    <w:rsid w:val="007351A8"/>
    <w:rsid w:val="0073597A"/>
    <w:rsid w:val="00736020"/>
    <w:rsid w:val="0073624B"/>
    <w:rsid w:val="00737862"/>
    <w:rsid w:val="007379E3"/>
    <w:rsid w:val="007409F0"/>
    <w:rsid w:val="00740CAC"/>
    <w:rsid w:val="00741D06"/>
    <w:rsid w:val="00743009"/>
    <w:rsid w:val="00743788"/>
    <w:rsid w:val="0074469E"/>
    <w:rsid w:val="0074478B"/>
    <w:rsid w:val="00744838"/>
    <w:rsid w:val="00746348"/>
    <w:rsid w:val="0074654D"/>
    <w:rsid w:val="00747A3A"/>
    <w:rsid w:val="00747EDE"/>
    <w:rsid w:val="00747F99"/>
    <w:rsid w:val="00750A2E"/>
    <w:rsid w:val="007511B7"/>
    <w:rsid w:val="0075285F"/>
    <w:rsid w:val="00754C3F"/>
    <w:rsid w:val="00754EF0"/>
    <w:rsid w:val="00756573"/>
    <w:rsid w:val="0075679E"/>
    <w:rsid w:val="00757564"/>
    <w:rsid w:val="00760206"/>
    <w:rsid w:val="007607C2"/>
    <w:rsid w:val="00760EAB"/>
    <w:rsid w:val="00760F85"/>
    <w:rsid w:val="0076133D"/>
    <w:rsid w:val="0076145E"/>
    <w:rsid w:val="00762927"/>
    <w:rsid w:val="00764681"/>
    <w:rsid w:val="00765811"/>
    <w:rsid w:val="007658D3"/>
    <w:rsid w:val="00765AE6"/>
    <w:rsid w:val="00766716"/>
    <w:rsid w:val="00767FE1"/>
    <w:rsid w:val="007701F5"/>
    <w:rsid w:val="00770715"/>
    <w:rsid w:val="00771740"/>
    <w:rsid w:val="00771786"/>
    <w:rsid w:val="00771F60"/>
    <w:rsid w:val="007721F0"/>
    <w:rsid w:val="00773896"/>
    <w:rsid w:val="00773BD3"/>
    <w:rsid w:val="00773FF1"/>
    <w:rsid w:val="007743C1"/>
    <w:rsid w:val="007744B1"/>
    <w:rsid w:val="00780170"/>
    <w:rsid w:val="007801D5"/>
    <w:rsid w:val="007802ED"/>
    <w:rsid w:val="00780CD0"/>
    <w:rsid w:val="00781404"/>
    <w:rsid w:val="007817B4"/>
    <w:rsid w:val="007817BF"/>
    <w:rsid w:val="007818D2"/>
    <w:rsid w:val="007819F0"/>
    <w:rsid w:val="00781AD9"/>
    <w:rsid w:val="00781C47"/>
    <w:rsid w:val="007825C0"/>
    <w:rsid w:val="00782832"/>
    <w:rsid w:val="00784119"/>
    <w:rsid w:val="00785535"/>
    <w:rsid w:val="007860CC"/>
    <w:rsid w:val="00786872"/>
    <w:rsid w:val="0079050C"/>
    <w:rsid w:val="00791463"/>
    <w:rsid w:val="00791489"/>
    <w:rsid w:val="007919E5"/>
    <w:rsid w:val="00791BF7"/>
    <w:rsid w:val="00792130"/>
    <w:rsid w:val="0079343A"/>
    <w:rsid w:val="00793BC5"/>
    <w:rsid w:val="0079433B"/>
    <w:rsid w:val="00794893"/>
    <w:rsid w:val="007950BE"/>
    <w:rsid w:val="007958AA"/>
    <w:rsid w:val="00795A28"/>
    <w:rsid w:val="00795E41"/>
    <w:rsid w:val="0079677C"/>
    <w:rsid w:val="00796806"/>
    <w:rsid w:val="00796F81"/>
    <w:rsid w:val="007A07A9"/>
    <w:rsid w:val="007A0C5D"/>
    <w:rsid w:val="007A0D32"/>
    <w:rsid w:val="007A1CD3"/>
    <w:rsid w:val="007A2A85"/>
    <w:rsid w:val="007A2BF5"/>
    <w:rsid w:val="007A393F"/>
    <w:rsid w:val="007A3D1D"/>
    <w:rsid w:val="007A5F17"/>
    <w:rsid w:val="007A6292"/>
    <w:rsid w:val="007B0298"/>
    <w:rsid w:val="007B03CD"/>
    <w:rsid w:val="007B081E"/>
    <w:rsid w:val="007B121F"/>
    <w:rsid w:val="007B1482"/>
    <w:rsid w:val="007B2117"/>
    <w:rsid w:val="007B23F5"/>
    <w:rsid w:val="007B25A0"/>
    <w:rsid w:val="007B3D7E"/>
    <w:rsid w:val="007B5917"/>
    <w:rsid w:val="007B5B08"/>
    <w:rsid w:val="007B5DE4"/>
    <w:rsid w:val="007B5F0B"/>
    <w:rsid w:val="007B71A3"/>
    <w:rsid w:val="007B797E"/>
    <w:rsid w:val="007C0369"/>
    <w:rsid w:val="007C309D"/>
    <w:rsid w:val="007C498F"/>
    <w:rsid w:val="007C6443"/>
    <w:rsid w:val="007C702C"/>
    <w:rsid w:val="007C71C2"/>
    <w:rsid w:val="007C796C"/>
    <w:rsid w:val="007D352B"/>
    <w:rsid w:val="007D3DA3"/>
    <w:rsid w:val="007D4A70"/>
    <w:rsid w:val="007D53A1"/>
    <w:rsid w:val="007D57CE"/>
    <w:rsid w:val="007D5F81"/>
    <w:rsid w:val="007D763B"/>
    <w:rsid w:val="007D79C1"/>
    <w:rsid w:val="007E00EC"/>
    <w:rsid w:val="007E016E"/>
    <w:rsid w:val="007E207D"/>
    <w:rsid w:val="007E25EB"/>
    <w:rsid w:val="007E2D4F"/>
    <w:rsid w:val="007E30E3"/>
    <w:rsid w:val="007E3C9F"/>
    <w:rsid w:val="007E4C72"/>
    <w:rsid w:val="007E548C"/>
    <w:rsid w:val="007E5D1B"/>
    <w:rsid w:val="007E7D4F"/>
    <w:rsid w:val="007F0FD1"/>
    <w:rsid w:val="007F10B0"/>
    <w:rsid w:val="007F162D"/>
    <w:rsid w:val="007F1651"/>
    <w:rsid w:val="007F1E58"/>
    <w:rsid w:val="007F1EE8"/>
    <w:rsid w:val="007F2902"/>
    <w:rsid w:val="007F3501"/>
    <w:rsid w:val="007F46FE"/>
    <w:rsid w:val="007F5062"/>
    <w:rsid w:val="007F54C5"/>
    <w:rsid w:val="007F5A93"/>
    <w:rsid w:val="007F61EB"/>
    <w:rsid w:val="007F7E2E"/>
    <w:rsid w:val="00800697"/>
    <w:rsid w:val="00801374"/>
    <w:rsid w:val="008015DC"/>
    <w:rsid w:val="00801621"/>
    <w:rsid w:val="00802338"/>
    <w:rsid w:val="008023CC"/>
    <w:rsid w:val="00802979"/>
    <w:rsid w:val="00802C3D"/>
    <w:rsid w:val="0080309A"/>
    <w:rsid w:val="0080579C"/>
    <w:rsid w:val="00806C58"/>
    <w:rsid w:val="00807135"/>
    <w:rsid w:val="00807659"/>
    <w:rsid w:val="00810B76"/>
    <w:rsid w:val="00810DE4"/>
    <w:rsid w:val="008112CE"/>
    <w:rsid w:val="00811497"/>
    <w:rsid w:val="00811542"/>
    <w:rsid w:val="008115D8"/>
    <w:rsid w:val="008119BC"/>
    <w:rsid w:val="00812250"/>
    <w:rsid w:val="008125F3"/>
    <w:rsid w:val="0081369D"/>
    <w:rsid w:val="008140F9"/>
    <w:rsid w:val="00815555"/>
    <w:rsid w:val="00815A70"/>
    <w:rsid w:val="00815BA3"/>
    <w:rsid w:val="00816879"/>
    <w:rsid w:val="00817215"/>
    <w:rsid w:val="008176B8"/>
    <w:rsid w:val="0082017B"/>
    <w:rsid w:val="008202F7"/>
    <w:rsid w:val="008203CF"/>
    <w:rsid w:val="00820456"/>
    <w:rsid w:val="00821417"/>
    <w:rsid w:val="00821C3E"/>
    <w:rsid w:val="00822AFC"/>
    <w:rsid w:val="00822FC0"/>
    <w:rsid w:val="008241C3"/>
    <w:rsid w:val="00825C5B"/>
    <w:rsid w:val="00825CF9"/>
    <w:rsid w:val="0082601D"/>
    <w:rsid w:val="00826929"/>
    <w:rsid w:val="00826E3F"/>
    <w:rsid w:val="00826F9A"/>
    <w:rsid w:val="00830B30"/>
    <w:rsid w:val="008319D6"/>
    <w:rsid w:val="00833528"/>
    <w:rsid w:val="00833C6C"/>
    <w:rsid w:val="00835ED0"/>
    <w:rsid w:val="00836E3D"/>
    <w:rsid w:val="00841348"/>
    <w:rsid w:val="00842640"/>
    <w:rsid w:val="008426B0"/>
    <w:rsid w:val="00842BF3"/>
    <w:rsid w:val="00842FFB"/>
    <w:rsid w:val="00843F2A"/>
    <w:rsid w:val="00845AAC"/>
    <w:rsid w:val="0084617F"/>
    <w:rsid w:val="0084667E"/>
    <w:rsid w:val="0084669C"/>
    <w:rsid w:val="0084676A"/>
    <w:rsid w:val="008467E7"/>
    <w:rsid w:val="00846EA8"/>
    <w:rsid w:val="00847DA1"/>
    <w:rsid w:val="0085005A"/>
    <w:rsid w:val="008504F9"/>
    <w:rsid w:val="00851E3A"/>
    <w:rsid w:val="00853147"/>
    <w:rsid w:val="0085336A"/>
    <w:rsid w:val="008537F2"/>
    <w:rsid w:val="00854604"/>
    <w:rsid w:val="00856C88"/>
    <w:rsid w:val="0085729C"/>
    <w:rsid w:val="00857B94"/>
    <w:rsid w:val="0086038D"/>
    <w:rsid w:val="00862CE8"/>
    <w:rsid w:val="008631EC"/>
    <w:rsid w:val="00865A40"/>
    <w:rsid w:val="00865B6C"/>
    <w:rsid w:val="00865BAC"/>
    <w:rsid w:val="008664B7"/>
    <w:rsid w:val="00866B15"/>
    <w:rsid w:val="00867008"/>
    <w:rsid w:val="00867855"/>
    <w:rsid w:val="008707ED"/>
    <w:rsid w:val="00870849"/>
    <w:rsid w:val="00870BC3"/>
    <w:rsid w:val="00872774"/>
    <w:rsid w:val="00873358"/>
    <w:rsid w:val="00873A46"/>
    <w:rsid w:val="00874AA2"/>
    <w:rsid w:val="00874AAA"/>
    <w:rsid w:val="00875769"/>
    <w:rsid w:val="00875EA1"/>
    <w:rsid w:val="00876F2F"/>
    <w:rsid w:val="00877118"/>
    <w:rsid w:val="00877952"/>
    <w:rsid w:val="00881CDA"/>
    <w:rsid w:val="00883BD6"/>
    <w:rsid w:val="008844D8"/>
    <w:rsid w:val="0088546F"/>
    <w:rsid w:val="00886068"/>
    <w:rsid w:val="008863F1"/>
    <w:rsid w:val="00887C6F"/>
    <w:rsid w:val="008901C6"/>
    <w:rsid w:val="0089097D"/>
    <w:rsid w:val="00891597"/>
    <w:rsid w:val="00892073"/>
    <w:rsid w:val="00893494"/>
    <w:rsid w:val="00893D44"/>
    <w:rsid w:val="00893FF9"/>
    <w:rsid w:val="008946FD"/>
    <w:rsid w:val="0089656B"/>
    <w:rsid w:val="00896667"/>
    <w:rsid w:val="00897048"/>
    <w:rsid w:val="008A09F0"/>
    <w:rsid w:val="008A1D51"/>
    <w:rsid w:val="008A2219"/>
    <w:rsid w:val="008A2805"/>
    <w:rsid w:val="008A28EB"/>
    <w:rsid w:val="008A2C30"/>
    <w:rsid w:val="008A40DF"/>
    <w:rsid w:val="008A42AE"/>
    <w:rsid w:val="008A5F7C"/>
    <w:rsid w:val="008A6332"/>
    <w:rsid w:val="008A6460"/>
    <w:rsid w:val="008A753D"/>
    <w:rsid w:val="008A7F5C"/>
    <w:rsid w:val="008B04F3"/>
    <w:rsid w:val="008B0ACE"/>
    <w:rsid w:val="008B0F4C"/>
    <w:rsid w:val="008B1203"/>
    <w:rsid w:val="008B120D"/>
    <w:rsid w:val="008B200D"/>
    <w:rsid w:val="008B2F11"/>
    <w:rsid w:val="008B301E"/>
    <w:rsid w:val="008B44E7"/>
    <w:rsid w:val="008B48FE"/>
    <w:rsid w:val="008B656E"/>
    <w:rsid w:val="008B69C9"/>
    <w:rsid w:val="008B6A55"/>
    <w:rsid w:val="008C044A"/>
    <w:rsid w:val="008C08E7"/>
    <w:rsid w:val="008C11F4"/>
    <w:rsid w:val="008C156E"/>
    <w:rsid w:val="008C2111"/>
    <w:rsid w:val="008C251C"/>
    <w:rsid w:val="008C3094"/>
    <w:rsid w:val="008C424F"/>
    <w:rsid w:val="008C5061"/>
    <w:rsid w:val="008C53E9"/>
    <w:rsid w:val="008C557A"/>
    <w:rsid w:val="008D0178"/>
    <w:rsid w:val="008D0239"/>
    <w:rsid w:val="008D0AA7"/>
    <w:rsid w:val="008D21B3"/>
    <w:rsid w:val="008D29FB"/>
    <w:rsid w:val="008D4491"/>
    <w:rsid w:val="008D4493"/>
    <w:rsid w:val="008D4505"/>
    <w:rsid w:val="008D5330"/>
    <w:rsid w:val="008E36AA"/>
    <w:rsid w:val="008E3FC5"/>
    <w:rsid w:val="008E4B2C"/>
    <w:rsid w:val="008E4FD6"/>
    <w:rsid w:val="008E5257"/>
    <w:rsid w:val="008E6DBE"/>
    <w:rsid w:val="008F03FC"/>
    <w:rsid w:val="008F15DF"/>
    <w:rsid w:val="008F2B8C"/>
    <w:rsid w:val="008F3447"/>
    <w:rsid w:val="008F3914"/>
    <w:rsid w:val="008F3A60"/>
    <w:rsid w:val="008F3F88"/>
    <w:rsid w:val="008F44D2"/>
    <w:rsid w:val="008F4A72"/>
    <w:rsid w:val="008F5775"/>
    <w:rsid w:val="008F5AE5"/>
    <w:rsid w:val="008F609C"/>
    <w:rsid w:val="008F6CFC"/>
    <w:rsid w:val="00900561"/>
    <w:rsid w:val="009005F2"/>
    <w:rsid w:val="0090077D"/>
    <w:rsid w:val="00900C7B"/>
    <w:rsid w:val="00900DFB"/>
    <w:rsid w:val="009011E2"/>
    <w:rsid w:val="009018D5"/>
    <w:rsid w:val="00901C71"/>
    <w:rsid w:val="00903E01"/>
    <w:rsid w:val="00903E95"/>
    <w:rsid w:val="0090426B"/>
    <w:rsid w:val="0090575F"/>
    <w:rsid w:val="0090585B"/>
    <w:rsid w:val="00906CED"/>
    <w:rsid w:val="00907036"/>
    <w:rsid w:val="00907CD6"/>
    <w:rsid w:val="009107AB"/>
    <w:rsid w:val="00911906"/>
    <w:rsid w:val="00911C67"/>
    <w:rsid w:val="009126F4"/>
    <w:rsid w:val="00912D8D"/>
    <w:rsid w:val="00913968"/>
    <w:rsid w:val="009161C0"/>
    <w:rsid w:val="00920318"/>
    <w:rsid w:val="00921543"/>
    <w:rsid w:val="00921637"/>
    <w:rsid w:val="0092208A"/>
    <w:rsid w:val="009220A1"/>
    <w:rsid w:val="00922F1C"/>
    <w:rsid w:val="00923963"/>
    <w:rsid w:val="00923EA5"/>
    <w:rsid w:val="00924182"/>
    <w:rsid w:val="00924EBF"/>
    <w:rsid w:val="009253A4"/>
    <w:rsid w:val="00925701"/>
    <w:rsid w:val="009260F9"/>
    <w:rsid w:val="00926F19"/>
    <w:rsid w:val="00926F34"/>
    <w:rsid w:val="0092784B"/>
    <w:rsid w:val="0093100F"/>
    <w:rsid w:val="009327CC"/>
    <w:rsid w:val="0093316E"/>
    <w:rsid w:val="00933884"/>
    <w:rsid w:val="009339DD"/>
    <w:rsid w:val="00933BFB"/>
    <w:rsid w:val="009348A9"/>
    <w:rsid w:val="00934A56"/>
    <w:rsid w:val="0093501E"/>
    <w:rsid w:val="00935691"/>
    <w:rsid w:val="00936020"/>
    <w:rsid w:val="00937B3D"/>
    <w:rsid w:val="00937E30"/>
    <w:rsid w:val="0094354A"/>
    <w:rsid w:val="009449DA"/>
    <w:rsid w:val="009454C0"/>
    <w:rsid w:val="00947487"/>
    <w:rsid w:val="00947696"/>
    <w:rsid w:val="00950B1A"/>
    <w:rsid w:val="00952498"/>
    <w:rsid w:val="0095404B"/>
    <w:rsid w:val="00954AF0"/>
    <w:rsid w:val="00954C47"/>
    <w:rsid w:val="009552CA"/>
    <w:rsid w:val="00955307"/>
    <w:rsid w:val="0095537C"/>
    <w:rsid w:val="009554D0"/>
    <w:rsid w:val="00955D9A"/>
    <w:rsid w:val="00956DD4"/>
    <w:rsid w:val="00957A7A"/>
    <w:rsid w:val="00957F1A"/>
    <w:rsid w:val="009604D8"/>
    <w:rsid w:val="00961AD2"/>
    <w:rsid w:val="00963E12"/>
    <w:rsid w:val="0096465D"/>
    <w:rsid w:val="00965467"/>
    <w:rsid w:val="00965BD4"/>
    <w:rsid w:val="0096726D"/>
    <w:rsid w:val="009675D0"/>
    <w:rsid w:val="00967732"/>
    <w:rsid w:val="0096783E"/>
    <w:rsid w:val="00970B41"/>
    <w:rsid w:val="00970BBF"/>
    <w:rsid w:val="00970E6B"/>
    <w:rsid w:val="00971494"/>
    <w:rsid w:val="00972422"/>
    <w:rsid w:val="0097293F"/>
    <w:rsid w:val="00972C41"/>
    <w:rsid w:val="00973576"/>
    <w:rsid w:val="0097437D"/>
    <w:rsid w:val="00975361"/>
    <w:rsid w:val="0097575C"/>
    <w:rsid w:val="00975CF1"/>
    <w:rsid w:val="00976FC1"/>
    <w:rsid w:val="00977156"/>
    <w:rsid w:val="0097728B"/>
    <w:rsid w:val="0097765C"/>
    <w:rsid w:val="00977A8B"/>
    <w:rsid w:val="0098083D"/>
    <w:rsid w:val="00981D5D"/>
    <w:rsid w:val="009821C7"/>
    <w:rsid w:val="00982C67"/>
    <w:rsid w:val="00982DDE"/>
    <w:rsid w:val="00982E4C"/>
    <w:rsid w:val="00983B53"/>
    <w:rsid w:val="00984DF7"/>
    <w:rsid w:val="00985673"/>
    <w:rsid w:val="00986825"/>
    <w:rsid w:val="00987AA1"/>
    <w:rsid w:val="00991C10"/>
    <w:rsid w:val="0099221F"/>
    <w:rsid w:val="00992254"/>
    <w:rsid w:val="00992F5A"/>
    <w:rsid w:val="00994D15"/>
    <w:rsid w:val="009958CD"/>
    <w:rsid w:val="00995A93"/>
    <w:rsid w:val="0099610E"/>
    <w:rsid w:val="00996820"/>
    <w:rsid w:val="00996FE0"/>
    <w:rsid w:val="00997B3E"/>
    <w:rsid w:val="00997EDB"/>
    <w:rsid w:val="009A08B0"/>
    <w:rsid w:val="009A1AB0"/>
    <w:rsid w:val="009A2B1E"/>
    <w:rsid w:val="009A303C"/>
    <w:rsid w:val="009A30DB"/>
    <w:rsid w:val="009A3D8E"/>
    <w:rsid w:val="009A5333"/>
    <w:rsid w:val="009A5483"/>
    <w:rsid w:val="009A5848"/>
    <w:rsid w:val="009A6193"/>
    <w:rsid w:val="009A6478"/>
    <w:rsid w:val="009A744F"/>
    <w:rsid w:val="009B03AB"/>
    <w:rsid w:val="009B04CE"/>
    <w:rsid w:val="009B185C"/>
    <w:rsid w:val="009B1D47"/>
    <w:rsid w:val="009B2279"/>
    <w:rsid w:val="009B22F5"/>
    <w:rsid w:val="009B32E0"/>
    <w:rsid w:val="009B33CA"/>
    <w:rsid w:val="009B5815"/>
    <w:rsid w:val="009B64C3"/>
    <w:rsid w:val="009B66CF"/>
    <w:rsid w:val="009C05EF"/>
    <w:rsid w:val="009C1DC0"/>
    <w:rsid w:val="009C2F18"/>
    <w:rsid w:val="009C4410"/>
    <w:rsid w:val="009C4CDB"/>
    <w:rsid w:val="009C684D"/>
    <w:rsid w:val="009C68CA"/>
    <w:rsid w:val="009C77CF"/>
    <w:rsid w:val="009C7EE6"/>
    <w:rsid w:val="009D078B"/>
    <w:rsid w:val="009D08B7"/>
    <w:rsid w:val="009D14DF"/>
    <w:rsid w:val="009D1E57"/>
    <w:rsid w:val="009D1F67"/>
    <w:rsid w:val="009D26DA"/>
    <w:rsid w:val="009D2941"/>
    <w:rsid w:val="009D47F1"/>
    <w:rsid w:val="009D490E"/>
    <w:rsid w:val="009D693A"/>
    <w:rsid w:val="009D6A36"/>
    <w:rsid w:val="009D7333"/>
    <w:rsid w:val="009E0008"/>
    <w:rsid w:val="009E0CEE"/>
    <w:rsid w:val="009E0E72"/>
    <w:rsid w:val="009E1EB8"/>
    <w:rsid w:val="009E21C1"/>
    <w:rsid w:val="009E25DF"/>
    <w:rsid w:val="009E2620"/>
    <w:rsid w:val="009E3120"/>
    <w:rsid w:val="009E3554"/>
    <w:rsid w:val="009E38D6"/>
    <w:rsid w:val="009E445B"/>
    <w:rsid w:val="009E44F0"/>
    <w:rsid w:val="009E46AA"/>
    <w:rsid w:val="009E6100"/>
    <w:rsid w:val="009E6A11"/>
    <w:rsid w:val="009E6E4B"/>
    <w:rsid w:val="009E74AE"/>
    <w:rsid w:val="009F0CAC"/>
    <w:rsid w:val="009F0DAD"/>
    <w:rsid w:val="009F136F"/>
    <w:rsid w:val="009F1A6D"/>
    <w:rsid w:val="009F4557"/>
    <w:rsid w:val="009F543C"/>
    <w:rsid w:val="009F6215"/>
    <w:rsid w:val="009F686F"/>
    <w:rsid w:val="009F6A98"/>
    <w:rsid w:val="00A01029"/>
    <w:rsid w:val="00A02288"/>
    <w:rsid w:val="00A042E9"/>
    <w:rsid w:val="00A05EA0"/>
    <w:rsid w:val="00A07576"/>
    <w:rsid w:val="00A07799"/>
    <w:rsid w:val="00A10291"/>
    <w:rsid w:val="00A14081"/>
    <w:rsid w:val="00A14806"/>
    <w:rsid w:val="00A15728"/>
    <w:rsid w:val="00A15C22"/>
    <w:rsid w:val="00A161CC"/>
    <w:rsid w:val="00A16F5A"/>
    <w:rsid w:val="00A202ED"/>
    <w:rsid w:val="00A20345"/>
    <w:rsid w:val="00A2066F"/>
    <w:rsid w:val="00A208D9"/>
    <w:rsid w:val="00A2096F"/>
    <w:rsid w:val="00A21B6A"/>
    <w:rsid w:val="00A21EC6"/>
    <w:rsid w:val="00A22AFA"/>
    <w:rsid w:val="00A23410"/>
    <w:rsid w:val="00A23E26"/>
    <w:rsid w:val="00A24B0C"/>
    <w:rsid w:val="00A255A4"/>
    <w:rsid w:val="00A27D8A"/>
    <w:rsid w:val="00A30016"/>
    <w:rsid w:val="00A30D15"/>
    <w:rsid w:val="00A30FDE"/>
    <w:rsid w:val="00A31BF0"/>
    <w:rsid w:val="00A335E3"/>
    <w:rsid w:val="00A33712"/>
    <w:rsid w:val="00A342F5"/>
    <w:rsid w:val="00A3432A"/>
    <w:rsid w:val="00A34425"/>
    <w:rsid w:val="00A344FA"/>
    <w:rsid w:val="00A347AC"/>
    <w:rsid w:val="00A36ECB"/>
    <w:rsid w:val="00A37D76"/>
    <w:rsid w:val="00A407CB"/>
    <w:rsid w:val="00A415BC"/>
    <w:rsid w:val="00A41D9A"/>
    <w:rsid w:val="00A424E9"/>
    <w:rsid w:val="00A4300F"/>
    <w:rsid w:val="00A44200"/>
    <w:rsid w:val="00A44239"/>
    <w:rsid w:val="00A454D3"/>
    <w:rsid w:val="00A47013"/>
    <w:rsid w:val="00A502AF"/>
    <w:rsid w:val="00A51214"/>
    <w:rsid w:val="00A516C3"/>
    <w:rsid w:val="00A51936"/>
    <w:rsid w:val="00A51F82"/>
    <w:rsid w:val="00A520B0"/>
    <w:rsid w:val="00A53358"/>
    <w:rsid w:val="00A54046"/>
    <w:rsid w:val="00A54B7D"/>
    <w:rsid w:val="00A54C3D"/>
    <w:rsid w:val="00A55446"/>
    <w:rsid w:val="00A55D1F"/>
    <w:rsid w:val="00A55DC0"/>
    <w:rsid w:val="00A57E96"/>
    <w:rsid w:val="00A608B2"/>
    <w:rsid w:val="00A610BC"/>
    <w:rsid w:val="00A61DBD"/>
    <w:rsid w:val="00A64E7F"/>
    <w:rsid w:val="00A65C2B"/>
    <w:rsid w:val="00A65F00"/>
    <w:rsid w:val="00A67650"/>
    <w:rsid w:val="00A70FB5"/>
    <w:rsid w:val="00A71130"/>
    <w:rsid w:val="00A7365D"/>
    <w:rsid w:val="00A754F9"/>
    <w:rsid w:val="00A77A5C"/>
    <w:rsid w:val="00A800B2"/>
    <w:rsid w:val="00A83457"/>
    <w:rsid w:val="00A834D0"/>
    <w:rsid w:val="00A84063"/>
    <w:rsid w:val="00A8435C"/>
    <w:rsid w:val="00A846E0"/>
    <w:rsid w:val="00A856FC"/>
    <w:rsid w:val="00A86332"/>
    <w:rsid w:val="00A867E4"/>
    <w:rsid w:val="00A86C06"/>
    <w:rsid w:val="00A86C53"/>
    <w:rsid w:val="00A870DC"/>
    <w:rsid w:val="00A871AD"/>
    <w:rsid w:val="00A87398"/>
    <w:rsid w:val="00A901AB"/>
    <w:rsid w:val="00A90439"/>
    <w:rsid w:val="00A90BB5"/>
    <w:rsid w:val="00A91012"/>
    <w:rsid w:val="00A91B54"/>
    <w:rsid w:val="00A9220E"/>
    <w:rsid w:val="00A9283C"/>
    <w:rsid w:val="00A9382F"/>
    <w:rsid w:val="00A93F2D"/>
    <w:rsid w:val="00A944B2"/>
    <w:rsid w:val="00A94D8B"/>
    <w:rsid w:val="00A9518A"/>
    <w:rsid w:val="00A96D31"/>
    <w:rsid w:val="00A96F2D"/>
    <w:rsid w:val="00A97374"/>
    <w:rsid w:val="00A97FCD"/>
    <w:rsid w:val="00AA0411"/>
    <w:rsid w:val="00AA0CA1"/>
    <w:rsid w:val="00AA194D"/>
    <w:rsid w:val="00AA3FC5"/>
    <w:rsid w:val="00AA4753"/>
    <w:rsid w:val="00AA4889"/>
    <w:rsid w:val="00AA4A4E"/>
    <w:rsid w:val="00AA5488"/>
    <w:rsid w:val="00AA5558"/>
    <w:rsid w:val="00AA589C"/>
    <w:rsid w:val="00AA5F05"/>
    <w:rsid w:val="00AA612C"/>
    <w:rsid w:val="00AA64D1"/>
    <w:rsid w:val="00AA7426"/>
    <w:rsid w:val="00AA78D5"/>
    <w:rsid w:val="00AA7B3C"/>
    <w:rsid w:val="00AA7C61"/>
    <w:rsid w:val="00AB03C6"/>
    <w:rsid w:val="00AB3F50"/>
    <w:rsid w:val="00AB47E7"/>
    <w:rsid w:val="00AB5916"/>
    <w:rsid w:val="00AB5BE5"/>
    <w:rsid w:val="00AB6190"/>
    <w:rsid w:val="00AC1D52"/>
    <w:rsid w:val="00AC2662"/>
    <w:rsid w:val="00AC26BC"/>
    <w:rsid w:val="00AC2F1F"/>
    <w:rsid w:val="00AC2FCF"/>
    <w:rsid w:val="00AC3D78"/>
    <w:rsid w:val="00AC4782"/>
    <w:rsid w:val="00AC5E8E"/>
    <w:rsid w:val="00AC623E"/>
    <w:rsid w:val="00AC6835"/>
    <w:rsid w:val="00AC6CD5"/>
    <w:rsid w:val="00AC6DF3"/>
    <w:rsid w:val="00AC7293"/>
    <w:rsid w:val="00AC7EAB"/>
    <w:rsid w:val="00AD024F"/>
    <w:rsid w:val="00AD1695"/>
    <w:rsid w:val="00AD25F8"/>
    <w:rsid w:val="00AD358E"/>
    <w:rsid w:val="00AD3C1C"/>
    <w:rsid w:val="00AD5385"/>
    <w:rsid w:val="00AD5F25"/>
    <w:rsid w:val="00AD6183"/>
    <w:rsid w:val="00AD66D5"/>
    <w:rsid w:val="00AD6C61"/>
    <w:rsid w:val="00AD6F70"/>
    <w:rsid w:val="00AD7706"/>
    <w:rsid w:val="00AD7A8E"/>
    <w:rsid w:val="00AD7D9A"/>
    <w:rsid w:val="00AE1E4E"/>
    <w:rsid w:val="00AE387A"/>
    <w:rsid w:val="00AE4A6A"/>
    <w:rsid w:val="00AE4BF6"/>
    <w:rsid w:val="00AE55C1"/>
    <w:rsid w:val="00AE62FC"/>
    <w:rsid w:val="00AE69B4"/>
    <w:rsid w:val="00AE75B4"/>
    <w:rsid w:val="00AF1302"/>
    <w:rsid w:val="00AF1ACD"/>
    <w:rsid w:val="00AF3555"/>
    <w:rsid w:val="00AF36B2"/>
    <w:rsid w:val="00AF3DED"/>
    <w:rsid w:val="00AF3F4A"/>
    <w:rsid w:val="00AF4B4C"/>
    <w:rsid w:val="00AF6801"/>
    <w:rsid w:val="00AF6D75"/>
    <w:rsid w:val="00B000A3"/>
    <w:rsid w:val="00B017FC"/>
    <w:rsid w:val="00B02CDF"/>
    <w:rsid w:val="00B03BB8"/>
    <w:rsid w:val="00B04BDD"/>
    <w:rsid w:val="00B06046"/>
    <w:rsid w:val="00B06FF1"/>
    <w:rsid w:val="00B07922"/>
    <w:rsid w:val="00B106C2"/>
    <w:rsid w:val="00B10CFB"/>
    <w:rsid w:val="00B11565"/>
    <w:rsid w:val="00B1214A"/>
    <w:rsid w:val="00B12220"/>
    <w:rsid w:val="00B125FE"/>
    <w:rsid w:val="00B128EF"/>
    <w:rsid w:val="00B13134"/>
    <w:rsid w:val="00B1420B"/>
    <w:rsid w:val="00B1587E"/>
    <w:rsid w:val="00B15B89"/>
    <w:rsid w:val="00B15C45"/>
    <w:rsid w:val="00B1634E"/>
    <w:rsid w:val="00B16CEE"/>
    <w:rsid w:val="00B16DCE"/>
    <w:rsid w:val="00B178B1"/>
    <w:rsid w:val="00B2021B"/>
    <w:rsid w:val="00B21968"/>
    <w:rsid w:val="00B2340B"/>
    <w:rsid w:val="00B263E1"/>
    <w:rsid w:val="00B263EE"/>
    <w:rsid w:val="00B2691A"/>
    <w:rsid w:val="00B26AE1"/>
    <w:rsid w:val="00B26D8B"/>
    <w:rsid w:val="00B2717B"/>
    <w:rsid w:val="00B30928"/>
    <w:rsid w:val="00B31333"/>
    <w:rsid w:val="00B31A5B"/>
    <w:rsid w:val="00B32A79"/>
    <w:rsid w:val="00B33B4B"/>
    <w:rsid w:val="00B3436D"/>
    <w:rsid w:val="00B37540"/>
    <w:rsid w:val="00B4171F"/>
    <w:rsid w:val="00B41A08"/>
    <w:rsid w:val="00B438E6"/>
    <w:rsid w:val="00B45409"/>
    <w:rsid w:val="00B45DE2"/>
    <w:rsid w:val="00B472E8"/>
    <w:rsid w:val="00B50096"/>
    <w:rsid w:val="00B50F94"/>
    <w:rsid w:val="00B51310"/>
    <w:rsid w:val="00B52262"/>
    <w:rsid w:val="00B5286C"/>
    <w:rsid w:val="00B52C87"/>
    <w:rsid w:val="00B53F25"/>
    <w:rsid w:val="00B5419F"/>
    <w:rsid w:val="00B56F8B"/>
    <w:rsid w:val="00B57036"/>
    <w:rsid w:val="00B571D8"/>
    <w:rsid w:val="00B5796F"/>
    <w:rsid w:val="00B579A8"/>
    <w:rsid w:val="00B619C7"/>
    <w:rsid w:val="00B62457"/>
    <w:rsid w:val="00B63B6E"/>
    <w:rsid w:val="00B642BC"/>
    <w:rsid w:val="00B6482D"/>
    <w:rsid w:val="00B655E1"/>
    <w:rsid w:val="00B67FE8"/>
    <w:rsid w:val="00B7006B"/>
    <w:rsid w:val="00B71980"/>
    <w:rsid w:val="00B71A8D"/>
    <w:rsid w:val="00B72CE2"/>
    <w:rsid w:val="00B73224"/>
    <w:rsid w:val="00B73785"/>
    <w:rsid w:val="00B73B5D"/>
    <w:rsid w:val="00B740CC"/>
    <w:rsid w:val="00B742B3"/>
    <w:rsid w:val="00B74A2D"/>
    <w:rsid w:val="00B763AC"/>
    <w:rsid w:val="00B779EB"/>
    <w:rsid w:val="00B77F23"/>
    <w:rsid w:val="00B77F2D"/>
    <w:rsid w:val="00B802D2"/>
    <w:rsid w:val="00B808ED"/>
    <w:rsid w:val="00B80EA7"/>
    <w:rsid w:val="00B81FCB"/>
    <w:rsid w:val="00B845E4"/>
    <w:rsid w:val="00B84CEF"/>
    <w:rsid w:val="00B85391"/>
    <w:rsid w:val="00B856FF"/>
    <w:rsid w:val="00B8575E"/>
    <w:rsid w:val="00B87E31"/>
    <w:rsid w:val="00B90494"/>
    <w:rsid w:val="00B90772"/>
    <w:rsid w:val="00B91EA2"/>
    <w:rsid w:val="00B92258"/>
    <w:rsid w:val="00B93EA6"/>
    <w:rsid w:val="00B94014"/>
    <w:rsid w:val="00B955E6"/>
    <w:rsid w:val="00B9588C"/>
    <w:rsid w:val="00B95E18"/>
    <w:rsid w:val="00B96120"/>
    <w:rsid w:val="00B96817"/>
    <w:rsid w:val="00B9769A"/>
    <w:rsid w:val="00B97719"/>
    <w:rsid w:val="00BA0C41"/>
    <w:rsid w:val="00BA128C"/>
    <w:rsid w:val="00BA213E"/>
    <w:rsid w:val="00BA23D2"/>
    <w:rsid w:val="00BA35DD"/>
    <w:rsid w:val="00BA4197"/>
    <w:rsid w:val="00BA4530"/>
    <w:rsid w:val="00BA5882"/>
    <w:rsid w:val="00BA59F9"/>
    <w:rsid w:val="00BA75DD"/>
    <w:rsid w:val="00BA7CAC"/>
    <w:rsid w:val="00BB0459"/>
    <w:rsid w:val="00BB179C"/>
    <w:rsid w:val="00BB24F7"/>
    <w:rsid w:val="00BB2D54"/>
    <w:rsid w:val="00BB3A1D"/>
    <w:rsid w:val="00BB4052"/>
    <w:rsid w:val="00BB514D"/>
    <w:rsid w:val="00BB5B24"/>
    <w:rsid w:val="00BB5EFF"/>
    <w:rsid w:val="00BB68B1"/>
    <w:rsid w:val="00BB6DE0"/>
    <w:rsid w:val="00BC094B"/>
    <w:rsid w:val="00BC136D"/>
    <w:rsid w:val="00BC22F2"/>
    <w:rsid w:val="00BC3014"/>
    <w:rsid w:val="00BC3189"/>
    <w:rsid w:val="00BC3496"/>
    <w:rsid w:val="00BC427D"/>
    <w:rsid w:val="00BC4B2F"/>
    <w:rsid w:val="00BC4E24"/>
    <w:rsid w:val="00BC554F"/>
    <w:rsid w:val="00BC582E"/>
    <w:rsid w:val="00BC7E6B"/>
    <w:rsid w:val="00BD053E"/>
    <w:rsid w:val="00BD0E99"/>
    <w:rsid w:val="00BD19EF"/>
    <w:rsid w:val="00BD2A76"/>
    <w:rsid w:val="00BD2C6B"/>
    <w:rsid w:val="00BD370C"/>
    <w:rsid w:val="00BD3F0A"/>
    <w:rsid w:val="00BD434A"/>
    <w:rsid w:val="00BD5C9A"/>
    <w:rsid w:val="00BD6159"/>
    <w:rsid w:val="00BD6D71"/>
    <w:rsid w:val="00BD759E"/>
    <w:rsid w:val="00BE02B5"/>
    <w:rsid w:val="00BE02E1"/>
    <w:rsid w:val="00BE09AE"/>
    <w:rsid w:val="00BE0D07"/>
    <w:rsid w:val="00BE0D51"/>
    <w:rsid w:val="00BE28AC"/>
    <w:rsid w:val="00BE3070"/>
    <w:rsid w:val="00BE3077"/>
    <w:rsid w:val="00BE37BE"/>
    <w:rsid w:val="00BE5AF3"/>
    <w:rsid w:val="00BE6D52"/>
    <w:rsid w:val="00BE72FF"/>
    <w:rsid w:val="00BE7A35"/>
    <w:rsid w:val="00BF079E"/>
    <w:rsid w:val="00BF177F"/>
    <w:rsid w:val="00BF4235"/>
    <w:rsid w:val="00BF68B1"/>
    <w:rsid w:val="00BF68BA"/>
    <w:rsid w:val="00BF6A64"/>
    <w:rsid w:val="00BF75A4"/>
    <w:rsid w:val="00BF7777"/>
    <w:rsid w:val="00C00A42"/>
    <w:rsid w:val="00C01772"/>
    <w:rsid w:val="00C028CF"/>
    <w:rsid w:val="00C031A3"/>
    <w:rsid w:val="00C03259"/>
    <w:rsid w:val="00C0391F"/>
    <w:rsid w:val="00C041A0"/>
    <w:rsid w:val="00C04643"/>
    <w:rsid w:val="00C048D9"/>
    <w:rsid w:val="00C053DB"/>
    <w:rsid w:val="00C0581F"/>
    <w:rsid w:val="00C06343"/>
    <w:rsid w:val="00C06EE7"/>
    <w:rsid w:val="00C074F6"/>
    <w:rsid w:val="00C0751F"/>
    <w:rsid w:val="00C10FE7"/>
    <w:rsid w:val="00C129F5"/>
    <w:rsid w:val="00C12B01"/>
    <w:rsid w:val="00C1371E"/>
    <w:rsid w:val="00C13DD5"/>
    <w:rsid w:val="00C143F4"/>
    <w:rsid w:val="00C148AC"/>
    <w:rsid w:val="00C14981"/>
    <w:rsid w:val="00C14F2C"/>
    <w:rsid w:val="00C157A1"/>
    <w:rsid w:val="00C16D6F"/>
    <w:rsid w:val="00C171B0"/>
    <w:rsid w:val="00C17797"/>
    <w:rsid w:val="00C217AD"/>
    <w:rsid w:val="00C21A6D"/>
    <w:rsid w:val="00C22724"/>
    <w:rsid w:val="00C235E6"/>
    <w:rsid w:val="00C242DB"/>
    <w:rsid w:val="00C24648"/>
    <w:rsid w:val="00C24B31"/>
    <w:rsid w:val="00C258EE"/>
    <w:rsid w:val="00C259E0"/>
    <w:rsid w:val="00C2702D"/>
    <w:rsid w:val="00C300F9"/>
    <w:rsid w:val="00C31270"/>
    <w:rsid w:val="00C313C2"/>
    <w:rsid w:val="00C322F3"/>
    <w:rsid w:val="00C3256C"/>
    <w:rsid w:val="00C34FEE"/>
    <w:rsid w:val="00C35888"/>
    <w:rsid w:val="00C35AD7"/>
    <w:rsid w:val="00C35D89"/>
    <w:rsid w:val="00C365A9"/>
    <w:rsid w:val="00C36D07"/>
    <w:rsid w:val="00C374D8"/>
    <w:rsid w:val="00C402C9"/>
    <w:rsid w:val="00C40B34"/>
    <w:rsid w:val="00C40DD8"/>
    <w:rsid w:val="00C412FF"/>
    <w:rsid w:val="00C4255F"/>
    <w:rsid w:val="00C42D11"/>
    <w:rsid w:val="00C43A8B"/>
    <w:rsid w:val="00C441EF"/>
    <w:rsid w:val="00C44421"/>
    <w:rsid w:val="00C44A23"/>
    <w:rsid w:val="00C44AD9"/>
    <w:rsid w:val="00C44DDA"/>
    <w:rsid w:val="00C45438"/>
    <w:rsid w:val="00C46998"/>
    <w:rsid w:val="00C506E3"/>
    <w:rsid w:val="00C50BE0"/>
    <w:rsid w:val="00C51980"/>
    <w:rsid w:val="00C52FA6"/>
    <w:rsid w:val="00C5452A"/>
    <w:rsid w:val="00C55B38"/>
    <w:rsid w:val="00C5651B"/>
    <w:rsid w:val="00C5677A"/>
    <w:rsid w:val="00C56E2E"/>
    <w:rsid w:val="00C57879"/>
    <w:rsid w:val="00C6030C"/>
    <w:rsid w:val="00C60B20"/>
    <w:rsid w:val="00C62819"/>
    <w:rsid w:val="00C63681"/>
    <w:rsid w:val="00C64816"/>
    <w:rsid w:val="00C64921"/>
    <w:rsid w:val="00C65146"/>
    <w:rsid w:val="00C6521F"/>
    <w:rsid w:val="00C652C7"/>
    <w:rsid w:val="00C66C63"/>
    <w:rsid w:val="00C66C9E"/>
    <w:rsid w:val="00C67EA5"/>
    <w:rsid w:val="00C71E37"/>
    <w:rsid w:val="00C75B17"/>
    <w:rsid w:val="00C75D9C"/>
    <w:rsid w:val="00C771F9"/>
    <w:rsid w:val="00C774E2"/>
    <w:rsid w:val="00C81841"/>
    <w:rsid w:val="00C8277B"/>
    <w:rsid w:val="00C831C8"/>
    <w:rsid w:val="00C835C0"/>
    <w:rsid w:val="00C839B7"/>
    <w:rsid w:val="00C83F3A"/>
    <w:rsid w:val="00C8427C"/>
    <w:rsid w:val="00C84285"/>
    <w:rsid w:val="00C84E4A"/>
    <w:rsid w:val="00C8503D"/>
    <w:rsid w:val="00C869B7"/>
    <w:rsid w:val="00C87F77"/>
    <w:rsid w:val="00C90689"/>
    <w:rsid w:val="00C91310"/>
    <w:rsid w:val="00C9136E"/>
    <w:rsid w:val="00C92CD8"/>
    <w:rsid w:val="00C93F1C"/>
    <w:rsid w:val="00C949F9"/>
    <w:rsid w:val="00C94DEE"/>
    <w:rsid w:val="00C96A19"/>
    <w:rsid w:val="00C96D54"/>
    <w:rsid w:val="00C97DE6"/>
    <w:rsid w:val="00CA18F2"/>
    <w:rsid w:val="00CA1B68"/>
    <w:rsid w:val="00CA2341"/>
    <w:rsid w:val="00CA29E6"/>
    <w:rsid w:val="00CA64D1"/>
    <w:rsid w:val="00CA6C22"/>
    <w:rsid w:val="00CA6C4B"/>
    <w:rsid w:val="00CA6D24"/>
    <w:rsid w:val="00CB074E"/>
    <w:rsid w:val="00CB12FB"/>
    <w:rsid w:val="00CB168D"/>
    <w:rsid w:val="00CB3A3D"/>
    <w:rsid w:val="00CB3F9B"/>
    <w:rsid w:val="00CB45F6"/>
    <w:rsid w:val="00CB4C93"/>
    <w:rsid w:val="00CB53C8"/>
    <w:rsid w:val="00CB677B"/>
    <w:rsid w:val="00CB7437"/>
    <w:rsid w:val="00CB75FA"/>
    <w:rsid w:val="00CB7953"/>
    <w:rsid w:val="00CB7B92"/>
    <w:rsid w:val="00CC01A8"/>
    <w:rsid w:val="00CC0510"/>
    <w:rsid w:val="00CC0DBF"/>
    <w:rsid w:val="00CC111C"/>
    <w:rsid w:val="00CC119A"/>
    <w:rsid w:val="00CC1657"/>
    <w:rsid w:val="00CC2C2C"/>
    <w:rsid w:val="00CC3952"/>
    <w:rsid w:val="00CC3C78"/>
    <w:rsid w:val="00CC5E10"/>
    <w:rsid w:val="00CC7209"/>
    <w:rsid w:val="00CC7836"/>
    <w:rsid w:val="00CD169E"/>
    <w:rsid w:val="00CD28C1"/>
    <w:rsid w:val="00CD3CB7"/>
    <w:rsid w:val="00CD43BB"/>
    <w:rsid w:val="00CD5722"/>
    <w:rsid w:val="00CD643C"/>
    <w:rsid w:val="00CD7DFC"/>
    <w:rsid w:val="00CE003F"/>
    <w:rsid w:val="00CE0779"/>
    <w:rsid w:val="00CE1857"/>
    <w:rsid w:val="00CE3736"/>
    <w:rsid w:val="00CE44FD"/>
    <w:rsid w:val="00CE47D9"/>
    <w:rsid w:val="00CE4CBD"/>
    <w:rsid w:val="00CE5477"/>
    <w:rsid w:val="00CE5AA2"/>
    <w:rsid w:val="00CE5EFD"/>
    <w:rsid w:val="00CF02E6"/>
    <w:rsid w:val="00CF23C2"/>
    <w:rsid w:val="00CF2651"/>
    <w:rsid w:val="00CF2D7A"/>
    <w:rsid w:val="00CF2E72"/>
    <w:rsid w:val="00CF2FC8"/>
    <w:rsid w:val="00CF6C01"/>
    <w:rsid w:val="00CF7431"/>
    <w:rsid w:val="00D00EE2"/>
    <w:rsid w:val="00D010FD"/>
    <w:rsid w:val="00D02401"/>
    <w:rsid w:val="00D0373D"/>
    <w:rsid w:val="00D03EE7"/>
    <w:rsid w:val="00D051A9"/>
    <w:rsid w:val="00D05A7C"/>
    <w:rsid w:val="00D05EB1"/>
    <w:rsid w:val="00D066D5"/>
    <w:rsid w:val="00D06C16"/>
    <w:rsid w:val="00D079B5"/>
    <w:rsid w:val="00D07C73"/>
    <w:rsid w:val="00D1024D"/>
    <w:rsid w:val="00D10DE3"/>
    <w:rsid w:val="00D11C9B"/>
    <w:rsid w:val="00D127D8"/>
    <w:rsid w:val="00D12B8C"/>
    <w:rsid w:val="00D154FF"/>
    <w:rsid w:val="00D157F0"/>
    <w:rsid w:val="00D15B47"/>
    <w:rsid w:val="00D15EBB"/>
    <w:rsid w:val="00D16266"/>
    <w:rsid w:val="00D163C9"/>
    <w:rsid w:val="00D16691"/>
    <w:rsid w:val="00D16C67"/>
    <w:rsid w:val="00D16D0A"/>
    <w:rsid w:val="00D17517"/>
    <w:rsid w:val="00D211BC"/>
    <w:rsid w:val="00D21661"/>
    <w:rsid w:val="00D21E75"/>
    <w:rsid w:val="00D21FFE"/>
    <w:rsid w:val="00D224BE"/>
    <w:rsid w:val="00D24EFA"/>
    <w:rsid w:val="00D25015"/>
    <w:rsid w:val="00D25947"/>
    <w:rsid w:val="00D263AE"/>
    <w:rsid w:val="00D265C2"/>
    <w:rsid w:val="00D26FA3"/>
    <w:rsid w:val="00D27305"/>
    <w:rsid w:val="00D27414"/>
    <w:rsid w:val="00D274DE"/>
    <w:rsid w:val="00D275CF"/>
    <w:rsid w:val="00D3061C"/>
    <w:rsid w:val="00D30B43"/>
    <w:rsid w:val="00D30CB3"/>
    <w:rsid w:val="00D30E4E"/>
    <w:rsid w:val="00D32A6D"/>
    <w:rsid w:val="00D32B57"/>
    <w:rsid w:val="00D3304D"/>
    <w:rsid w:val="00D33ABB"/>
    <w:rsid w:val="00D34487"/>
    <w:rsid w:val="00D34AC6"/>
    <w:rsid w:val="00D34C3D"/>
    <w:rsid w:val="00D35752"/>
    <w:rsid w:val="00D36E01"/>
    <w:rsid w:val="00D3784F"/>
    <w:rsid w:val="00D37C28"/>
    <w:rsid w:val="00D41543"/>
    <w:rsid w:val="00D41B62"/>
    <w:rsid w:val="00D43606"/>
    <w:rsid w:val="00D43975"/>
    <w:rsid w:val="00D44FB0"/>
    <w:rsid w:val="00D4608D"/>
    <w:rsid w:val="00D462C2"/>
    <w:rsid w:val="00D46646"/>
    <w:rsid w:val="00D473AE"/>
    <w:rsid w:val="00D51418"/>
    <w:rsid w:val="00D528FC"/>
    <w:rsid w:val="00D5300F"/>
    <w:rsid w:val="00D534FD"/>
    <w:rsid w:val="00D53762"/>
    <w:rsid w:val="00D53BE8"/>
    <w:rsid w:val="00D54084"/>
    <w:rsid w:val="00D54104"/>
    <w:rsid w:val="00D54AAD"/>
    <w:rsid w:val="00D54F3C"/>
    <w:rsid w:val="00D55E46"/>
    <w:rsid w:val="00D56E4F"/>
    <w:rsid w:val="00D574EE"/>
    <w:rsid w:val="00D57B6D"/>
    <w:rsid w:val="00D57F54"/>
    <w:rsid w:val="00D6108E"/>
    <w:rsid w:val="00D61E0A"/>
    <w:rsid w:val="00D6277D"/>
    <w:rsid w:val="00D6282B"/>
    <w:rsid w:val="00D62E60"/>
    <w:rsid w:val="00D648EA"/>
    <w:rsid w:val="00D64BBE"/>
    <w:rsid w:val="00D6520C"/>
    <w:rsid w:val="00D674BC"/>
    <w:rsid w:val="00D679D3"/>
    <w:rsid w:val="00D70B99"/>
    <w:rsid w:val="00D70D96"/>
    <w:rsid w:val="00D71C28"/>
    <w:rsid w:val="00D7244A"/>
    <w:rsid w:val="00D74375"/>
    <w:rsid w:val="00D74443"/>
    <w:rsid w:val="00D74581"/>
    <w:rsid w:val="00D74753"/>
    <w:rsid w:val="00D74906"/>
    <w:rsid w:val="00D7491C"/>
    <w:rsid w:val="00D753F9"/>
    <w:rsid w:val="00D76E7C"/>
    <w:rsid w:val="00D81274"/>
    <w:rsid w:val="00D81E51"/>
    <w:rsid w:val="00D82C53"/>
    <w:rsid w:val="00D82D65"/>
    <w:rsid w:val="00D832F7"/>
    <w:rsid w:val="00D8604B"/>
    <w:rsid w:val="00D862B5"/>
    <w:rsid w:val="00D86B05"/>
    <w:rsid w:val="00D86E96"/>
    <w:rsid w:val="00D9056C"/>
    <w:rsid w:val="00D90FC4"/>
    <w:rsid w:val="00D930E1"/>
    <w:rsid w:val="00D933C9"/>
    <w:rsid w:val="00D93BEB"/>
    <w:rsid w:val="00D9422E"/>
    <w:rsid w:val="00D946D0"/>
    <w:rsid w:val="00D951DD"/>
    <w:rsid w:val="00D960B0"/>
    <w:rsid w:val="00D979AC"/>
    <w:rsid w:val="00D97B8A"/>
    <w:rsid w:val="00DA0EDD"/>
    <w:rsid w:val="00DA2E33"/>
    <w:rsid w:val="00DA433E"/>
    <w:rsid w:val="00DA5000"/>
    <w:rsid w:val="00DA55B7"/>
    <w:rsid w:val="00DA6175"/>
    <w:rsid w:val="00DA70DF"/>
    <w:rsid w:val="00DA7D71"/>
    <w:rsid w:val="00DB0769"/>
    <w:rsid w:val="00DB0950"/>
    <w:rsid w:val="00DB0C08"/>
    <w:rsid w:val="00DB0F48"/>
    <w:rsid w:val="00DB101B"/>
    <w:rsid w:val="00DB28A8"/>
    <w:rsid w:val="00DB3B5A"/>
    <w:rsid w:val="00DB3B8A"/>
    <w:rsid w:val="00DB489F"/>
    <w:rsid w:val="00DB4DB1"/>
    <w:rsid w:val="00DB512E"/>
    <w:rsid w:val="00DB5854"/>
    <w:rsid w:val="00DB743D"/>
    <w:rsid w:val="00DB78D9"/>
    <w:rsid w:val="00DC1353"/>
    <w:rsid w:val="00DC2D87"/>
    <w:rsid w:val="00DC3652"/>
    <w:rsid w:val="00DC60B2"/>
    <w:rsid w:val="00DC645C"/>
    <w:rsid w:val="00DC71B4"/>
    <w:rsid w:val="00DC755B"/>
    <w:rsid w:val="00DC7A15"/>
    <w:rsid w:val="00DD0073"/>
    <w:rsid w:val="00DD033E"/>
    <w:rsid w:val="00DD084C"/>
    <w:rsid w:val="00DD0862"/>
    <w:rsid w:val="00DD0ECF"/>
    <w:rsid w:val="00DD1173"/>
    <w:rsid w:val="00DD12CC"/>
    <w:rsid w:val="00DD284E"/>
    <w:rsid w:val="00DD2F0C"/>
    <w:rsid w:val="00DD3053"/>
    <w:rsid w:val="00DD4865"/>
    <w:rsid w:val="00DD55C6"/>
    <w:rsid w:val="00DD62EC"/>
    <w:rsid w:val="00DD7F61"/>
    <w:rsid w:val="00DE05FE"/>
    <w:rsid w:val="00DE0B8D"/>
    <w:rsid w:val="00DE15D6"/>
    <w:rsid w:val="00DE185C"/>
    <w:rsid w:val="00DE1C1A"/>
    <w:rsid w:val="00DE31C9"/>
    <w:rsid w:val="00DE38A2"/>
    <w:rsid w:val="00DE431A"/>
    <w:rsid w:val="00DE58A8"/>
    <w:rsid w:val="00DE6D67"/>
    <w:rsid w:val="00DE6DA8"/>
    <w:rsid w:val="00DE7777"/>
    <w:rsid w:val="00DF000D"/>
    <w:rsid w:val="00DF36B5"/>
    <w:rsid w:val="00DF4729"/>
    <w:rsid w:val="00DF477C"/>
    <w:rsid w:val="00DF50DC"/>
    <w:rsid w:val="00DF50F5"/>
    <w:rsid w:val="00DF5A29"/>
    <w:rsid w:val="00DF6AE9"/>
    <w:rsid w:val="00DF6C84"/>
    <w:rsid w:val="00DF79D7"/>
    <w:rsid w:val="00DF7DD5"/>
    <w:rsid w:val="00E03787"/>
    <w:rsid w:val="00E040ED"/>
    <w:rsid w:val="00E043C0"/>
    <w:rsid w:val="00E05A73"/>
    <w:rsid w:val="00E05EC1"/>
    <w:rsid w:val="00E07BC0"/>
    <w:rsid w:val="00E10483"/>
    <w:rsid w:val="00E10D30"/>
    <w:rsid w:val="00E1109F"/>
    <w:rsid w:val="00E11A30"/>
    <w:rsid w:val="00E11F6D"/>
    <w:rsid w:val="00E123E9"/>
    <w:rsid w:val="00E1247A"/>
    <w:rsid w:val="00E12900"/>
    <w:rsid w:val="00E12D3E"/>
    <w:rsid w:val="00E1448A"/>
    <w:rsid w:val="00E14E9A"/>
    <w:rsid w:val="00E14FDD"/>
    <w:rsid w:val="00E16198"/>
    <w:rsid w:val="00E16962"/>
    <w:rsid w:val="00E17666"/>
    <w:rsid w:val="00E21BF3"/>
    <w:rsid w:val="00E21E4B"/>
    <w:rsid w:val="00E21EEE"/>
    <w:rsid w:val="00E2214B"/>
    <w:rsid w:val="00E231B0"/>
    <w:rsid w:val="00E233AD"/>
    <w:rsid w:val="00E24495"/>
    <w:rsid w:val="00E251BA"/>
    <w:rsid w:val="00E258E1"/>
    <w:rsid w:val="00E2598E"/>
    <w:rsid w:val="00E25C22"/>
    <w:rsid w:val="00E2663F"/>
    <w:rsid w:val="00E27680"/>
    <w:rsid w:val="00E30784"/>
    <w:rsid w:val="00E30D10"/>
    <w:rsid w:val="00E32988"/>
    <w:rsid w:val="00E341EC"/>
    <w:rsid w:val="00E35210"/>
    <w:rsid w:val="00E352EC"/>
    <w:rsid w:val="00E35386"/>
    <w:rsid w:val="00E3567E"/>
    <w:rsid w:val="00E35CD1"/>
    <w:rsid w:val="00E3666A"/>
    <w:rsid w:val="00E375EC"/>
    <w:rsid w:val="00E40CCC"/>
    <w:rsid w:val="00E412BE"/>
    <w:rsid w:val="00E417FB"/>
    <w:rsid w:val="00E42115"/>
    <w:rsid w:val="00E4222F"/>
    <w:rsid w:val="00E43506"/>
    <w:rsid w:val="00E43D2D"/>
    <w:rsid w:val="00E45600"/>
    <w:rsid w:val="00E47963"/>
    <w:rsid w:val="00E50196"/>
    <w:rsid w:val="00E50593"/>
    <w:rsid w:val="00E507B2"/>
    <w:rsid w:val="00E50D98"/>
    <w:rsid w:val="00E52DC6"/>
    <w:rsid w:val="00E545FB"/>
    <w:rsid w:val="00E5709A"/>
    <w:rsid w:val="00E570D2"/>
    <w:rsid w:val="00E579FC"/>
    <w:rsid w:val="00E57EDF"/>
    <w:rsid w:val="00E60D9F"/>
    <w:rsid w:val="00E60FB6"/>
    <w:rsid w:val="00E614A2"/>
    <w:rsid w:val="00E619D2"/>
    <w:rsid w:val="00E623B7"/>
    <w:rsid w:val="00E6359A"/>
    <w:rsid w:val="00E64012"/>
    <w:rsid w:val="00E64092"/>
    <w:rsid w:val="00E64ED9"/>
    <w:rsid w:val="00E65050"/>
    <w:rsid w:val="00E6538F"/>
    <w:rsid w:val="00E65DDE"/>
    <w:rsid w:val="00E66436"/>
    <w:rsid w:val="00E67A21"/>
    <w:rsid w:val="00E70227"/>
    <w:rsid w:val="00E71C67"/>
    <w:rsid w:val="00E73573"/>
    <w:rsid w:val="00E73CC1"/>
    <w:rsid w:val="00E744F1"/>
    <w:rsid w:val="00E77508"/>
    <w:rsid w:val="00E77A57"/>
    <w:rsid w:val="00E81005"/>
    <w:rsid w:val="00E81A7C"/>
    <w:rsid w:val="00E81AD0"/>
    <w:rsid w:val="00E82698"/>
    <w:rsid w:val="00E844A1"/>
    <w:rsid w:val="00E84981"/>
    <w:rsid w:val="00E86794"/>
    <w:rsid w:val="00E87240"/>
    <w:rsid w:val="00E87E7E"/>
    <w:rsid w:val="00E90BC2"/>
    <w:rsid w:val="00E91372"/>
    <w:rsid w:val="00E92B99"/>
    <w:rsid w:val="00E940E3"/>
    <w:rsid w:val="00E9423D"/>
    <w:rsid w:val="00E94B31"/>
    <w:rsid w:val="00E9533F"/>
    <w:rsid w:val="00E96CF9"/>
    <w:rsid w:val="00E97330"/>
    <w:rsid w:val="00E97549"/>
    <w:rsid w:val="00EA06E6"/>
    <w:rsid w:val="00EA0919"/>
    <w:rsid w:val="00EA198E"/>
    <w:rsid w:val="00EA2257"/>
    <w:rsid w:val="00EA2979"/>
    <w:rsid w:val="00EA2F5C"/>
    <w:rsid w:val="00EA5749"/>
    <w:rsid w:val="00EA6C9F"/>
    <w:rsid w:val="00EA78E9"/>
    <w:rsid w:val="00EB003D"/>
    <w:rsid w:val="00EB076D"/>
    <w:rsid w:val="00EB0C8F"/>
    <w:rsid w:val="00EB1505"/>
    <w:rsid w:val="00EB1839"/>
    <w:rsid w:val="00EB2168"/>
    <w:rsid w:val="00EB31B3"/>
    <w:rsid w:val="00EB33C2"/>
    <w:rsid w:val="00EB3495"/>
    <w:rsid w:val="00EB4B32"/>
    <w:rsid w:val="00EB5056"/>
    <w:rsid w:val="00EB5E80"/>
    <w:rsid w:val="00EB67F7"/>
    <w:rsid w:val="00EB6B28"/>
    <w:rsid w:val="00EB6BA2"/>
    <w:rsid w:val="00EB6E8C"/>
    <w:rsid w:val="00EB7611"/>
    <w:rsid w:val="00EC2CEB"/>
    <w:rsid w:val="00EC2F2A"/>
    <w:rsid w:val="00EC3452"/>
    <w:rsid w:val="00EC352C"/>
    <w:rsid w:val="00EC4907"/>
    <w:rsid w:val="00EC5214"/>
    <w:rsid w:val="00EC5C98"/>
    <w:rsid w:val="00EC7A36"/>
    <w:rsid w:val="00EC7AA4"/>
    <w:rsid w:val="00EC7BA0"/>
    <w:rsid w:val="00ED0086"/>
    <w:rsid w:val="00ED182D"/>
    <w:rsid w:val="00ED1F3C"/>
    <w:rsid w:val="00ED2902"/>
    <w:rsid w:val="00ED2EA4"/>
    <w:rsid w:val="00ED491B"/>
    <w:rsid w:val="00ED6097"/>
    <w:rsid w:val="00ED6D16"/>
    <w:rsid w:val="00ED7C51"/>
    <w:rsid w:val="00EE0B25"/>
    <w:rsid w:val="00EE10DB"/>
    <w:rsid w:val="00EE3516"/>
    <w:rsid w:val="00EE37FD"/>
    <w:rsid w:val="00EE3C06"/>
    <w:rsid w:val="00EE46AF"/>
    <w:rsid w:val="00EE5F94"/>
    <w:rsid w:val="00EE67AA"/>
    <w:rsid w:val="00EE68EF"/>
    <w:rsid w:val="00EE74FC"/>
    <w:rsid w:val="00EE7D5F"/>
    <w:rsid w:val="00EF0C6C"/>
    <w:rsid w:val="00EF14B3"/>
    <w:rsid w:val="00EF19DB"/>
    <w:rsid w:val="00EF1B66"/>
    <w:rsid w:val="00EF1DC7"/>
    <w:rsid w:val="00EF2225"/>
    <w:rsid w:val="00EF2300"/>
    <w:rsid w:val="00EF25D0"/>
    <w:rsid w:val="00EF3669"/>
    <w:rsid w:val="00EF3AAD"/>
    <w:rsid w:val="00EF563C"/>
    <w:rsid w:val="00EF574F"/>
    <w:rsid w:val="00EF6848"/>
    <w:rsid w:val="00EF6FF1"/>
    <w:rsid w:val="00EF7368"/>
    <w:rsid w:val="00EF7B5F"/>
    <w:rsid w:val="00F01029"/>
    <w:rsid w:val="00F01ACF"/>
    <w:rsid w:val="00F01D7A"/>
    <w:rsid w:val="00F01F37"/>
    <w:rsid w:val="00F02BAC"/>
    <w:rsid w:val="00F02D17"/>
    <w:rsid w:val="00F03286"/>
    <w:rsid w:val="00F0359C"/>
    <w:rsid w:val="00F05F2E"/>
    <w:rsid w:val="00F064DF"/>
    <w:rsid w:val="00F06836"/>
    <w:rsid w:val="00F069E1"/>
    <w:rsid w:val="00F07421"/>
    <w:rsid w:val="00F115E8"/>
    <w:rsid w:val="00F11EA2"/>
    <w:rsid w:val="00F12607"/>
    <w:rsid w:val="00F138C0"/>
    <w:rsid w:val="00F13B71"/>
    <w:rsid w:val="00F1455B"/>
    <w:rsid w:val="00F166E9"/>
    <w:rsid w:val="00F16CFB"/>
    <w:rsid w:val="00F177FC"/>
    <w:rsid w:val="00F17989"/>
    <w:rsid w:val="00F17C71"/>
    <w:rsid w:val="00F20C2E"/>
    <w:rsid w:val="00F232CC"/>
    <w:rsid w:val="00F2370B"/>
    <w:rsid w:val="00F23B01"/>
    <w:rsid w:val="00F24244"/>
    <w:rsid w:val="00F24381"/>
    <w:rsid w:val="00F24A4E"/>
    <w:rsid w:val="00F24F18"/>
    <w:rsid w:val="00F250E1"/>
    <w:rsid w:val="00F265AD"/>
    <w:rsid w:val="00F26D7F"/>
    <w:rsid w:val="00F273E5"/>
    <w:rsid w:val="00F2791B"/>
    <w:rsid w:val="00F301AB"/>
    <w:rsid w:val="00F30349"/>
    <w:rsid w:val="00F305EF"/>
    <w:rsid w:val="00F30793"/>
    <w:rsid w:val="00F30CF5"/>
    <w:rsid w:val="00F3184D"/>
    <w:rsid w:val="00F3443C"/>
    <w:rsid w:val="00F34A89"/>
    <w:rsid w:val="00F36A38"/>
    <w:rsid w:val="00F37F5F"/>
    <w:rsid w:val="00F40B62"/>
    <w:rsid w:val="00F418D4"/>
    <w:rsid w:val="00F41FEA"/>
    <w:rsid w:val="00F424DC"/>
    <w:rsid w:val="00F43811"/>
    <w:rsid w:val="00F441BC"/>
    <w:rsid w:val="00F444F6"/>
    <w:rsid w:val="00F44553"/>
    <w:rsid w:val="00F4488F"/>
    <w:rsid w:val="00F448B8"/>
    <w:rsid w:val="00F45463"/>
    <w:rsid w:val="00F455A7"/>
    <w:rsid w:val="00F464A6"/>
    <w:rsid w:val="00F47082"/>
    <w:rsid w:val="00F47EF0"/>
    <w:rsid w:val="00F50257"/>
    <w:rsid w:val="00F503C5"/>
    <w:rsid w:val="00F50F5D"/>
    <w:rsid w:val="00F51B6C"/>
    <w:rsid w:val="00F54FEC"/>
    <w:rsid w:val="00F558A6"/>
    <w:rsid w:val="00F56B03"/>
    <w:rsid w:val="00F5753B"/>
    <w:rsid w:val="00F57CD3"/>
    <w:rsid w:val="00F6031F"/>
    <w:rsid w:val="00F60A36"/>
    <w:rsid w:val="00F61D91"/>
    <w:rsid w:val="00F6658A"/>
    <w:rsid w:val="00F67872"/>
    <w:rsid w:val="00F7009D"/>
    <w:rsid w:val="00F7124A"/>
    <w:rsid w:val="00F73F64"/>
    <w:rsid w:val="00F744C7"/>
    <w:rsid w:val="00F745EE"/>
    <w:rsid w:val="00F74F70"/>
    <w:rsid w:val="00F75654"/>
    <w:rsid w:val="00F760F9"/>
    <w:rsid w:val="00F76186"/>
    <w:rsid w:val="00F7719D"/>
    <w:rsid w:val="00F773F5"/>
    <w:rsid w:val="00F77F98"/>
    <w:rsid w:val="00F801B4"/>
    <w:rsid w:val="00F8155A"/>
    <w:rsid w:val="00F815FF"/>
    <w:rsid w:val="00F820AA"/>
    <w:rsid w:val="00F82145"/>
    <w:rsid w:val="00F828DF"/>
    <w:rsid w:val="00F8290D"/>
    <w:rsid w:val="00F83148"/>
    <w:rsid w:val="00F84CA8"/>
    <w:rsid w:val="00F85183"/>
    <w:rsid w:val="00F85890"/>
    <w:rsid w:val="00F858E6"/>
    <w:rsid w:val="00F85D60"/>
    <w:rsid w:val="00F85F1E"/>
    <w:rsid w:val="00F862D7"/>
    <w:rsid w:val="00F86988"/>
    <w:rsid w:val="00F87D94"/>
    <w:rsid w:val="00F90617"/>
    <w:rsid w:val="00F909E6"/>
    <w:rsid w:val="00F9147F"/>
    <w:rsid w:val="00F92356"/>
    <w:rsid w:val="00F92495"/>
    <w:rsid w:val="00F92683"/>
    <w:rsid w:val="00F926CE"/>
    <w:rsid w:val="00F94901"/>
    <w:rsid w:val="00F95D6D"/>
    <w:rsid w:val="00F9663F"/>
    <w:rsid w:val="00F96AE2"/>
    <w:rsid w:val="00F96D07"/>
    <w:rsid w:val="00F977C7"/>
    <w:rsid w:val="00FA0AA9"/>
    <w:rsid w:val="00FA11BC"/>
    <w:rsid w:val="00FA170C"/>
    <w:rsid w:val="00FA194C"/>
    <w:rsid w:val="00FA1A7C"/>
    <w:rsid w:val="00FA3114"/>
    <w:rsid w:val="00FA43A3"/>
    <w:rsid w:val="00FA4EC2"/>
    <w:rsid w:val="00FA5A7D"/>
    <w:rsid w:val="00FA63BB"/>
    <w:rsid w:val="00FA6CC9"/>
    <w:rsid w:val="00FB2C92"/>
    <w:rsid w:val="00FB3BB0"/>
    <w:rsid w:val="00FB3EE8"/>
    <w:rsid w:val="00FB62E5"/>
    <w:rsid w:val="00FB6F1D"/>
    <w:rsid w:val="00FB7BDB"/>
    <w:rsid w:val="00FB7E80"/>
    <w:rsid w:val="00FC04EB"/>
    <w:rsid w:val="00FC1247"/>
    <w:rsid w:val="00FC1B8C"/>
    <w:rsid w:val="00FC1F6A"/>
    <w:rsid w:val="00FC27F8"/>
    <w:rsid w:val="00FC28FE"/>
    <w:rsid w:val="00FC2A48"/>
    <w:rsid w:val="00FC2FCD"/>
    <w:rsid w:val="00FC3279"/>
    <w:rsid w:val="00FC3E63"/>
    <w:rsid w:val="00FD0889"/>
    <w:rsid w:val="00FD0D57"/>
    <w:rsid w:val="00FD22BD"/>
    <w:rsid w:val="00FD2A2E"/>
    <w:rsid w:val="00FD37A6"/>
    <w:rsid w:val="00FD5768"/>
    <w:rsid w:val="00FD58F6"/>
    <w:rsid w:val="00FD6BD4"/>
    <w:rsid w:val="00FD6C04"/>
    <w:rsid w:val="00FD6CF6"/>
    <w:rsid w:val="00FE006B"/>
    <w:rsid w:val="00FE01E6"/>
    <w:rsid w:val="00FE06C1"/>
    <w:rsid w:val="00FE14B9"/>
    <w:rsid w:val="00FE3136"/>
    <w:rsid w:val="00FE356C"/>
    <w:rsid w:val="00FE3BA9"/>
    <w:rsid w:val="00FE4604"/>
    <w:rsid w:val="00FE59BC"/>
    <w:rsid w:val="00FE708A"/>
    <w:rsid w:val="00FE734C"/>
    <w:rsid w:val="00FF0743"/>
    <w:rsid w:val="00FF0B3A"/>
    <w:rsid w:val="00FF1E32"/>
    <w:rsid w:val="00FF3B89"/>
    <w:rsid w:val="00FF4175"/>
    <w:rsid w:val="00FF49D1"/>
    <w:rsid w:val="00FF4A75"/>
    <w:rsid w:val="00FF4C1C"/>
    <w:rsid w:val="00FF6AF8"/>
    <w:rsid w:val="00FF6EAC"/>
    <w:rsid w:val="00FF71FA"/>
    <w:rsid w:val="00FF740A"/>
    <w:rsid w:val="00FF75A4"/>
    <w:rsid w:val="00FF76F9"/>
    <w:rsid w:val="00FF7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CCC"/>
    <w:pPr>
      <w:spacing w:after="120" w:line="240" w:lineRule="auto"/>
      <w:jc w:val="both"/>
    </w:pPr>
    <w:rPr>
      <w:rFonts w:ascii="Times New Roman" w:hAnsi="Times New Roman" w:cs="Times New Roman"/>
    </w:rPr>
  </w:style>
  <w:style w:type="paragraph" w:styleId="Heading1">
    <w:name w:val="heading 1"/>
    <w:aliases w:val="H1 Template"/>
    <w:basedOn w:val="Normal"/>
    <w:next w:val="Normal"/>
    <w:link w:val="Heading1Char"/>
    <w:qFormat/>
    <w:rsid w:val="00574CCC"/>
    <w:pPr>
      <w:keepNext/>
      <w:keepLines/>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Template"/>
    <w:basedOn w:val="Normal"/>
    <w:next w:val="Normal"/>
    <w:link w:val="Heading2Char"/>
    <w:unhideWhenUsed/>
    <w:qFormat/>
    <w:rsid w:val="00574CCC"/>
    <w:pPr>
      <w:keepNext/>
      <w:keepLines/>
      <w:spacing w:before="200" w:after="240"/>
      <w:outlineLvl w:val="1"/>
    </w:pPr>
    <w:rPr>
      <w:rFonts w:asciiTheme="majorHAnsi" w:eastAsia="Batang" w:hAnsiTheme="majorHAnsi" w:cstheme="majorBidi"/>
      <w:b/>
      <w:bCs/>
      <w:color w:val="4F81BD" w:themeColor="accent1"/>
      <w:sz w:val="24"/>
      <w:szCs w:val="26"/>
    </w:rPr>
  </w:style>
  <w:style w:type="paragraph" w:styleId="Heading3">
    <w:name w:val="heading 3"/>
    <w:basedOn w:val="Normal"/>
    <w:next w:val="Normal"/>
    <w:link w:val="Heading3Char"/>
    <w:uiPriority w:val="9"/>
    <w:unhideWhenUsed/>
    <w:qFormat/>
    <w:rsid w:val="00717E3E"/>
    <w:pPr>
      <w:keepNext/>
      <w:keepLines/>
      <w:numPr>
        <w:numId w:val="3"/>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01A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558A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D099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47963"/>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NYMParagraphHeadingUnderlined">
    <w:name w:val="BNYM Paragraph Heading Underlined"/>
    <w:basedOn w:val="Heading7"/>
    <w:next w:val="Normal"/>
    <w:autoRedefine/>
    <w:qFormat/>
    <w:rsid w:val="00E47963"/>
    <w:pPr>
      <w:keepLines w:val="0"/>
      <w:spacing w:before="0"/>
    </w:pPr>
    <w:rPr>
      <w:rFonts w:ascii="Georgia" w:eastAsia="Times New Roman" w:hAnsi="Georgia" w:cs="Tahoma"/>
      <w:bCs/>
      <w:i w:val="0"/>
      <w:iCs w:val="0"/>
      <w:noProof/>
      <w:color w:val="auto"/>
      <w:szCs w:val="24"/>
      <w:u w:val="single"/>
    </w:rPr>
  </w:style>
  <w:style w:type="character" w:customStyle="1" w:styleId="Heading7Char">
    <w:name w:val="Heading 7 Char"/>
    <w:basedOn w:val="DefaultParagraphFont"/>
    <w:link w:val="Heading7"/>
    <w:uiPriority w:val="9"/>
    <w:semiHidden/>
    <w:rsid w:val="00E47963"/>
    <w:rPr>
      <w:rFonts w:asciiTheme="majorHAnsi" w:eastAsiaTheme="majorEastAsia" w:hAnsiTheme="majorHAnsi" w:cstheme="majorBidi"/>
      <w:i/>
      <w:iCs/>
      <w:color w:val="404040" w:themeColor="text1" w:themeTint="BF"/>
    </w:rPr>
  </w:style>
  <w:style w:type="character" w:customStyle="1" w:styleId="Heading3Char">
    <w:name w:val="Heading 3 Char"/>
    <w:basedOn w:val="DefaultParagraphFont"/>
    <w:link w:val="Heading3"/>
    <w:uiPriority w:val="9"/>
    <w:rsid w:val="00717E3E"/>
    <w:rPr>
      <w:rFonts w:asciiTheme="majorHAnsi" w:eastAsiaTheme="majorEastAsia" w:hAnsiTheme="majorHAnsi" w:cstheme="majorBidi"/>
      <w:b/>
      <w:bCs/>
    </w:rPr>
  </w:style>
  <w:style w:type="character" w:styleId="CommentReference">
    <w:name w:val="annotation reference"/>
    <w:basedOn w:val="DefaultParagraphFont"/>
    <w:uiPriority w:val="99"/>
    <w:semiHidden/>
    <w:rsid w:val="002F54DE"/>
    <w:rPr>
      <w:sz w:val="16"/>
      <w:szCs w:val="16"/>
    </w:rPr>
  </w:style>
  <w:style w:type="paragraph" w:styleId="CommentText">
    <w:name w:val="annotation text"/>
    <w:basedOn w:val="Normal"/>
    <w:link w:val="CommentTextChar"/>
    <w:uiPriority w:val="99"/>
    <w:semiHidden/>
    <w:rsid w:val="002F54DE"/>
    <w:rPr>
      <w:rFonts w:ascii="Calibri" w:eastAsia="Calibri" w:hAnsi="Calibri" w:cs="Calibri"/>
      <w:sz w:val="20"/>
      <w:szCs w:val="20"/>
    </w:rPr>
  </w:style>
  <w:style w:type="character" w:customStyle="1" w:styleId="CommentTextChar">
    <w:name w:val="Comment Text Char"/>
    <w:basedOn w:val="DefaultParagraphFont"/>
    <w:link w:val="CommentText"/>
    <w:uiPriority w:val="99"/>
    <w:semiHidden/>
    <w:rsid w:val="002F54DE"/>
    <w:rPr>
      <w:rFonts w:ascii="Calibri" w:eastAsia="Calibri" w:hAnsi="Calibri" w:cs="Calibri"/>
      <w:sz w:val="20"/>
      <w:szCs w:val="20"/>
    </w:rPr>
  </w:style>
  <w:style w:type="paragraph" w:styleId="BalloonText">
    <w:name w:val="Balloon Text"/>
    <w:basedOn w:val="Normal"/>
    <w:link w:val="BalloonTextChar"/>
    <w:uiPriority w:val="99"/>
    <w:semiHidden/>
    <w:unhideWhenUsed/>
    <w:rsid w:val="002F54D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4DE"/>
    <w:rPr>
      <w:rFonts w:ascii="Tahoma" w:hAnsi="Tahoma" w:cs="Tahoma"/>
      <w:sz w:val="16"/>
      <w:szCs w:val="16"/>
    </w:rPr>
  </w:style>
  <w:style w:type="character" w:customStyle="1" w:styleId="Heading1Char">
    <w:name w:val="Heading 1 Char"/>
    <w:aliases w:val="H1 Template Char"/>
    <w:basedOn w:val="DefaultParagraphFont"/>
    <w:link w:val="Heading1"/>
    <w:rsid w:val="00574CCC"/>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2F54DE"/>
    <w:rPr>
      <w:rFonts w:ascii="Calibri" w:eastAsia="Calibri" w:hAnsi="Calibri"/>
      <w:b/>
      <w:bCs/>
    </w:rPr>
  </w:style>
  <w:style w:type="character" w:customStyle="1" w:styleId="ListParagraphChar">
    <w:name w:val="List Paragraph Char"/>
    <w:basedOn w:val="DefaultParagraphFont"/>
    <w:link w:val="ListParagraph"/>
    <w:uiPriority w:val="34"/>
    <w:locked/>
    <w:rsid w:val="002F54DE"/>
    <w:rPr>
      <w:rFonts w:ascii="Calibri" w:eastAsia="Calibri" w:hAnsi="Calibri" w:cs="Times New Roman"/>
      <w:b/>
      <w:bCs/>
    </w:rPr>
  </w:style>
  <w:style w:type="paragraph" w:styleId="TOCHeading">
    <w:name w:val="TOC Heading"/>
    <w:basedOn w:val="Heading1"/>
    <w:next w:val="Normal"/>
    <w:uiPriority w:val="39"/>
    <w:qFormat/>
    <w:rsid w:val="002F54DE"/>
    <w:pPr>
      <w:outlineLvl w:val="9"/>
    </w:pPr>
    <w:rPr>
      <w:rFonts w:ascii="Cambria" w:eastAsia="Times New Roman" w:hAnsi="Cambria" w:cs="Cambria"/>
      <w:color w:val="365F91"/>
    </w:rPr>
  </w:style>
  <w:style w:type="character" w:styleId="Hyperlink">
    <w:name w:val="Hyperlink"/>
    <w:basedOn w:val="DefaultParagraphFont"/>
    <w:uiPriority w:val="99"/>
    <w:rsid w:val="002F54DE"/>
    <w:rPr>
      <w:color w:val="0000FF"/>
      <w:u w:val="single"/>
    </w:rPr>
  </w:style>
  <w:style w:type="paragraph" w:styleId="TOC1">
    <w:name w:val="toc 1"/>
    <w:basedOn w:val="Normal"/>
    <w:next w:val="Normal"/>
    <w:autoRedefine/>
    <w:uiPriority w:val="39"/>
    <w:qFormat/>
    <w:rsid w:val="00011222"/>
    <w:pPr>
      <w:tabs>
        <w:tab w:val="right" w:leader="dot" w:pos="9350"/>
      </w:tabs>
      <w:spacing w:after="100"/>
    </w:pPr>
    <w:rPr>
      <w:rFonts w:eastAsia="Calibri"/>
      <w:noProof/>
      <w:color w:val="000000" w:themeColor="text1"/>
      <w:sz w:val="24"/>
      <w:szCs w:val="24"/>
    </w:rPr>
  </w:style>
  <w:style w:type="paragraph" w:customStyle="1" w:styleId="SectionText">
    <w:name w:val="Section Text"/>
    <w:next w:val="Normal"/>
    <w:autoRedefine/>
    <w:uiPriority w:val="99"/>
    <w:rsid w:val="002F1DBF"/>
    <w:pPr>
      <w:keepNext/>
      <w:numPr>
        <w:ilvl w:val="1"/>
        <w:numId w:val="1"/>
      </w:numPr>
      <w:spacing w:after="0" w:line="240" w:lineRule="auto"/>
    </w:pPr>
    <w:rPr>
      <w:rFonts w:ascii="Tms Rmn" w:eastAsia="Times New Roman" w:hAnsi="Tms Rmn" w:cs="Tms Rmn"/>
      <w:sz w:val="24"/>
      <w:szCs w:val="24"/>
    </w:rPr>
  </w:style>
  <w:style w:type="paragraph" w:customStyle="1" w:styleId="Details">
    <w:name w:val="Details"/>
    <w:next w:val="Normal"/>
    <w:autoRedefine/>
    <w:uiPriority w:val="99"/>
    <w:rsid w:val="002F1DBF"/>
    <w:pPr>
      <w:numPr>
        <w:ilvl w:val="2"/>
        <w:numId w:val="1"/>
      </w:numPr>
      <w:spacing w:after="0" w:line="240" w:lineRule="auto"/>
    </w:pPr>
    <w:rPr>
      <w:rFonts w:ascii="Times New Roman" w:eastAsia="Times New Roman" w:hAnsi="Times New Roman" w:cs="Times New Roman"/>
      <w:sz w:val="24"/>
      <w:szCs w:val="24"/>
    </w:rPr>
  </w:style>
  <w:style w:type="paragraph" w:customStyle="1" w:styleId="Default">
    <w:name w:val="Default"/>
    <w:uiPriority w:val="99"/>
    <w:rsid w:val="000B1466"/>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Level2Body">
    <w:name w:val="Level 2 Body"/>
    <w:basedOn w:val="Normal"/>
    <w:link w:val="Level2BodyChar"/>
    <w:uiPriority w:val="99"/>
    <w:rsid w:val="000B1466"/>
    <w:pPr>
      <w:spacing w:after="0"/>
      <w:ind w:left="90"/>
    </w:pPr>
    <w:rPr>
      <w:rFonts w:ascii="Arial" w:eastAsia="Times New Roman" w:hAnsi="Arial" w:cs="Arial"/>
      <w:lang w:eastAsia="zh-CN"/>
    </w:rPr>
  </w:style>
  <w:style w:type="character" w:customStyle="1" w:styleId="Level2BodyChar">
    <w:name w:val="Level 2 Body Char"/>
    <w:basedOn w:val="DefaultParagraphFont"/>
    <w:link w:val="Level2Body"/>
    <w:uiPriority w:val="99"/>
    <w:locked/>
    <w:rsid w:val="000B1466"/>
    <w:rPr>
      <w:rFonts w:ascii="Arial" w:eastAsia="Times New Roman" w:hAnsi="Arial" w:cs="Arial"/>
      <w:lang w:eastAsia="zh-CN"/>
    </w:rPr>
  </w:style>
  <w:style w:type="paragraph" w:styleId="BodyText">
    <w:name w:val="Body Text"/>
    <w:basedOn w:val="Normal"/>
    <w:link w:val="BodyTextChar"/>
    <w:uiPriority w:val="99"/>
    <w:rsid w:val="00BF68BA"/>
    <w:pPr>
      <w:widowControl w:val="0"/>
      <w:spacing w:before="60" w:line="240" w:lineRule="atLeast"/>
    </w:pPr>
    <w:rPr>
      <w:rFonts w:eastAsia="Times New Roman"/>
      <w:lang w:val="en-GB"/>
    </w:rPr>
  </w:style>
  <w:style w:type="character" w:customStyle="1" w:styleId="BodyTextChar">
    <w:name w:val="Body Text Char"/>
    <w:basedOn w:val="DefaultParagraphFont"/>
    <w:link w:val="BodyText"/>
    <w:uiPriority w:val="99"/>
    <w:rsid w:val="00BF68BA"/>
    <w:rPr>
      <w:rFonts w:ascii="Times New Roman" w:eastAsia="Times New Roman" w:hAnsi="Times New Roman" w:cs="Times New Roman"/>
      <w:lang w:val="en-GB"/>
    </w:rPr>
  </w:style>
  <w:style w:type="paragraph" w:styleId="Header">
    <w:name w:val="header"/>
    <w:basedOn w:val="Normal"/>
    <w:link w:val="HeaderChar"/>
    <w:uiPriority w:val="99"/>
    <w:unhideWhenUsed/>
    <w:rsid w:val="004C3B18"/>
    <w:pPr>
      <w:tabs>
        <w:tab w:val="center" w:pos="4680"/>
        <w:tab w:val="right" w:pos="9360"/>
      </w:tabs>
      <w:spacing w:after="0"/>
    </w:pPr>
  </w:style>
  <w:style w:type="character" w:customStyle="1" w:styleId="HeaderChar">
    <w:name w:val="Header Char"/>
    <w:basedOn w:val="DefaultParagraphFont"/>
    <w:link w:val="Header"/>
    <w:uiPriority w:val="99"/>
    <w:rsid w:val="004C3B18"/>
  </w:style>
  <w:style w:type="paragraph" w:styleId="Footer">
    <w:name w:val="footer"/>
    <w:basedOn w:val="Normal"/>
    <w:link w:val="FooterChar"/>
    <w:uiPriority w:val="99"/>
    <w:unhideWhenUsed/>
    <w:rsid w:val="004C3B18"/>
    <w:pPr>
      <w:tabs>
        <w:tab w:val="center" w:pos="4680"/>
        <w:tab w:val="right" w:pos="9360"/>
      </w:tabs>
      <w:spacing w:after="0"/>
    </w:pPr>
  </w:style>
  <w:style w:type="character" w:customStyle="1" w:styleId="FooterChar">
    <w:name w:val="Footer Char"/>
    <w:basedOn w:val="DefaultParagraphFont"/>
    <w:link w:val="Footer"/>
    <w:uiPriority w:val="99"/>
    <w:rsid w:val="004C3B18"/>
  </w:style>
  <w:style w:type="character" w:customStyle="1" w:styleId="Heading2Char">
    <w:name w:val="Heading 2 Char"/>
    <w:aliases w:val="H2 Template Char"/>
    <w:basedOn w:val="DefaultParagraphFont"/>
    <w:link w:val="Heading2"/>
    <w:rsid w:val="00574CCC"/>
    <w:rPr>
      <w:rFonts w:asciiTheme="majorHAnsi" w:eastAsia="Batang" w:hAnsiTheme="majorHAnsi" w:cstheme="majorBidi"/>
      <w:b/>
      <w:bCs/>
      <w:color w:val="4F81BD" w:themeColor="accent1"/>
      <w:sz w:val="24"/>
      <w:szCs w:val="26"/>
    </w:rPr>
  </w:style>
  <w:style w:type="paragraph" w:styleId="TOC2">
    <w:name w:val="toc 2"/>
    <w:basedOn w:val="Normal"/>
    <w:next w:val="Normal"/>
    <w:autoRedefine/>
    <w:uiPriority w:val="39"/>
    <w:unhideWhenUsed/>
    <w:qFormat/>
    <w:rsid w:val="0047217F"/>
    <w:pPr>
      <w:spacing w:after="100"/>
      <w:ind w:left="220"/>
    </w:pPr>
  </w:style>
  <w:style w:type="paragraph" w:styleId="TOC3">
    <w:name w:val="toc 3"/>
    <w:basedOn w:val="Normal"/>
    <w:next w:val="Normal"/>
    <w:autoRedefine/>
    <w:uiPriority w:val="39"/>
    <w:unhideWhenUsed/>
    <w:qFormat/>
    <w:rsid w:val="0047217F"/>
    <w:pPr>
      <w:spacing w:after="100"/>
      <w:ind w:left="440"/>
    </w:pPr>
  </w:style>
  <w:style w:type="table" w:styleId="TableGrid">
    <w:name w:val="Table Grid"/>
    <w:basedOn w:val="TableNormal"/>
    <w:uiPriority w:val="59"/>
    <w:rsid w:val="005C66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855B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55B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ormalWeb">
    <w:name w:val="Normal (Web)"/>
    <w:basedOn w:val="Normal"/>
    <w:uiPriority w:val="99"/>
    <w:unhideWhenUsed/>
    <w:rsid w:val="00503874"/>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9260F9"/>
    <w:pPr>
      <w:spacing w:after="100"/>
      <w:ind w:left="660"/>
    </w:pPr>
    <w:rPr>
      <w:rFonts w:eastAsiaTheme="minorEastAsia"/>
    </w:rPr>
  </w:style>
  <w:style w:type="paragraph" w:styleId="TOC5">
    <w:name w:val="toc 5"/>
    <w:basedOn w:val="Normal"/>
    <w:next w:val="Normal"/>
    <w:autoRedefine/>
    <w:uiPriority w:val="39"/>
    <w:unhideWhenUsed/>
    <w:rsid w:val="009260F9"/>
    <w:pPr>
      <w:spacing w:after="100"/>
      <w:ind w:left="880"/>
    </w:pPr>
    <w:rPr>
      <w:rFonts w:eastAsiaTheme="minorEastAsia"/>
    </w:rPr>
  </w:style>
  <w:style w:type="paragraph" w:styleId="TOC6">
    <w:name w:val="toc 6"/>
    <w:basedOn w:val="Normal"/>
    <w:next w:val="Normal"/>
    <w:autoRedefine/>
    <w:uiPriority w:val="39"/>
    <w:unhideWhenUsed/>
    <w:rsid w:val="009260F9"/>
    <w:pPr>
      <w:spacing w:after="100"/>
      <w:ind w:left="1100"/>
    </w:pPr>
    <w:rPr>
      <w:rFonts w:eastAsiaTheme="minorEastAsia"/>
    </w:rPr>
  </w:style>
  <w:style w:type="paragraph" w:styleId="TOC7">
    <w:name w:val="toc 7"/>
    <w:basedOn w:val="Normal"/>
    <w:next w:val="Normal"/>
    <w:autoRedefine/>
    <w:uiPriority w:val="39"/>
    <w:unhideWhenUsed/>
    <w:rsid w:val="009260F9"/>
    <w:pPr>
      <w:spacing w:after="100"/>
      <w:ind w:left="1320"/>
    </w:pPr>
    <w:rPr>
      <w:rFonts w:eastAsiaTheme="minorEastAsia"/>
    </w:rPr>
  </w:style>
  <w:style w:type="paragraph" w:styleId="TOC8">
    <w:name w:val="toc 8"/>
    <w:basedOn w:val="Normal"/>
    <w:next w:val="Normal"/>
    <w:autoRedefine/>
    <w:uiPriority w:val="39"/>
    <w:unhideWhenUsed/>
    <w:rsid w:val="009260F9"/>
    <w:pPr>
      <w:spacing w:after="100"/>
      <w:ind w:left="1540"/>
    </w:pPr>
    <w:rPr>
      <w:rFonts w:eastAsiaTheme="minorEastAsia"/>
    </w:rPr>
  </w:style>
  <w:style w:type="paragraph" w:styleId="TOC9">
    <w:name w:val="toc 9"/>
    <w:basedOn w:val="Normal"/>
    <w:next w:val="Normal"/>
    <w:autoRedefine/>
    <w:uiPriority w:val="39"/>
    <w:unhideWhenUsed/>
    <w:rsid w:val="009260F9"/>
    <w:pPr>
      <w:spacing w:after="100"/>
      <w:ind w:left="1760"/>
    </w:pPr>
    <w:rPr>
      <w:rFonts w:eastAsiaTheme="minorEastAsia"/>
    </w:rPr>
  </w:style>
  <w:style w:type="table" w:styleId="LightShading-Accent1">
    <w:name w:val="Light Shading Accent 1"/>
    <w:basedOn w:val="TableNormal"/>
    <w:uiPriority w:val="60"/>
    <w:rsid w:val="0074634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547748"/>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54774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Revision">
    <w:name w:val="Revision"/>
    <w:hidden/>
    <w:uiPriority w:val="99"/>
    <w:semiHidden/>
    <w:rsid w:val="00457ADE"/>
    <w:pPr>
      <w:spacing w:after="0" w:line="240" w:lineRule="auto"/>
    </w:pPr>
  </w:style>
  <w:style w:type="paragraph" w:customStyle="1" w:styleId="Title1">
    <w:name w:val="Title 1"/>
    <w:basedOn w:val="ListParagraph"/>
    <w:link w:val="Title1Char"/>
    <w:qFormat/>
    <w:rsid w:val="00CA2341"/>
    <w:pPr>
      <w:numPr>
        <w:numId w:val="2"/>
      </w:numPr>
    </w:pPr>
    <w:rPr>
      <w:rFonts w:ascii="Times New Roman" w:eastAsia="Batang" w:hAnsi="Times New Roman"/>
      <w:bCs w:val="0"/>
      <w:iCs/>
      <w:vanish/>
      <w:color w:val="4F81BD" w:themeColor="accent1"/>
      <w:kern w:val="32"/>
      <w:sz w:val="32"/>
      <w:szCs w:val="24"/>
      <w:lang w:eastAsia="ko-KR"/>
    </w:rPr>
  </w:style>
  <w:style w:type="paragraph" w:customStyle="1" w:styleId="Title2">
    <w:name w:val="Title 2"/>
    <w:basedOn w:val="Heading2"/>
    <w:link w:val="Title2Char"/>
    <w:qFormat/>
    <w:rsid w:val="00CA2341"/>
    <w:pPr>
      <w:keepLines w:val="0"/>
      <w:numPr>
        <w:ilvl w:val="1"/>
        <w:numId w:val="2"/>
      </w:numPr>
      <w:spacing w:before="240"/>
      <w:ind w:left="432"/>
    </w:pPr>
    <w:rPr>
      <w:rFonts w:ascii="Times New Roman" w:hAnsi="Times New Roman" w:cs="Times New Roman"/>
      <w:bCs w:val="0"/>
      <w:iCs/>
      <w:color w:val="auto"/>
      <w:kern w:val="32"/>
      <w:szCs w:val="24"/>
      <w:lang w:eastAsia="ko-KR"/>
    </w:rPr>
  </w:style>
  <w:style w:type="character" w:customStyle="1" w:styleId="Title1Char">
    <w:name w:val="Title 1 Char"/>
    <w:basedOn w:val="ListParagraphChar"/>
    <w:link w:val="Title1"/>
    <w:rsid w:val="00CA2341"/>
    <w:rPr>
      <w:rFonts w:ascii="Times New Roman" w:eastAsia="Batang" w:hAnsi="Times New Roman" w:cs="Times New Roman"/>
      <w:b/>
      <w:bCs w:val="0"/>
      <w:iCs/>
      <w:vanish/>
      <w:color w:val="4F81BD" w:themeColor="accent1"/>
      <w:kern w:val="32"/>
      <w:sz w:val="32"/>
      <w:szCs w:val="24"/>
      <w:lang w:eastAsia="ko-KR"/>
    </w:rPr>
  </w:style>
  <w:style w:type="character" w:styleId="Strong">
    <w:name w:val="Strong"/>
    <w:basedOn w:val="DefaultParagraphFont"/>
    <w:uiPriority w:val="22"/>
    <w:qFormat/>
    <w:rsid w:val="00717E3E"/>
    <w:rPr>
      <w:rFonts w:asciiTheme="majorHAnsi" w:hAnsiTheme="majorHAnsi"/>
      <w:u w:val="single"/>
    </w:rPr>
  </w:style>
  <w:style w:type="character" w:customStyle="1" w:styleId="Title2Char">
    <w:name w:val="Title 2 Char"/>
    <w:basedOn w:val="Heading2Char"/>
    <w:link w:val="Title2"/>
    <w:rsid w:val="00CA2341"/>
    <w:rPr>
      <w:rFonts w:ascii="Times New Roman" w:eastAsia="Batang" w:hAnsi="Times New Roman" w:cs="Times New Roman"/>
      <w:b/>
      <w:bCs w:val="0"/>
      <w:iCs/>
      <w:color w:val="4F81BD" w:themeColor="accent1"/>
      <w:kern w:val="32"/>
      <w:sz w:val="24"/>
      <w:szCs w:val="24"/>
      <w:lang w:eastAsia="ko-KR"/>
    </w:rPr>
  </w:style>
  <w:style w:type="paragraph" w:styleId="CommentSubject">
    <w:name w:val="annotation subject"/>
    <w:basedOn w:val="CommentText"/>
    <w:next w:val="CommentText"/>
    <w:link w:val="CommentSubjectChar"/>
    <w:uiPriority w:val="99"/>
    <w:semiHidden/>
    <w:unhideWhenUsed/>
    <w:rsid w:val="00473A2C"/>
    <w:rPr>
      <w:rFonts w:ascii="Times New Roman" w:eastAsiaTheme="minorHAnsi" w:hAnsi="Times New Roman" w:cs="Times New Roman"/>
      <w:b/>
      <w:bCs/>
    </w:rPr>
  </w:style>
  <w:style w:type="character" w:customStyle="1" w:styleId="CommentSubjectChar">
    <w:name w:val="Comment Subject Char"/>
    <w:basedOn w:val="CommentTextChar"/>
    <w:link w:val="CommentSubject"/>
    <w:uiPriority w:val="99"/>
    <w:semiHidden/>
    <w:rsid w:val="00473A2C"/>
    <w:rPr>
      <w:rFonts w:ascii="Times New Roman" w:eastAsia="Calibri" w:hAnsi="Times New Roman" w:cs="Times New Roman"/>
      <w:b/>
      <w:bCs/>
      <w:sz w:val="20"/>
      <w:szCs w:val="20"/>
    </w:rPr>
  </w:style>
  <w:style w:type="character" w:customStyle="1" w:styleId="apple-converted-space">
    <w:name w:val="apple-converted-space"/>
    <w:basedOn w:val="DefaultParagraphFont"/>
    <w:rsid w:val="00E91372"/>
  </w:style>
  <w:style w:type="character" w:styleId="PlaceholderText">
    <w:name w:val="Placeholder Text"/>
    <w:basedOn w:val="DefaultParagraphFont"/>
    <w:uiPriority w:val="99"/>
    <w:semiHidden/>
    <w:rsid w:val="00487E47"/>
    <w:rPr>
      <w:color w:val="808080"/>
    </w:rPr>
  </w:style>
  <w:style w:type="character" w:customStyle="1" w:styleId="Heading4Char">
    <w:name w:val="Heading 4 Char"/>
    <w:basedOn w:val="DefaultParagraphFont"/>
    <w:link w:val="Heading4"/>
    <w:uiPriority w:val="9"/>
    <w:rsid w:val="00F01AC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558A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D0998"/>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3C3B4D"/>
    <w:pPr>
      <w:spacing w:after="200"/>
    </w:pPr>
    <w:rPr>
      <w:b/>
      <w:bCs/>
      <w:color w:val="4F81BD" w:themeColor="accent1"/>
      <w:sz w:val="18"/>
      <w:szCs w:val="18"/>
    </w:rPr>
  </w:style>
  <w:style w:type="paragraph" w:styleId="FootnoteText">
    <w:name w:val="footnote text"/>
    <w:basedOn w:val="Normal"/>
    <w:link w:val="FootnoteTextChar"/>
    <w:uiPriority w:val="99"/>
    <w:semiHidden/>
    <w:unhideWhenUsed/>
    <w:rsid w:val="00370A30"/>
    <w:pPr>
      <w:spacing w:after="0"/>
    </w:pPr>
    <w:rPr>
      <w:sz w:val="20"/>
      <w:szCs w:val="20"/>
    </w:rPr>
  </w:style>
  <w:style w:type="character" w:customStyle="1" w:styleId="FootnoteTextChar">
    <w:name w:val="Footnote Text Char"/>
    <w:basedOn w:val="DefaultParagraphFont"/>
    <w:link w:val="FootnoteText"/>
    <w:uiPriority w:val="99"/>
    <w:semiHidden/>
    <w:rsid w:val="00370A30"/>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70A30"/>
    <w:rPr>
      <w:vertAlign w:val="superscript"/>
    </w:rPr>
  </w:style>
  <w:style w:type="table" w:customStyle="1" w:styleId="TableGrid1">
    <w:name w:val="Table Grid1"/>
    <w:basedOn w:val="TableNormal"/>
    <w:next w:val="TableGrid"/>
    <w:uiPriority w:val="59"/>
    <w:rsid w:val="00550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CCC"/>
    <w:pPr>
      <w:spacing w:after="120" w:line="240" w:lineRule="auto"/>
      <w:jc w:val="both"/>
    </w:pPr>
    <w:rPr>
      <w:rFonts w:ascii="Times New Roman" w:hAnsi="Times New Roman" w:cs="Times New Roman"/>
    </w:rPr>
  </w:style>
  <w:style w:type="paragraph" w:styleId="Heading1">
    <w:name w:val="heading 1"/>
    <w:aliases w:val="H1 Template"/>
    <w:basedOn w:val="Normal"/>
    <w:next w:val="Normal"/>
    <w:link w:val="Heading1Char"/>
    <w:qFormat/>
    <w:rsid w:val="00574CCC"/>
    <w:pPr>
      <w:keepNext/>
      <w:keepLines/>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Template"/>
    <w:basedOn w:val="Normal"/>
    <w:next w:val="Normal"/>
    <w:link w:val="Heading2Char"/>
    <w:unhideWhenUsed/>
    <w:qFormat/>
    <w:rsid w:val="00574CCC"/>
    <w:pPr>
      <w:keepNext/>
      <w:keepLines/>
      <w:spacing w:before="200" w:after="240"/>
      <w:outlineLvl w:val="1"/>
    </w:pPr>
    <w:rPr>
      <w:rFonts w:asciiTheme="majorHAnsi" w:eastAsia="Batang" w:hAnsiTheme="majorHAnsi" w:cstheme="majorBidi"/>
      <w:b/>
      <w:bCs/>
      <w:color w:val="4F81BD" w:themeColor="accent1"/>
      <w:sz w:val="24"/>
      <w:szCs w:val="26"/>
    </w:rPr>
  </w:style>
  <w:style w:type="paragraph" w:styleId="Heading3">
    <w:name w:val="heading 3"/>
    <w:basedOn w:val="Normal"/>
    <w:next w:val="Normal"/>
    <w:link w:val="Heading3Char"/>
    <w:uiPriority w:val="9"/>
    <w:unhideWhenUsed/>
    <w:qFormat/>
    <w:rsid w:val="00717E3E"/>
    <w:pPr>
      <w:keepNext/>
      <w:keepLines/>
      <w:numPr>
        <w:numId w:val="3"/>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01A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558A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D099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47963"/>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NYMParagraphHeadingUnderlined">
    <w:name w:val="BNYM Paragraph Heading Underlined"/>
    <w:basedOn w:val="Heading7"/>
    <w:next w:val="Normal"/>
    <w:autoRedefine/>
    <w:qFormat/>
    <w:rsid w:val="00E47963"/>
    <w:pPr>
      <w:keepLines w:val="0"/>
      <w:spacing w:before="0"/>
    </w:pPr>
    <w:rPr>
      <w:rFonts w:ascii="Georgia" w:eastAsia="Times New Roman" w:hAnsi="Georgia" w:cs="Tahoma"/>
      <w:bCs/>
      <w:i w:val="0"/>
      <w:iCs w:val="0"/>
      <w:noProof/>
      <w:color w:val="auto"/>
      <w:szCs w:val="24"/>
      <w:u w:val="single"/>
    </w:rPr>
  </w:style>
  <w:style w:type="character" w:customStyle="1" w:styleId="Heading7Char">
    <w:name w:val="Heading 7 Char"/>
    <w:basedOn w:val="DefaultParagraphFont"/>
    <w:link w:val="Heading7"/>
    <w:uiPriority w:val="9"/>
    <w:semiHidden/>
    <w:rsid w:val="00E47963"/>
    <w:rPr>
      <w:rFonts w:asciiTheme="majorHAnsi" w:eastAsiaTheme="majorEastAsia" w:hAnsiTheme="majorHAnsi" w:cstheme="majorBidi"/>
      <w:i/>
      <w:iCs/>
      <w:color w:val="404040" w:themeColor="text1" w:themeTint="BF"/>
    </w:rPr>
  </w:style>
  <w:style w:type="character" w:customStyle="1" w:styleId="Heading3Char">
    <w:name w:val="Heading 3 Char"/>
    <w:basedOn w:val="DefaultParagraphFont"/>
    <w:link w:val="Heading3"/>
    <w:uiPriority w:val="9"/>
    <w:rsid w:val="00717E3E"/>
    <w:rPr>
      <w:rFonts w:asciiTheme="majorHAnsi" w:eastAsiaTheme="majorEastAsia" w:hAnsiTheme="majorHAnsi" w:cstheme="majorBidi"/>
      <w:b/>
      <w:bCs/>
    </w:rPr>
  </w:style>
  <w:style w:type="character" w:styleId="CommentReference">
    <w:name w:val="annotation reference"/>
    <w:basedOn w:val="DefaultParagraphFont"/>
    <w:uiPriority w:val="99"/>
    <w:semiHidden/>
    <w:rsid w:val="002F54DE"/>
    <w:rPr>
      <w:sz w:val="16"/>
      <w:szCs w:val="16"/>
    </w:rPr>
  </w:style>
  <w:style w:type="paragraph" w:styleId="CommentText">
    <w:name w:val="annotation text"/>
    <w:basedOn w:val="Normal"/>
    <w:link w:val="CommentTextChar"/>
    <w:uiPriority w:val="99"/>
    <w:semiHidden/>
    <w:rsid w:val="002F54DE"/>
    <w:rPr>
      <w:rFonts w:ascii="Calibri" w:eastAsia="Calibri" w:hAnsi="Calibri" w:cs="Calibri"/>
      <w:sz w:val="20"/>
      <w:szCs w:val="20"/>
    </w:rPr>
  </w:style>
  <w:style w:type="character" w:customStyle="1" w:styleId="CommentTextChar">
    <w:name w:val="Comment Text Char"/>
    <w:basedOn w:val="DefaultParagraphFont"/>
    <w:link w:val="CommentText"/>
    <w:uiPriority w:val="99"/>
    <w:semiHidden/>
    <w:rsid w:val="002F54DE"/>
    <w:rPr>
      <w:rFonts w:ascii="Calibri" w:eastAsia="Calibri" w:hAnsi="Calibri" w:cs="Calibri"/>
      <w:sz w:val="20"/>
      <w:szCs w:val="20"/>
    </w:rPr>
  </w:style>
  <w:style w:type="paragraph" w:styleId="BalloonText">
    <w:name w:val="Balloon Text"/>
    <w:basedOn w:val="Normal"/>
    <w:link w:val="BalloonTextChar"/>
    <w:uiPriority w:val="99"/>
    <w:semiHidden/>
    <w:unhideWhenUsed/>
    <w:rsid w:val="002F54D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4DE"/>
    <w:rPr>
      <w:rFonts w:ascii="Tahoma" w:hAnsi="Tahoma" w:cs="Tahoma"/>
      <w:sz w:val="16"/>
      <w:szCs w:val="16"/>
    </w:rPr>
  </w:style>
  <w:style w:type="character" w:customStyle="1" w:styleId="Heading1Char">
    <w:name w:val="Heading 1 Char"/>
    <w:aliases w:val="H1 Template Char"/>
    <w:basedOn w:val="DefaultParagraphFont"/>
    <w:link w:val="Heading1"/>
    <w:rsid w:val="00574CCC"/>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2F54DE"/>
    <w:rPr>
      <w:rFonts w:ascii="Calibri" w:eastAsia="Calibri" w:hAnsi="Calibri"/>
      <w:b/>
      <w:bCs/>
    </w:rPr>
  </w:style>
  <w:style w:type="character" w:customStyle="1" w:styleId="ListParagraphChar">
    <w:name w:val="List Paragraph Char"/>
    <w:basedOn w:val="DefaultParagraphFont"/>
    <w:link w:val="ListParagraph"/>
    <w:uiPriority w:val="34"/>
    <w:locked/>
    <w:rsid w:val="002F54DE"/>
    <w:rPr>
      <w:rFonts w:ascii="Calibri" w:eastAsia="Calibri" w:hAnsi="Calibri" w:cs="Times New Roman"/>
      <w:b/>
      <w:bCs/>
    </w:rPr>
  </w:style>
  <w:style w:type="paragraph" w:styleId="TOCHeading">
    <w:name w:val="TOC Heading"/>
    <w:basedOn w:val="Heading1"/>
    <w:next w:val="Normal"/>
    <w:uiPriority w:val="39"/>
    <w:qFormat/>
    <w:rsid w:val="002F54DE"/>
    <w:pPr>
      <w:outlineLvl w:val="9"/>
    </w:pPr>
    <w:rPr>
      <w:rFonts w:ascii="Cambria" w:eastAsia="Times New Roman" w:hAnsi="Cambria" w:cs="Cambria"/>
      <w:color w:val="365F91"/>
    </w:rPr>
  </w:style>
  <w:style w:type="character" w:styleId="Hyperlink">
    <w:name w:val="Hyperlink"/>
    <w:basedOn w:val="DefaultParagraphFont"/>
    <w:uiPriority w:val="99"/>
    <w:rsid w:val="002F54DE"/>
    <w:rPr>
      <w:color w:val="0000FF"/>
      <w:u w:val="single"/>
    </w:rPr>
  </w:style>
  <w:style w:type="paragraph" w:styleId="TOC1">
    <w:name w:val="toc 1"/>
    <w:basedOn w:val="Normal"/>
    <w:next w:val="Normal"/>
    <w:autoRedefine/>
    <w:uiPriority w:val="39"/>
    <w:qFormat/>
    <w:rsid w:val="00011222"/>
    <w:pPr>
      <w:tabs>
        <w:tab w:val="right" w:leader="dot" w:pos="9350"/>
      </w:tabs>
      <w:spacing w:after="100"/>
    </w:pPr>
    <w:rPr>
      <w:rFonts w:eastAsia="Calibri"/>
      <w:noProof/>
      <w:color w:val="000000" w:themeColor="text1"/>
      <w:sz w:val="24"/>
      <w:szCs w:val="24"/>
    </w:rPr>
  </w:style>
  <w:style w:type="paragraph" w:customStyle="1" w:styleId="SectionText">
    <w:name w:val="Section Text"/>
    <w:next w:val="Normal"/>
    <w:autoRedefine/>
    <w:uiPriority w:val="99"/>
    <w:rsid w:val="002F1DBF"/>
    <w:pPr>
      <w:keepNext/>
      <w:numPr>
        <w:ilvl w:val="1"/>
        <w:numId w:val="1"/>
      </w:numPr>
      <w:spacing w:after="0" w:line="240" w:lineRule="auto"/>
    </w:pPr>
    <w:rPr>
      <w:rFonts w:ascii="Tms Rmn" w:eastAsia="Times New Roman" w:hAnsi="Tms Rmn" w:cs="Tms Rmn"/>
      <w:sz w:val="24"/>
      <w:szCs w:val="24"/>
    </w:rPr>
  </w:style>
  <w:style w:type="paragraph" w:customStyle="1" w:styleId="Details">
    <w:name w:val="Details"/>
    <w:next w:val="Normal"/>
    <w:autoRedefine/>
    <w:uiPriority w:val="99"/>
    <w:rsid w:val="002F1DBF"/>
    <w:pPr>
      <w:numPr>
        <w:ilvl w:val="2"/>
        <w:numId w:val="1"/>
      </w:numPr>
      <w:spacing w:after="0" w:line="240" w:lineRule="auto"/>
    </w:pPr>
    <w:rPr>
      <w:rFonts w:ascii="Times New Roman" w:eastAsia="Times New Roman" w:hAnsi="Times New Roman" w:cs="Times New Roman"/>
      <w:sz w:val="24"/>
      <w:szCs w:val="24"/>
    </w:rPr>
  </w:style>
  <w:style w:type="paragraph" w:customStyle="1" w:styleId="Default">
    <w:name w:val="Default"/>
    <w:uiPriority w:val="99"/>
    <w:rsid w:val="000B1466"/>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Level2Body">
    <w:name w:val="Level 2 Body"/>
    <w:basedOn w:val="Normal"/>
    <w:link w:val="Level2BodyChar"/>
    <w:uiPriority w:val="99"/>
    <w:rsid w:val="000B1466"/>
    <w:pPr>
      <w:spacing w:after="0"/>
      <w:ind w:left="90"/>
    </w:pPr>
    <w:rPr>
      <w:rFonts w:ascii="Arial" w:eastAsia="Times New Roman" w:hAnsi="Arial" w:cs="Arial"/>
      <w:lang w:eastAsia="zh-CN"/>
    </w:rPr>
  </w:style>
  <w:style w:type="character" w:customStyle="1" w:styleId="Level2BodyChar">
    <w:name w:val="Level 2 Body Char"/>
    <w:basedOn w:val="DefaultParagraphFont"/>
    <w:link w:val="Level2Body"/>
    <w:uiPriority w:val="99"/>
    <w:locked/>
    <w:rsid w:val="000B1466"/>
    <w:rPr>
      <w:rFonts w:ascii="Arial" w:eastAsia="Times New Roman" w:hAnsi="Arial" w:cs="Arial"/>
      <w:lang w:eastAsia="zh-CN"/>
    </w:rPr>
  </w:style>
  <w:style w:type="paragraph" w:styleId="BodyText">
    <w:name w:val="Body Text"/>
    <w:basedOn w:val="Normal"/>
    <w:link w:val="BodyTextChar"/>
    <w:uiPriority w:val="99"/>
    <w:rsid w:val="00BF68BA"/>
    <w:pPr>
      <w:widowControl w:val="0"/>
      <w:spacing w:before="60" w:line="240" w:lineRule="atLeast"/>
    </w:pPr>
    <w:rPr>
      <w:rFonts w:eastAsia="Times New Roman"/>
      <w:lang w:val="en-GB"/>
    </w:rPr>
  </w:style>
  <w:style w:type="character" w:customStyle="1" w:styleId="BodyTextChar">
    <w:name w:val="Body Text Char"/>
    <w:basedOn w:val="DefaultParagraphFont"/>
    <w:link w:val="BodyText"/>
    <w:uiPriority w:val="99"/>
    <w:rsid w:val="00BF68BA"/>
    <w:rPr>
      <w:rFonts w:ascii="Times New Roman" w:eastAsia="Times New Roman" w:hAnsi="Times New Roman" w:cs="Times New Roman"/>
      <w:lang w:val="en-GB"/>
    </w:rPr>
  </w:style>
  <w:style w:type="paragraph" w:styleId="Header">
    <w:name w:val="header"/>
    <w:basedOn w:val="Normal"/>
    <w:link w:val="HeaderChar"/>
    <w:uiPriority w:val="99"/>
    <w:unhideWhenUsed/>
    <w:rsid w:val="004C3B18"/>
    <w:pPr>
      <w:tabs>
        <w:tab w:val="center" w:pos="4680"/>
        <w:tab w:val="right" w:pos="9360"/>
      </w:tabs>
      <w:spacing w:after="0"/>
    </w:pPr>
  </w:style>
  <w:style w:type="character" w:customStyle="1" w:styleId="HeaderChar">
    <w:name w:val="Header Char"/>
    <w:basedOn w:val="DefaultParagraphFont"/>
    <w:link w:val="Header"/>
    <w:uiPriority w:val="99"/>
    <w:rsid w:val="004C3B18"/>
  </w:style>
  <w:style w:type="paragraph" w:styleId="Footer">
    <w:name w:val="footer"/>
    <w:basedOn w:val="Normal"/>
    <w:link w:val="FooterChar"/>
    <w:uiPriority w:val="99"/>
    <w:unhideWhenUsed/>
    <w:rsid w:val="004C3B18"/>
    <w:pPr>
      <w:tabs>
        <w:tab w:val="center" w:pos="4680"/>
        <w:tab w:val="right" w:pos="9360"/>
      </w:tabs>
      <w:spacing w:after="0"/>
    </w:pPr>
  </w:style>
  <w:style w:type="character" w:customStyle="1" w:styleId="FooterChar">
    <w:name w:val="Footer Char"/>
    <w:basedOn w:val="DefaultParagraphFont"/>
    <w:link w:val="Footer"/>
    <w:uiPriority w:val="99"/>
    <w:rsid w:val="004C3B18"/>
  </w:style>
  <w:style w:type="character" w:customStyle="1" w:styleId="Heading2Char">
    <w:name w:val="Heading 2 Char"/>
    <w:aliases w:val="H2 Template Char"/>
    <w:basedOn w:val="DefaultParagraphFont"/>
    <w:link w:val="Heading2"/>
    <w:rsid w:val="00574CCC"/>
    <w:rPr>
      <w:rFonts w:asciiTheme="majorHAnsi" w:eastAsia="Batang" w:hAnsiTheme="majorHAnsi" w:cstheme="majorBidi"/>
      <w:b/>
      <w:bCs/>
      <w:color w:val="4F81BD" w:themeColor="accent1"/>
      <w:sz w:val="24"/>
      <w:szCs w:val="26"/>
    </w:rPr>
  </w:style>
  <w:style w:type="paragraph" w:styleId="TOC2">
    <w:name w:val="toc 2"/>
    <w:basedOn w:val="Normal"/>
    <w:next w:val="Normal"/>
    <w:autoRedefine/>
    <w:uiPriority w:val="39"/>
    <w:unhideWhenUsed/>
    <w:qFormat/>
    <w:rsid w:val="0047217F"/>
    <w:pPr>
      <w:spacing w:after="100"/>
      <w:ind w:left="220"/>
    </w:pPr>
  </w:style>
  <w:style w:type="paragraph" w:styleId="TOC3">
    <w:name w:val="toc 3"/>
    <w:basedOn w:val="Normal"/>
    <w:next w:val="Normal"/>
    <w:autoRedefine/>
    <w:uiPriority w:val="39"/>
    <w:unhideWhenUsed/>
    <w:qFormat/>
    <w:rsid w:val="0047217F"/>
    <w:pPr>
      <w:spacing w:after="100"/>
      <w:ind w:left="440"/>
    </w:pPr>
  </w:style>
  <w:style w:type="table" w:styleId="TableGrid">
    <w:name w:val="Table Grid"/>
    <w:basedOn w:val="TableNormal"/>
    <w:uiPriority w:val="59"/>
    <w:rsid w:val="005C66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855B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55B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ormalWeb">
    <w:name w:val="Normal (Web)"/>
    <w:basedOn w:val="Normal"/>
    <w:uiPriority w:val="99"/>
    <w:unhideWhenUsed/>
    <w:rsid w:val="00503874"/>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9260F9"/>
    <w:pPr>
      <w:spacing w:after="100"/>
      <w:ind w:left="660"/>
    </w:pPr>
    <w:rPr>
      <w:rFonts w:eastAsiaTheme="minorEastAsia"/>
    </w:rPr>
  </w:style>
  <w:style w:type="paragraph" w:styleId="TOC5">
    <w:name w:val="toc 5"/>
    <w:basedOn w:val="Normal"/>
    <w:next w:val="Normal"/>
    <w:autoRedefine/>
    <w:uiPriority w:val="39"/>
    <w:unhideWhenUsed/>
    <w:rsid w:val="009260F9"/>
    <w:pPr>
      <w:spacing w:after="100"/>
      <w:ind w:left="880"/>
    </w:pPr>
    <w:rPr>
      <w:rFonts w:eastAsiaTheme="minorEastAsia"/>
    </w:rPr>
  </w:style>
  <w:style w:type="paragraph" w:styleId="TOC6">
    <w:name w:val="toc 6"/>
    <w:basedOn w:val="Normal"/>
    <w:next w:val="Normal"/>
    <w:autoRedefine/>
    <w:uiPriority w:val="39"/>
    <w:unhideWhenUsed/>
    <w:rsid w:val="009260F9"/>
    <w:pPr>
      <w:spacing w:after="100"/>
      <w:ind w:left="1100"/>
    </w:pPr>
    <w:rPr>
      <w:rFonts w:eastAsiaTheme="minorEastAsia"/>
    </w:rPr>
  </w:style>
  <w:style w:type="paragraph" w:styleId="TOC7">
    <w:name w:val="toc 7"/>
    <w:basedOn w:val="Normal"/>
    <w:next w:val="Normal"/>
    <w:autoRedefine/>
    <w:uiPriority w:val="39"/>
    <w:unhideWhenUsed/>
    <w:rsid w:val="009260F9"/>
    <w:pPr>
      <w:spacing w:after="100"/>
      <w:ind w:left="1320"/>
    </w:pPr>
    <w:rPr>
      <w:rFonts w:eastAsiaTheme="minorEastAsia"/>
    </w:rPr>
  </w:style>
  <w:style w:type="paragraph" w:styleId="TOC8">
    <w:name w:val="toc 8"/>
    <w:basedOn w:val="Normal"/>
    <w:next w:val="Normal"/>
    <w:autoRedefine/>
    <w:uiPriority w:val="39"/>
    <w:unhideWhenUsed/>
    <w:rsid w:val="009260F9"/>
    <w:pPr>
      <w:spacing w:after="100"/>
      <w:ind w:left="1540"/>
    </w:pPr>
    <w:rPr>
      <w:rFonts w:eastAsiaTheme="minorEastAsia"/>
    </w:rPr>
  </w:style>
  <w:style w:type="paragraph" w:styleId="TOC9">
    <w:name w:val="toc 9"/>
    <w:basedOn w:val="Normal"/>
    <w:next w:val="Normal"/>
    <w:autoRedefine/>
    <w:uiPriority w:val="39"/>
    <w:unhideWhenUsed/>
    <w:rsid w:val="009260F9"/>
    <w:pPr>
      <w:spacing w:after="100"/>
      <w:ind w:left="1760"/>
    </w:pPr>
    <w:rPr>
      <w:rFonts w:eastAsiaTheme="minorEastAsia"/>
    </w:rPr>
  </w:style>
  <w:style w:type="table" w:styleId="LightShading-Accent1">
    <w:name w:val="Light Shading Accent 1"/>
    <w:basedOn w:val="TableNormal"/>
    <w:uiPriority w:val="60"/>
    <w:rsid w:val="0074634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547748"/>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54774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Revision">
    <w:name w:val="Revision"/>
    <w:hidden/>
    <w:uiPriority w:val="99"/>
    <w:semiHidden/>
    <w:rsid w:val="00457ADE"/>
    <w:pPr>
      <w:spacing w:after="0" w:line="240" w:lineRule="auto"/>
    </w:pPr>
  </w:style>
  <w:style w:type="paragraph" w:customStyle="1" w:styleId="Title1">
    <w:name w:val="Title 1"/>
    <w:basedOn w:val="ListParagraph"/>
    <w:link w:val="Title1Char"/>
    <w:qFormat/>
    <w:rsid w:val="00CA2341"/>
    <w:pPr>
      <w:numPr>
        <w:numId w:val="2"/>
      </w:numPr>
    </w:pPr>
    <w:rPr>
      <w:rFonts w:ascii="Times New Roman" w:eastAsia="Batang" w:hAnsi="Times New Roman"/>
      <w:bCs w:val="0"/>
      <w:iCs/>
      <w:vanish/>
      <w:color w:val="4F81BD" w:themeColor="accent1"/>
      <w:kern w:val="32"/>
      <w:sz w:val="32"/>
      <w:szCs w:val="24"/>
      <w:lang w:eastAsia="ko-KR"/>
    </w:rPr>
  </w:style>
  <w:style w:type="paragraph" w:customStyle="1" w:styleId="Title2">
    <w:name w:val="Title 2"/>
    <w:basedOn w:val="Heading2"/>
    <w:link w:val="Title2Char"/>
    <w:qFormat/>
    <w:rsid w:val="00CA2341"/>
    <w:pPr>
      <w:keepLines w:val="0"/>
      <w:numPr>
        <w:ilvl w:val="1"/>
        <w:numId w:val="2"/>
      </w:numPr>
      <w:spacing w:before="240"/>
      <w:ind w:left="432"/>
    </w:pPr>
    <w:rPr>
      <w:rFonts w:ascii="Times New Roman" w:hAnsi="Times New Roman" w:cs="Times New Roman"/>
      <w:bCs w:val="0"/>
      <w:iCs/>
      <w:color w:val="auto"/>
      <w:kern w:val="32"/>
      <w:szCs w:val="24"/>
      <w:lang w:eastAsia="ko-KR"/>
    </w:rPr>
  </w:style>
  <w:style w:type="character" w:customStyle="1" w:styleId="Title1Char">
    <w:name w:val="Title 1 Char"/>
    <w:basedOn w:val="ListParagraphChar"/>
    <w:link w:val="Title1"/>
    <w:rsid w:val="00CA2341"/>
    <w:rPr>
      <w:rFonts w:ascii="Times New Roman" w:eastAsia="Batang" w:hAnsi="Times New Roman" w:cs="Times New Roman"/>
      <w:b/>
      <w:bCs w:val="0"/>
      <w:iCs/>
      <w:vanish/>
      <w:color w:val="4F81BD" w:themeColor="accent1"/>
      <w:kern w:val="32"/>
      <w:sz w:val="32"/>
      <w:szCs w:val="24"/>
      <w:lang w:eastAsia="ko-KR"/>
    </w:rPr>
  </w:style>
  <w:style w:type="character" w:styleId="Strong">
    <w:name w:val="Strong"/>
    <w:basedOn w:val="DefaultParagraphFont"/>
    <w:uiPriority w:val="22"/>
    <w:qFormat/>
    <w:rsid w:val="00717E3E"/>
    <w:rPr>
      <w:rFonts w:asciiTheme="majorHAnsi" w:hAnsiTheme="majorHAnsi"/>
      <w:u w:val="single"/>
    </w:rPr>
  </w:style>
  <w:style w:type="character" w:customStyle="1" w:styleId="Title2Char">
    <w:name w:val="Title 2 Char"/>
    <w:basedOn w:val="Heading2Char"/>
    <w:link w:val="Title2"/>
    <w:rsid w:val="00CA2341"/>
    <w:rPr>
      <w:rFonts w:ascii="Times New Roman" w:eastAsia="Batang" w:hAnsi="Times New Roman" w:cs="Times New Roman"/>
      <w:b/>
      <w:bCs w:val="0"/>
      <w:iCs/>
      <w:color w:val="4F81BD" w:themeColor="accent1"/>
      <w:kern w:val="32"/>
      <w:sz w:val="24"/>
      <w:szCs w:val="24"/>
      <w:lang w:eastAsia="ko-KR"/>
    </w:rPr>
  </w:style>
  <w:style w:type="paragraph" w:styleId="CommentSubject">
    <w:name w:val="annotation subject"/>
    <w:basedOn w:val="CommentText"/>
    <w:next w:val="CommentText"/>
    <w:link w:val="CommentSubjectChar"/>
    <w:uiPriority w:val="99"/>
    <w:semiHidden/>
    <w:unhideWhenUsed/>
    <w:rsid w:val="00473A2C"/>
    <w:rPr>
      <w:rFonts w:ascii="Times New Roman" w:eastAsiaTheme="minorHAnsi" w:hAnsi="Times New Roman" w:cs="Times New Roman"/>
      <w:b/>
      <w:bCs/>
    </w:rPr>
  </w:style>
  <w:style w:type="character" w:customStyle="1" w:styleId="CommentSubjectChar">
    <w:name w:val="Comment Subject Char"/>
    <w:basedOn w:val="CommentTextChar"/>
    <w:link w:val="CommentSubject"/>
    <w:uiPriority w:val="99"/>
    <w:semiHidden/>
    <w:rsid w:val="00473A2C"/>
    <w:rPr>
      <w:rFonts w:ascii="Times New Roman" w:eastAsia="Calibri" w:hAnsi="Times New Roman" w:cs="Times New Roman"/>
      <w:b/>
      <w:bCs/>
      <w:sz w:val="20"/>
      <w:szCs w:val="20"/>
    </w:rPr>
  </w:style>
  <w:style w:type="character" w:customStyle="1" w:styleId="apple-converted-space">
    <w:name w:val="apple-converted-space"/>
    <w:basedOn w:val="DefaultParagraphFont"/>
    <w:rsid w:val="00E91372"/>
  </w:style>
  <w:style w:type="character" w:styleId="PlaceholderText">
    <w:name w:val="Placeholder Text"/>
    <w:basedOn w:val="DefaultParagraphFont"/>
    <w:uiPriority w:val="99"/>
    <w:semiHidden/>
    <w:rsid w:val="00487E47"/>
    <w:rPr>
      <w:color w:val="808080"/>
    </w:rPr>
  </w:style>
  <w:style w:type="character" w:customStyle="1" w:styleId="Heading4Char">
    <w:name w:val="Heading 4 Char"/>
    <w:basedOn w:val="DefaultParagraphFont"/>
    <w:link w:val="Heading4"/>
    <w:uiPriority w:val="9"/>
    <w:rsid w:val="00F01AC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558A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D0998"/>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3C3B4D"/>
    <w:pPr>
      <w:spacing w:after="200"/>
    </w:pPr>
    <w:rPr>
      <w:b/>
      <w:bCs/>
      <w:color w:val="4F81BD" w:themeColor="accent1"/>
      <w:sz w:val="18"/>
      <w:szCs w:val="18"/>
    </w:rPr>
  </w:style>
  <w:style w:type="paragraph" w:styleId="FootnoteText">
    <w:name w:val="footnote text"/>
    <w:basedOn w:val="Normal"/>
    <w:link w:val="FootnoteTextChar"/>
    <w:uiPriority w:val="99"/>
    <w:semiHidden/>
    <w:unhideWhenUsed/>
    <w:rsid w:val="00370A30"/>
    <w:pPr>
      <w:spacing w:after="0"/>
    </w:pPr>
    <w:rPr>
      <w:sz w:val="20"/>
      <w:szCs w:val="20"/>
    </w:rPr>
  </w:style>
  <w:style w:type="character" w:customStyle="1" w:styleId="FootnoteTextChar">
    <w:name w:val="Footnote Text Char"/>
    <w:basedOn w:val="DefaultParagraphFont"/>
    <w:link w:val="FootnoteText"/>
    <w:uiPriority w:val="99"/>
    <w:semiHidden/>
    <w:rsid w:val="00370A30"/>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70A30"/>
    <w:rPr>
      <w:vertAlign w:val="superscript"/>
    </w:rPr>
  </w:style>
  <w:style w:type="table" w:customStyle="1" w:styleId="TableGrid1">
    <w:name w:val="Table Grid1"/>
    <w:basedOn w:val="TableNormal"/>
    <w:next w:val="TableGrid"/>
    <w:uiPriority w:val="59"/>
    <w:rsid w:val="00550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23536">
      <w:bodyDiv w:val="1"/>
      <w:marLeft w:val="0"/>
      <w:marRight w:val="0"/>
      <w:marTop w:val="0"/>
      <w:marBottom w:val="0"/>
      <w:divBdr>
        <w:top w:val="none" w:sz="0" w:space="0" w:color="auto"/>
        <w:left w:val="none" w:sz="0" w:space="0" w:color="auto"/>
        <w:bottom w:val="none" w:sz="0" w:space="0" w:color="auto"/>
        <w:right w:val="none" w:sz="0" w:space="0" w:color="auto"/>
      </w:divBdr>
    </w:div>
    <w:div w:id="57870953">
      <w:bodyDiv w:val="1"/>
      <w:marLeft w:val="0"/>
      <w:marRight w:val="0"/>
      <w:marTop w:val="0"/>
      <w:marBottom w:val="0"/>
      <w:divBdr>
        <w:top w:val="none" w:sz="0" w:space="0" w:color="auto"/>
        <w:left w:val="none" w:sz="0" w:space="0" w:color="auto"/>
        <w:bottom w:val="none" w:sz="0" w:space="0" w:color="auto"/>
        <w:right w:val="none" w:sz="0" w:space="0" w:color="auto"/>
      </w:divBdr>
    </w:div>
    <w:div w:id="74061955">
      <w:bodyDiv w:val="1"/>
      <w:marLeft w:val="0"/>
      <w:marRight w:val="0"/>
      <w:marTop w:val="0"/>
      <w:marBottom w:val="0"/>
      <w:divBdr>
        <w:top w:val="none" w:sz="0" w:space="0" w:color="auto"/>
        <w:left w:val="none" w:sz="0" w:space="0" w:color="auto"/>
        <w:bottom w:val="none" w:sz="0" w:space="0" w:color="auto"/>
        <w:right w:val="none" w:sz="0" w:space="0" w:color="auto"/>
      </w:divBdr>
    </w:div>
    <w:div w:id="96484261">
      <w:bodyDiv w:val="1"/>
      <w:marLeft w:val="0"/>
      <w:marRight w:val="0"/>
      <w:marTop w:val="0"/>
      <w:marBottom w:val="0"/>
      <w:divBdr>
        <w:top w:val="none" w:sz="0" w:space="0" w:color="auto"/>
        <w:left w:val="none" w:sz="0" w:space="0" w:color="auto"/>
        <w:bottom w:val="none" w:sz="0" w:space="0" w:color="auto"/>
        <w:right w:val="none" w:sz="0" w:space="0" w:color="auto"/>
      </w:divBdr>
    </w:div>
    <w:div w:id="126826124">
      <w:bodyDiv w:val="1"/>
      <w:marLeft w:val="0"/>
      <w:marRight w:val="0"/>
      <w:marTop w:val="0"/>
      <w:marBottom w:val="0"/>
      <w:divBdr>
        <w:top w:val="none" w:sz="0" w:space="0" w:color="auto"/>
        <w:left w:val="none" w:sz="0" w:space="0" w:color="auto"/>
        <w:bottom w:val="none" w:sz="0" w:space="0" w:color="auto"/>
        <w:right w:val="none" w:sz="0" w:space="0" w:color="auto"/>
      </w:divBdr>
    </w:div>
    <w:div w:id="191261621">
      <w:bodyDiv w:val="1"/>
      <w:marLeft w:val="0"/>
      <w:marRight w:val="0"/>
      <w:marTop w:val="0"/>
      <w:marBottom w:val="0"/>
      <w:divBdr>
        <w:top w:val="none" w:sz="0" w:space="0" w:color="auto"/>
        <w:left w:val="none" w:sz="0" w:space="0" w:color="auto"/>
        <w:bottom w:val="none" w:sz="0" w:space="0" w:color="auto"/>
        <w:right w:val="none" w:sz="0" w:space="0" w:color="auto"/>
      </w:divBdr>
      <w:divsChild>
        <w:div w:id="1890455344">
          <w:marLeft w:val="994"/>
          <w:marRight w:val="0"/>
          <w:marTop w:val="0"/>
          <w:marBottom w:val="0"/>
          <w:divBdr>
            <w:top w:val="none" w:sz="0" w:space="0" w:color="auto"/>
            <w:left w:val="none" w:sz="0" w:space="0" w:color="auto"/>
            <w:bottom w:val="none" w:sz="0" w:space="0" w:color="auto"/>
            <w:right w:val="none" w:sz="0" w:space="0" w:color="auto"/>
          </w:divBdr>
        </w:div>
        <w:div w:id="829757799">
          <w:marLeft w:val="2434"/>
          <w:marRight w:val="0"/>
          <w:marTop w:val="0"/>
          <w:marBottom w:val="0"/>
          <w:divBdr>
            <w:top w:val="none" w:sz="0" w:space="0" w:color="auto"/>
            <w:left w:val="none" w:sz="0" w:space="0" w:color="auto"/>
            <w:bottom w:val="none" w:sz="0" w:space="0" w:color="auto"/>
            <w:right w:val="none" w:sz="0" w:space="0" w:color="auto"/>
          </w:divBdr>
        </w:div>
        <w:div w:id="909121380">
          <w:marLeft w:val="2434"/>
          <w:marRight w:val="0"/>
          <w:marTop w:val="0"/>
          <w:marBottom w:val="0"/>
          <w:divBdr>
            <w:top w:val="none" w:sz="0" w:space="0" w:color="auto"/>
            <w:left w:val="none" w:sz="0" w:space="0" w:color="auto"/>
            <w:bottom w:val="none" w:sz="0" w:space="0" w:color="auto"/>
            <w:right w:val="none" w:sz="0" w:space="0" w:color="auto"/>
          </w:divBdr>
        </w:div>
        <w:div w:id="1524436270">
          <w:marLeft w:val="2434"/>
          <w:marRight w:val="0"/>
          <w:marTop w:val="0"/>
          <w:marBottom w:val="0"/>
          <w:divBdr>
            <w:top w:val="none" w:sz="0" w:space="0" w:color="auto"/>
            <w:left w:val="none" w:sz="0" w:space="0" w:color="auto"/>
            <w:bottom w:val="none" w:sz="0" w:space="0" w:color="auto"/>
            <w:right w:val="none" w:sz="0" w:space="0" w:color="auto"/>
          </w:divBdr>
        </w:div>
        <w:div w:id="2100835118">
          <w:marLeft w:val="2434"/>
          <w:marRight w:val="0"/>
          <w:marTop w:val="0"/>
          <w:marBottom w:val="0"/>
          <w:divBdr>
            <w:top w:val="none" w:sz="0" w:space="0" w:color="auto"/>
            <w:left w:val="none" w:sz="0" w:space="0" w:color="auto"/>
            <w:bottom w:val="none" w:sz="0" w:space="0" w:color="auto"/>
            <w:right w:val="none" w:sz="0" w:space="0" w:color="auto"/>
          </w:divBdr>
        </w:div>
      </w:divsChild>
    </w:div>
    <w:div w:id="192184250">
      <w:bodyDiv w:val="1"/>
      <w:marLeft w:val="0"/>
      <w:marRight w:val="0"/>
      <w:marTop w:val="0"/>
      <w:marBottom w:val="0"/>
      <w:divBdr>
        <w:top w:val="none" w:sz="0" w:space="0" w:color="auto"/>
        <w:left w:val="none" w:sz="0" w:space="0" w:color="auto"/>
        <w:bottom w:val="none" w:sz="0" w:space="0" w:color="auto"/>
        <w:right w:val="none" w:sz="0" w:space="0" w:color="auto"/>
      </w:divBdr>
    </w:div>
    <w:div w:id="208690219">
      <w:bodyDiv w:val="1"/>
      <w:marLeft w:val="0"/>
      <w:marRight w:val="0"/>
      <w:marTop w:val="0"/>
      <w:marBottom w:val="0"/>
      <w:divBdr>
        <w:top w:val="none" w:sz="0" w:space="0" w:color="auto"/>
        <w:left w:val="none" w:sz="0" w:space="0" w:color="auto"/>
        <w:bottom w:val="none" w:sz="0" w:space="0" w:color="auto"/>
        <w:right w:val="none" w:sz="0" w:space="0" w:color="auto"/>
      </w:divBdr>
    </w:div>
    <w:div w:id="229117780">
      <w:bodyDiv w:val="1"/>
      <w:marLeft w:val="0"/>
      <w:marRight w:val="0"/>
      <w:marTop w:val="0"/>
      <w:marBottom w:val="0"/>
      <w:divBdr>
        <w:top w:val="none" w:sz="0" w:space="0" w:color="auto"/>
        <w:left w:val="none" w:sz="0" w:space="0" w:color="auto"/>
        <w:bottom w:val="none" w:sz="0" w:space="0" w:color="auto"/>
        <w:right w:val="none" w:sz="0" w:space="0" w:color="auto"/>
      </w:divBdr>
    </w:div>
    <w:div w:id="243417839">
      <w:bodyDiv w:val="1"/>
      <w:marLeft w:val="0"/>
      <w:marRight w:val="0"/>
      <w:marTop w:val="0"/>
      <w:marBottom w:val="0"/>
      <w:divBdr>
        <w:top w:val="none" w:sz="0" w:space="0" w:color="auto"/>
        <w:left w:val="none" w:sz="0" w:space="0" w:color="auto"/>
        <w:bottom w:val="none" w:sz="0" w:space="0" w:color="auto"/>
        <w:right w:val="none" w:sz="0" w:space="0" w:color="auto"/>
      </w:divBdr>
    </w:div>
    <w:div w:id="251547598">
      <w:bodyDiv w:val="1"/>
      <w:marLeft w:val="0"/>
      <w:marRight w:val="0"/>
      <w:marTop w:val="0"/>
      <w:marBottom w:val="0"/>
      <w:divBdr>
        <w:top w:val="none" w:sz="0" w:space="0" w:color="auto"/>
        <w:left w:val="none" w:sz="0" w:space="0" w:color="auto"/>
        <w:bottom w:val="none" w:sz="0" w:space="0" w:color="auto"/>
        <w:right w:val="none" w:sz="0" w:space="0" w:color="auto"/>
      </w:divBdr>
      <w:divsChild>
        <w:div w:id="676616355">
          <w:marLeft w:val="446"/>
          <w:marRight w:val="0"/>
          <w:marTop w:val="120"/>
          <w:marBottom w:val="120"/>
          <w:divBdr>
            <w:top w:val="none" w:sz="0" w:space="0" w:color="auto"/>
            <w:left w:val="none" w:sz="0" w:space="0" w:color="auto"/>
            <w:bottom w:val="none" w:sz="0" w:space="0" w:color="auto"/>
            <w:right w:val="none" w:sz="0" w:space="0" w:color="auto"/>
          </w:divBdr>
        </w:div>
        <w:div w:id="923415493">
          <w:marLeft w:val="446"/>
          <w:marRight w:val="0"/>
          <w:marTop w:val="120"/>
          <w:marBottom w:val="120"/>
          <w:divBdr>
            <w:top w:val="none" w:sz="0" w:space="0" w:color="auto"/>
            <w:left w:val="none" w:sz="0" w:space="0" w:color="auto"/>
            <w:bottom w:val="none" w:sz="0" w:space="0" w:color="auto"/>
            <w:right w:val="none" w:sz="0" w:space="0" w:color="auto"/>
          </w:divBdr>
        </w:div>
        <w:div w:id="202405913">
          <w:marLeft w:val="446"/>
          <w:marRight w:val="0"/>
          <w:marTop w:val="120"/>
          <w:marBottom w:val="120"/>
          <w:divBdr>
            <w:top w:val="none" w:sz="0" w:space="0" w:color="auto"/>
            <w:left w:val="none" w:sz="0" w:space="0" w:color="auto"/>
            <w:bottom w:val="none" w:sz="0" w:space="0" w:color="auto"/>
            <w:right w:val="none" w:sz="0" w:space="0" w:color="auto"/>
          </w:divBdr>
        </w:div>
        <w:div w:id="2141917165">
          <w:marLeft w:val="446"/>
          <w:marRight w:val="0"/>
          <w:marTop w:val="120"/>
          <w:marBottom w:val="120"/>
          <w:divBdr>
            <w:top w:val="none" w:sz="0" w:space="0" w:color="auto"/>
            <w:left w:val="none" w:sz="0" w:space="0" w:color="auto"/>
            <w:bottom w:val="none" w:sz="0" w:space="0" w:color="auto"/>
            <w:right w:val="none" w:sz="0" w:space="0" w:color="auto"/>
          </w:divBdr>
        </w:div>
      </w:divsChild>
    </w:div>
    <w:div w:id="255136016">
      <w:bodyDiv w:val="1"/>
      <w:marLeft w:val="0"/>
      <w:marRight w:val="0"/>
      <w:marTop w:val="0"/>
      <w:marBottom w:val="0"/>
      <w:divBdr>
        <w:top w:val="none" w:sz="0" w:space="0" w:color="auto"/>
        <w:left w:val="none" w:sz="0" w:space="0" w:color="auto"/>
        <w:bottom w:val="none" w:sz="0" w:space="0" w:color="auto"/>
        <w:right w:val="none" w:sz="0" w:space="0" w:color="auto"/>
      </w:divBdr>
      <w:divsChild>
        <w:div w:id="1431585641">
          <w:marLeft w:val="446"/>
          <w:marRight w:val="0"/>
          <w:marTop w:val="67"/>
          <w:marBottom w:val="0"/>
          <w:divBdr>
            <w:top w:val="none" w:sz="0" w:space="0" w:color="auto"/>
            <w:left w:val="none" w:sz="0" w:space="0" w:color="auto"/>
            <w:bottom w:val="none" w:sz="0" w:space="0" w:color="auto"/>
            <w:right w:val="none" w:sz="0" w:space="0" w:color="auto"/>
          </w:divBdr>
        </w:div>
        <w:div w:id="268124328">
          <w:marLeft w:val="1166"/>
          <w:marRight w:val="0"/>
          <w:marTop w:val="67"/>
          <w:marBottom w:val="0"/>
          <w:divBdr>
            <w:top w:val="none" w:sz="0" w:space="0" w:color="auto"/>
            <w:left w:val="none" w:sz="0" w:space="0" w:color="auto"/>
            <w:bottom w:val="none" w:sz="0" w:space="0" w:color="auto"/>
            <w:right w:val="none" w:sz="0" w:space="0" w:color="auto"/>
          </w:divBdr>
        </w:div>
        <w:div w:id="1435443516">
          <w:marLeft w:val="1166"/>
          <w:marRight w:val="0"/>
          <w:marTop w:val="67"/>
          <w:marBottom w:val="0"/>
          <w:divBdr>
            <w:top w:val="none" w:sz="0" w:space="0" w:color="auto"/>
            <w:left w:val="none" w:sz="0" w:space="0" w:color="auto"/>
            <w:bottom w:val="none" w:sz="0" w:space="0" w:color="auto"/>
            <w:right w:val="none" w:sz="0" w:space="0" w:color="auto"/>
          </w:divBdr>
        </w:div>
      </w:divsChild>
    </w:div>
    <w:div w:id="262762759">
      <w:bodyDiv w:val="1"/>
      <w:marLeft w:val="0"/>
      <w:marRight w:val="0"/>
      <w:marTop w:val="0"/>
      <w:marBottom w:val="0"/>
      <w:divBdr>
        <w:top w:val="none" w:sz="0" w:space="0" w:color="auto"/>
        <w:left w:val="none" w:sz="0" w:space="0" w:color="auto"/>
        <w:bottom w:val="none" w:sz="0" w:space="0" w:color="auto"/>
        <w:right w:val="none" w:sz="0" w:space="0" w:color="auto"/>
      </w:divBdr>
    </w:div>
    <w:div w:id="266618722">
      <w:bodyDiv w:val="1"/>
      <w:marLeft w:val="0"/>
      <w:marRight w:val="0"/>
      <w:marTop w:val="0"/>
      <w:marBottom w:val="0"/>
      <w:divBdr>
        <w:top w:val="none" w:sz="0" w:space="0" w:color="auto"/>
        <w:left w:val="none" w:sz="0" w:space="0" w:color="auto"/>
        <w:bottom w:val="none" w:sz="0" w:space="0" w:color="auto"/>
        <w:right w:val="none" w:sz="0" w:space="0" w:color="auto"/>
      </w:divBdr>
    </w:div>
    <w:div w:id="270744941">
      <w:bodyDiv w:val="1"/>
      <w:marLeft w:val="0"/>
      <w:marRight w:val="0"/>
      <w:marTop w:val="0"/>
      <w:marBottom w:val="0"/>
      <w:divBdr>
        <w:top w:val="none" w:sz="0" w:space="0" w:color="auto"/>
        <w:left w:val="none" w:sz="0" w:space="0" w:color="auto"/>
        <w:bottom w:val="none" w:sz="0" w:space="0" w:color="auto"/>
        <w:right w:val="none" w:sz="0" w:space="0" w:color="auto"/>
      </w:divBdr>
    </w:div>
    <w:div w:id="297997600">
      <w:bodyDiv w:val="1"/>
      <w:marLeft w:val="0"/>
      <w:marRight w:val="0"/>
      <w:marTop w:val="0"/>
      <w:marBottom w:val="0"/>
      <w:divBdr>
        <w:top w:val="none" w:sz="0" w:space="0" w:color="auto"/>
        <w:left w:val="none" w:sz="0" w:space="0" w:color="auto"/>
        <w:bottom w:val="none" w:sz="0" w:space="0" w:color="auto"/>
        <w:right w:val="none" w:sz="0" w:space="0" w:color="auto"/>
      </w:divBdr>
    </w:div>
    <w:div w:id="319892935">
      <w:bodyDiv w:val="1"/>
      <w:marLeft w:val="0"/>
      <w:marRight w:val="0"/>
      <w:marTop w:val="0"/>
      <w:marBottom w:val="0"/>
      <w:divBdr>
        <w:top w:val="none" w:sz="0" w:space="0" w:color="auto"/>
        <w:left w:val="none" w:sz="0" w:space="0" w:color="auto"/>
        <w:bottom w:val="none" w:sz="0" w:space="0" w:color="auto"/>
        <w:right w:val="none" w:sz="0" w:space="0" w:color="auto"/>
      </w:divBdr>
      <w:divsChild>
        <w:div w:id="944263491">
          <w:marLeft w:val="0"/>
          <w:marRight w:val="0"/>
          <w:marTop w:val="0"/>
          <w:marBottom w:val="0"/>
          <w:divBdr>
            <w:top w:val="none" w:sz="0" w:space="0" w:color="auto"/>
            <w:left w:val="none" w:sz="0" w:space="0" w:color="auto"/>
            <w:bottom w:val="none" w:sz="0" w:space="0" w:color="auto"/>
            <w:right w:val="none" w:sz="0" w:space="0" w:color="auto"/>
          </w:divBdr>
        </w:div>
      </w:divsChild>
    </w:div>
    <w:div w:id="366295569">
      <w:bodyDiv w:val="1"/>
      <w:marLeft w:val="0"/>
      <w:marRight w:val="0"/>
      <w:marTop w:val="0"/>
      <w:marBottom w:val="0"/>
      <w:divBdr>
        <w:top w:val="none" w:sz="0" w:space="0" w:color="auto"/>
        <w:left w:val="none" w:sz="0" w:space="0" w:color="auto"/>
        <w:bottom w:val="none" w:sz="0" w:space="0" w:color="auto"/>
        <w:right w:val="none" w:sz="0" w:space="0" w:color="auto"/>
      </w:divBdr>
    </w:div>
    <w:div w:id="383523907">
      <w:bodyDiv w:val="1"/>
      <w:marLeft w:val="0"/>
      <w:marRight w:val="0"/>
      <w:marTop w:val="0"/>
      <w:marBottom w:val="0"/>
      <w:divBdr>
        <w:top w:val="none" w:sz="0" w:space="0" w:color="auto"/>
        <w:left w:val="none" w:sz="0" w:space="0" w:color="auto"/>
        <w:bottom w:val="none" w:sz="0" w:space="0" w:color="auto"/>
        <w:right w:val="none" w:sz="0" w:space="0" w:color="auto"/>
      </w:divBdr>
      <w:divsChild>
        <w:div w:id="785585995">
          <w:marLeft w:val="187"/>
          <w:marRight w:val="0"/>
          <w:marTop w:val="40"/>
          <w:marBottom w:val="200"/>
          <w:divBdr>
            <w:top w:val="none" w:sz="0" w:space="0" w:color="auto"/>
            <w:left w:val="none" w:sz="0" w:space="0" w:color="auto"/>
            <w:bottom w:val="none" w:sz="0" w:space="0" w:color="auto"/>
            <w:right w:val="none" w:sz="0" w:space="0" w:color="auto"/>
          </w:divBdr>
        </w:div>
        <w:div w:id="1718311006">
          <w:marLeft w:val="187"/>
          <w:marRight w:val="0"/>
          <w:marTop w:val="40"/>
          <w:marBottom w:val="200"/>
          <w:divBdr>
            <w:top w:val="none" w:sz="0" w:space="0" w:color="auto"/>
            <w:left w:val="none" w:sz="0" w:space="0" w:color="auto"/>
            <w:bottom w:val="none" w:sz="0" w:space="0" w:color="auto"/>
            <w:right w:val="none" w:sz="0" w:space="0" w:color="auto"/>
          </w:divBdr>
        </w:div>
        <w:div w:id="1289235900">
          <w:marLeft w:val="187"/>
          <w:marRight w:val="0"/>
          <w:marTop w:val="40"/>
          <w:marBottom w:val="200"/>
          <w:divBdr>
            <w:top w:val="none" w:sz="0" w:space="0" w:color="auto"/>
            <w:left w:val="none" w:sz="0" w:space="0" w:color="auto"/>
            <w:bottom w:val="none" w:sz="0" w:space="0" w:color="auto"/>
            <w:right w:val="none" w:sz="0" w:space="0" w:color="auto"/>
          </w:divBdr>
        </w:div>
        <w:div w:id="1977491935">
          <w:marLeft w:val="187"/>
          <w:marRight w:val="0"/>
          <w:marTop w:val="40"/>
          <w:marBottom w:val="200"/>
          <w:divBdr>
            <w:top w:val="none" w:sz="0" w:space="0" w:color="auto"/>
            <w:left w:val="none" w:sz="0" w:space="0" w:color="auto"/>
            <w:bottom w:val="none" w:sz="0" w:space="0" w:color="auto"/>
            <w:right w:val="none" w:sz="0" w:space="0" w:color="auto"/>
          </w:divBdr>
        </w:div>
        <w:div w:id="411049975">
          <w:marLeft w:val="187"/>
          <w:marRight w:val="0"/>
          <w:marTop w:val="40"/>
          <w:marBottom w:val="40"/>
          <w:divBdr>
            <w:top w:val="none" w:sz="0" w:space="0" w:color="auto"/>
            <w:left w:val="none" w:sz="0" w:space="0" w:color="auto"/>
            <w:bottom w:val="none" w:sz="0" w:space="0" w:color="auto"/>
            <w:right w:val="none" w:sz="0" w:space="0" w:color="auto"/>
          </w:divBdr>
        </w:div>
        <w:div w:id="1510606394">
          <w:marLeft w:val="274"/>
          <w:marRight w:val="0"/>
          <w:marTop w:val="0"/>
          <w:marBottom w:val="0"/>
          <w:divBdr>
            <w:top w:val="none" w:sz="0" w:space="0" w:color="auto"/>
            <w:left w:val="none" w:sz="0" w:space="0" w:color="auto"/>
            <w:bottom w:val="none" w:sz="0" w:space="0" w:color="auto"/>
            <w:right w:val="none" w:sz="0" w:space="0" w:color="auto"/>
          </w:divBdr>
        </w:div>
        <w:div w:id="603808023">
          <w:marLeft w:val="274"/>
          <w:marRight w:val="0"/>
          <w:marTop w:val="0"/>
          <w:marBottom w:val="0"/>
          <w:divBdr>
            <w:top w:val="none" w:sz="0" w:space="0" w:color="auto"/>
            <w:left w:val="none" w:sz="0" w:space="0" w:color="auto"/>
            <w:bottom w:val="none" w:sz="0" w:space="0" w:color="auto"/>
            <w:right w:val="none" w:sz="0" w:space="0" w:color="auto"/>
          </w:divBdr>
        </w:div>
        <w:div w:id="533423542">
          <w:marLeft w:val="274"/>
          <w:marRight w:val="0"/>
          <w:marTop w:val="0"/>
          <w:marBottom w:val="0"/>
          <w:divBdr>
            <w:top w:val="none" w:sz="0" w:space="0" w:color="auto"/>
            <w:left w:val="none" w:sz="0" w:space="0" w:color="auto"/>
            <w:bottom w:val="none" w:sz="0" w:space="0" w:color="auto"/>
            <w:right w:val="none" w:sz="0" w:space="0" w:color="auto"/>
          </w:divBdr>
        </w:div>
        <w:div w:id="450904378">
          <w:marLeft w:val="274"/>
          <w:marRight w:val="0"/>
          <w:marTop w:val="0"/>
          <w:marBottom w:val="0"/>
          <w:divBdr>
            <w:top w:val="none" w:sz="0" w:space="0" w:color="auto"/>
            <w:left w:val="none" w:sz="0" w:space="0" w:color="auto"/>
            <w:bottom w:val="none" w:sz="0" w:space="0" w:color="auto"/>
            <w:right w:val="none" w:sz="0" w:space="0" w:color="auto"/>
          </w:divBdr>
        </w:div>
        <w:div w:id="451094646">
          <w:marLeft w:val="274"/>
          <w:marRight w:val="0"/>
          <w:marTop w:val="0"/>
          <w:marBottom w:val="0"/>
          <w:divBdr>
            <w:top w:val="none" w:sz="0" w:space="0" w:color="auto"/>
            <w:left w:val="none" w:sz="0" w:space="0" w:color="auto"/>
            <w:bottom w:val="none" w:sz="0" w:space="0" w:color="auto"/>
            <w:right w:val="none" w:sz="0" w:space="0" w:color="auto"/>
          </w:divBdr>
        </w:div>
        <w:div w:id="1495876657">
          <w:marLeft w:val="274"/>
          <w:marRight w:val="0"/>
          <w:marTop w:val="0"/>
          <w:marBottom w:val="0"/>
          <w:divBdr>
            <w:top w:val="none" w:sz="0" w:space="0" w:color="auto"/>
            <w:left w:val="none" w:sz="0" w:space="0" w:color="auto"/>
            <w:bottom w:val="none" w:sz="0" w:space="0" w:color="auto"/>
            <w:right w:val="none" w:sz="0" w:space="0" w:color="auto"/>
          </w:divBdr>
        </w:div>
        <w:div w:id="21319654">
          <w:marLeft w:val="274"/>
          <w:marRight w:val="0"/>
          <w:marTop w:val="0"/>
          <w:marBottom w:val="0"/>
          <w:divBdr>
            <w:top w:val="none" w:sz="0" w:space="0" w:color="auto"/>
            <w:left w:val="none" w:sz="0" w:space="0" w:color="auto"/>
            <w:bottom w:val="none" w:sz="0" w:space="0" w:color="auto"/>
            <w:right w:val="none" w:sz="0" w:space="0" w:color="auto"/>
          </w:divBdr>
        </w:div>
        <w:div w:id="1045910924">
          <w:marLeft w:val="274"/>
          <w:marRight w:val="0"/>
          <w:marTop w:val="0"/>
          <w:marBottom w:val="0"/>
          <w:divBdr>
            <w:top w:val="none" w:sz="0" w:space="0" w:color="auto"/>
            <w:left w:val="none" w:sz="0" w:space="0" w:color="auto"/>
            <w:bottom w:val="none" w:sz="0" w:space="0" w:color="auto"/>
            <w:right w:val="none" w:sz="0" w:space="0" w:color="auto"/>
          </w:divBdr>
        </w:div>
        <w:div w:id="183709822">
          <w:marLeft w:val="274"/>
          <w:marRight w:val="0"/>
          <w:marTop w:val="0"/>
          <w:marBottom w:val="0"/>
          <w:divBdr>
            <w:top w:val="none" w:sz="0" w:space="0" w:color="auto"/>
            <w:left w:val="none" w:sz="0" w:space="0" w:color="auto"/>
            <w:bottom w:val="none" w:sz="0" w:space="0" w:color="auto"/>
            <w:right w:val="none" w:sz="0" w:space="0" w:color="auto"/>
          </w:divBdr>
        </w:div>
        <w:div w:id="1609701362">
          <w:marLeft w:val="274"/>
          <w:marRight w:val="0"/>
          <w:marTop w:val="0"/>
          <w:marBottom w:val="0"/>
          <w:divBdr>
            <w:top w:val="none" w:sz="0" w:space="0" w:color="auto"/>
            <w:left w:val="none" w:sz="0" w:space="0" w:color="auto"/>
            <w:bottom w:val="none" w:sz="0" w:space="0" w:color="auto"/>
            <w:right w:val="none" w:sz="0" w:space="0" w:color="auto"/>
          </w:divBdr>
        </w:div>
        <w:div w:id="1772775034">
          <w:marLeft w:val="274"/>
          <w:marRight w:val="0"/>
          <w:marTop w:val="0"/>
          <w:marBottom w:val="0"/>
          <w:divBdr>
            <w:top w:val="none" w:sz="0" w:space="0" w:color="auto"/>
            <w:left w:val="none" w:sz="0" w:space="0" w:color="auto"/>
            <w:bottom w:val="none" w:sz="0" w:space="0" w:color="auto"/>
            <w:right w:val="none" w:sz="0" w:space="0" w:color="auto"/>
          </w:divBdr>
        </w:div>
        <w:div w:id="271328120">
          <w:marLeft w:val="274"/>
          <w:marRight w:val="0"/>
          <w:marTop w:val="0"/>
          <w:marBottom w:val="0"/>
          <w:divBdr>
            <w:top w:val="none" w:sz="0" w:space="0" w:color="auto"/>
            <w:left w:val="none" w:sz="0" w:space="0" w:color="auto"/>
            <w:bottom w:val="none" w:sz="0" w:space="0" w:color="auto"/>
            <w:right w:val="none" w:sz="0" w:space="0" w:color="auto"/>
          </w:divBdr>
        </w:div>
        <w:div w:id="668942929">
          <w:marLeft w:val="274"/>
          <w:marRight w:val="0"/>
          <w:marTop w:val="0"/>
          <w:marBottom w:val="0"/>
          <w:divBdr>
            <w:top w:val="none" w:sz="0" w:space="0" w:color="auto"/>
            <w:left w:val="none" w:sz="0" w:space="0" w:color="auto"/>
            <w:bottom w:val="none" w:sz="0" w:space="0" w:color="auto"/>
            <w:right w:val="none" w:sz="0" w:space="0" w:color="auto"/>
          </w:divBdr>
        </w:div>
        <w:div w:id="2028829650">
          <w:marLeft w:val="274"/>
          <w:marRight w:val="0"/>
          <w:marTop w:val="0"/>
          <w:marBottom w:val="0"/>
          <w:divBdr>
            <w:top w:val="none" w:sz="0" w:space="0" w:color="auto"/>
            <w:left w:val="none" w:sz="0" w:space="0" w:color="auto"/>
            <w:bottom w:val="none" w:sz="0" w:space="0" w:color="auto"/>
            <w:right w:val="none" w:sz="0" w:space="0" w:color="auto"/>
          </w:divBdr>
        </w:div>
        <w:div w:id="1496264072">
          <w:marLeft w:val="274"/>
          <w:marRight w:val="0"/>
          <w:marTop w:val="0"/>
          <w:marBottom w:val="0"/>
          <w:divBdr>
            <w:top w:val="none" w:sz="0" w:space="0" w:color="auto"/>
            <w:left w:val="none" w:sz="0" w:space="0" w:color="auto"/>
            <w:bottom w:val="none" w:sz="0" w:space="0" w:color="auto"/>
            <w:right w:val="none" w:sz="0" w:space="0" w:color="auto"/>
          </w:divBdr>
        </w:div>
        <w:div w:id="422841012">
          <w:marLeft w:val="274"/>
          <w:marRight w:val="0"/>
          <w:marTop w:val="0"/>
          <w:marBottom w:val="0"/>
          <w:divBdr>
            <w:top w:val="none" w:sz="0" w:space="0" w:color="auto"/>
            <w:left w:val="none" w:sz="0" w:space="0" w:color="auto"/>
            <w:bottom w:val="none" w:sz="0" w:space="0" w:color="auto"/>
            <w:right w:val="none" w:sz="0" w:space="0" w:color="auto"/>
          </w:divBdr>
        </w:div>
        <w:div w:id="1832483317">
          <w:marLeft w:val="274"/>
          <w:marRight w:val="0"/>
          <w:marTop w:val="0"/>
          <w:marBottom w:val="0"/>
          <w:divBdr>
            <w:top w:val="none" w:sz="0" w:space="0" w:color="auto"/>
            <w:left w:val="none" w:sz="0" w:space="0" w:color="auto"/>
            <w:bottom w:val="none" w:sz="0" w:space="0" w:color="auto"/>
            <w:right w:val="none" w:sz="0" w:space="0" w:color="auto"/>
          </w:divBdr>
        </w:div>
      </w:divsChild>
    </w:div>
    <w:div w:id="427236096">
      <w:bodyDiv w:val="1"/>
      <w:marLeft w:val="0"/>
      <w:marRight w:val="0"/>
      <w:marTop w:val="0"/>
      <w:marBottom w:val="0"/>
      <w:divBdr>
        <w:top w:val="none" w:sz="0" w:space="0" w:color="auto"/>
        <w:left w:val="none" w:sz="0" w:space="0" w:color="auto"/>
        <w:bottom w:val="none" w:sz="0" w:space="0" w:color="auto"/>
        <w:right w:val="none" w:sz="0" w:space="0" w:color="auto"/>
      </w:divBdr>
      <w:divsChild>
        <w:div w:id="1489401637">
          <w:marLeft w:val="274"/>
          <w:marRight w:val="0"/>
          <w:marTop w:val="0"/>
          <w:marBottom w:val="0"/>
          <w:divBdr>
            <w:top w:val="none" w:sz="0" w:space="0" w:color="auto"/>
            <w:left w:val="none" w:sz="0" w:space="0" w:color="auto"/>
            <w:bottom w:val="none" w:sz="0" w:space="0" w:color="auto"/>
            <w:right w:val="none" w:sz="0" w:space="0" w:color="auto"/>
          </w:divBdr>
        </w:div>
        <w:div w:id="663750730">
          <w:marLeft w:val="994"/>
          <w:marRight w:val="0"/>
          <w:marTop w:val="0"/>
          <w:marBottom w:val="0"/>
          <w:divBdr>
            <w:top w:val="none" w:sz="0" w:space="0" w:color="auto"/>
            <w:left w:val="none" w:sz="0" w:space="0" w:color="auto"/>
            <w:bottom w:val="none" w:sz="0" w:space="0" w:color="auto"/>
            <w:right w:val="none" w:sz="0" w:space="0" w:color="auto"/>
          </w:divBdr>
        </w:div>
        <w:div w:id="1595686">
          <w:marLeft w:val="994"/>
          <w:marRight w:val="0"/>
          <w:marTop w:val="0"/>
          <w:marBottom w:val="0"/>
          <w:divBdr>
            <w:top w:val="none" w:sz="0" w:space="0" w:color="auto"/>
            <w:left w:val="none" w:sz="0" w:space="0" w:color="auto"/>
            <w:bottom w:val="none" w:sz="0" w:space="0" w:color="auto"/>
            <w:right w:val="none" w:sz="0" w:space="0" w:color="auto"/>
          </w:divBdr>
        </w:div>
      </w:divsChild>
    </w:div>
    <w:div w:id="446897079">
      <w:bodyDiv w:val="1"/>
      <w:marLeft w:val="0"/>
      <w:marRight w:val="0"/>
      <w:marTop w:val="0"/>
      <w:marBottom w:val="0"/>
      <w:divBdr>
        <w:top w:val="none" w:sz="0" w:space="0" w:color="auto"/>
        <w:left w:val="none" w:sz="0" w:space="0" w:color="auto"/>
        <w:bottom w:val="none" w:sz="0" w:space="0" w:color="auto"/>
        <w:right w:val="none" w:sz="0" w:space="0" w:color="auto"/>
      </w:divBdr>
    </w:div>
    <w:div w:id="452410397">
      <w:bodyDiv w:val="1"/>
      <w:marLeft w:val="0"/>
      <w:marRight w:val="0"/>
      <w:marTop w:val="0"/>
      <w:marBottom w:val="0"/>
      <w:divBdr>
        <w:top w:val="none" w:sz="0" w:space="0" w:color="auto"/>
        <w:left w:val="none" w:sz="0" w:space="0" w:color="auto"/>
        <w:bottom w:val="none" w:sz="0" w:space="0" w:color="auto"/>
        <w:right w:val="none" w:sz="0" w:space="0" w:color="auto"/>
      </w:divBdr>
      <w:divsChild>
        <w:div w:id="643001322">
          <w:marLeft w:val="446"/>
          <w:marRight w:val="0"/>
          <w:marTop w:val="0"/>
          <w:marBottom w:val="120"/>
          <w:divBdr>
            <w:top w:val="none" w:sz="0" w:space="0" w:color="auto"/>
            <w:left w:val="none" w:sz="0" w:space="0" w:color="auto"/>
            <w:bottom w:val="none" w:sz="0" w:space="0" w:color="auto"/>
            <w:right w:val="none" w:sz="0" w:space="0" w:color="auto"/>
          </w:divBdr>
        </w:div>
      </w:divsChild>
    </w:div>
    <w:div w:id="456605979">
      <w:bodyDiv w:val="1"/>
      <w:marLeft w:val="0"/>
      <w:marRight w:val="0"/>
      <w:marTop w:val="0"/>
      <w:marBottom w:val="0"/>
      <w:divBdr>
        <w:top w:val="none" w:sz="0" w:space="0" w:color="auto"/>
        <w:left w:val="none" w:sz="0" w:space="0" w:color="auto"/>
        <w:bottom w:val="none" w:sz="0" w:space="0" w:color="auto"/>
        <w:right w:val="none" w:sz="0" w:space="0" w:color="auto"/>
      </w:divBdr>
      <w:divsChild>
        <w:div w:id="243616272">
          <w:marLeft w:val="187"/>
          <w:marRight w:val="0"/>
          <w:marTop w:val="40"/>
          <w:marBottom w:val="200"/>
          <w:divBdr>
            <w:top w:val="none" w:sz="0" w:space="0" w:color="auto"/>
            <w:left w:val="none" w:sz="0" w:space="0" w:color="auto"/>
            <w:bottom w:val="none" w:sz="0" w:space="0" w:color="auto"/>
            <w:right w:val="none" w:sz="0" w:space="0" w:color="auto"/>
          </w:divBdr>
        </w:div>
        <w:div w:id="627249806">
          <w:marLeft w:val="187"/>
          <w:marRight w:val="0"/>
          <w:marTop w:val="40"/>
          <w:marBottom w:val="200"/>
          <w:divBdr>
            <w:top w:val="none" w:sz="0" w:space="0" w:color="auto"/>
            <w:left w:val="none" w:sz="0" w:space="0" w:color="auto"/>
            <w:bottom w:val="none" w:sz="0" w:space="0" w:color="auto"/>
            <w:right w:val="none" w:sz="0" w:space="0" w:color="auto"/>
          </w:divBdr>
        </w:div>
        <w:div w:id="1784230819">
          <w:marLeft w:val="187"/>
          <w:marRight w:val="0"/>
          <w:marTop w:val="40"/>
          <w:marBottom w:val="200"/>
          <w:divBdr>
            <w:top w:val="none" w:sz="0" w:space="0" w:color="auto"/>
            <w:left w:val="none" w:sz="0" w:space="0" w:color="auto"/>
            <w:bottom w:val="none" w:sz="0" w:space="0" w:color="auto"/>
            <w:right w:val="none" w:sz="0" w:space="0" w:color="auto"/>
          </w:divBdr>
        </w:div>
        <w:div w:id="1742674955">
          <w:marLeft w:val="187"/>
          <w:marRight w:val="0"/>
          <w:marTop w:val="40"/>
          <w:marBottom w:val="200"/>
          <w:divBdr>
            <w:top w:val="none" w:sz="0" w:space="0" w:color="auto"/>
            <w:left w:val="none" w:sz="0" w:space="0" w:color="auto"/>
            <w:bottom w:val="none" w:sz="0" w:space="0" w:color="auto"/>
            <w:right w:val="none" w:sz="0" w:space="0" w:color="auto"/>
          </w:divBdr>
        </w:div>
        <w:div w:id="68507203">
          <w:marLeft w:val="187"/>
          <w:marRight w:val="0"/>
          <w:marTop w:val="40"/>
          <w:marBottom w:val="40"/>
          <w:divBdr>
            <w:top w:val="none" w:sz="0" w:space="0" w:color="auto"/>
            <w:left w:val="none" w:sz="0" w:space="0" w:color="auto"/>
            <w:bottom w:val="none" w:sz="0" w:space="0" w:color="auto"/>
            <w:right w:val="none" w:sz="0" w:space="0" w:color="auto"/>
          </w:divBdr>
        </w:div>
        <w:div w:id="1025056502">
          <w:marLeft w:val="274"/>
          <w:marRight w:val="0"/>
          <w:marTop w:val="0"/>
          <w:marBottom w:val="0"/>
          <w:divBdr>
            <w:top w:val="none" w:sz="0" w:space="0" w:color="auto"/>
            <w:left w:val="none" w:sz="0" w:space="0" w:color="auto"/>
            <w:bottom w:val="none" w:sz="0" w:space="0" w:color="auto"/>
            <w:right w:val="none" w:sz="0" w:space="0" w:color="auto"/>
          </w:divBdr>
        </w:div>
        <w:div w:id="1130050313">
          <w:marLeft w:val="274"/>
          <w:marRight w:val="0"/>
          <w:marTop w:val="0"/>
          <w:marBottom w:val="0"/>
          <w:divBdr>
            <w:top w:val="none" w:sz="0" w:space="0" w:color="auto"/>
            <w:left w:val="none" w:sz="0" w:space="0" w:color="auto"/>
            <w:bottom w:val="none" w:sz="0" w:space="0" w:color="auto"/>
            <w:right w:val="none" w:sz="0" w:space="0" w:color="auto"/>
          </w:divBdr>
        </w:div>
        <w:div w:id="1350571852">
          <w:marLeft w:val="274"/>
          <w:marRight w:val="0"/>
          <w:marTop w:val="0"/>
          <w:marBottom w:val="0"/>
          <w:divBdr>
            <w:top w:val="none" w:sz="0" w:space="0" w:color="auto"/>
            <w:left w:val="none" w:sz="0" w:space="0" w:color="auto"/>
            <w:bottom w:val="none" w:sz="0" w:space="0" w:color="auto"/>
            <w:right w:val="none" w:sz="0" w:space="0" w:color="auto"/>
          </w:divBdr>
        </w:div>
        <w:div w:id="1280264147">
          <w:marLeft w:val="274"/>
          <w:marRight w:val="0"/>
          <w:marTop w:val="0"/>
          <w:marBottom w:val="0"/>
          <w:divBdr>
            <w:top w:val="none" w:sz="0" w:space="0" w:color="auto"/>
            <w:left w:val="none" w:sz="0" w:space="0" w:color="auto"/>
            <w:bottom w:val="none" w:sz="0" w:space="0" w:color="auto"/>
            <w:right w:val="none" w:sz="0" w:space="0" w:color="auto"/>
          </w:divBdr>
        </w:div>
        <w:div w:id="210388214">
          <w:marLeft w:val="274"/>
          <w:marRight w:val="0"/>
          <w:marTop w:val="0"/>
          <w:marBottom w:val="0"/>
          <w:divBdr>
            <w:top w:val="none" w:sz="0" w:space="0" w:color="auto"/>
            <w:left w:val="none" w:sz="0" w:space="0" w:color="auto"/>
            <w:bottom w:val="none" w:sz="0" w:space="0" w:color="auto"/>
            <w:right w:val="none" w:sz="0" w:space="0" w:color="auto"/>
          </w:divBdr>
        </w:div>
        <w:div w:id="1460220094">
          <w:marLeft w:val="274"/>
          <w:marRight w:val="0"/>
          <w:marTop w:val="0"/>
          <w:marBottom w:val="0"/>
          <w:divBdr>
            <w:top w:val="none" w:sz="0" w:space="0" w:color="auto"/>
            <w:left w:val="none" w:sz="0" w:space="0" w:color="auto"/>
            <w:bottom w:val="none" w:sz="0" w:space="0" w:color="auto"/>
            <w:right w:val="none" w:sz="0" w:space="0" w:color="auto"/>
          </w:divBdr>
        </w:div>
        <w:div w:id="920069540">
          <w:marLeft w:val="274"/>
          <w:marRight w:val="0"/>
          <w:marTop w:val="0"/>
          <w:marBottom w:val="0"/>
          <w:divBdr>
            <w:top w:val="none" w:sz="0" w:space="0" w:color="auto"/>
            <w:left w:val="none" w:sz="0" w:space="0" w:color="auto"/>
            <w:bottom w:val="none" w:sz="0" w:space="0" w:color="auto"/>
            <w:right w:val="none" w:sz="0" w:space="0" w:color="auto"/>
          </w:divBdr>
        </w:div>
        <w:div w:id="645861473">
          <w:marLeft w:val="274"/>
          <w:marRight w:val="0"/>
          <w:marTop w:val="0"/>
          <w:marBottom w:val="0"/>
          <w:divBdr>
            <w:top w:val="none" w:sz="0" w:space="0" w:color="auto"/>
            <w:left w:val="none" w:sz="0" w:space="0" w:color="auto"/>
            <w:bottom w:val="none" w:sz="0" w:space="0" w:color="auto"/>
            <w:right w:val="none" w:sz="0" w:space="0" w:color="auto"/>
          </w:divBdr>
        </w:div>
        <w:div w:id="121510101">
          <w:marLeft w:val="274"/>
          <w:marRight w:val="0"/>
          <w:marTop w:val="0"/>
          <w:marBottom w:val="0"/>
          <w:divBdr>
            <w:top w:val="none" w:sz="0" w:space="0" w:color="auto"/>
            <w:left w:val="none" w:sz="0" w:space="0" w:color="auto"/>
            <w:bottom w:val="none" w:sz="0" w:space="0" w:color="auto"/>
            <w:right w:val="none" w:sz="0" w:space="0" w:color="auto"/>
          </w:divBdr>
        </w:div>
        <w:div w:id="974717441">
          <w:marLeft w:val="274"/>
          <w:marRight w:val="0"/>
          <w:marTop w:val="0"/>
          <w:marBottom w:val="0"/>
          <w:divBdr>
            <w:top w:val="none" w:sz="0" w:space="0" w:color="auto"/>
            <w:left w:val="none" w:sz="0" w:space="0" w:color="auto"/>
            <w:bottom w:val="none" w:sz="0" w:space="0" w:color="auto"/>
            <w:right w:val="none" w:sz="0" w:space="0" w:color="auto"/>
          </w:divBdr>
        </w:div>
        <w:div w:id="1809665560">
          <w:marLeft w:val="274"/>
          <w:marRight w:val="0"/>
          <w:marTop w:val="0"/>
          <w:marBottom w:val="0"/>
          <w:divBdr>
            <w:top w:val="none" w:sz="0" w:space="0" w:color="auto"/>
            <w:left w:val="none" w:sz="0" w:space="0" w:color="auto"/>
            <w:bottom w:val="none" w:sz="0" w:space="0" w:color="auto"/>
            <w:right w:val="none" w:sz="0" w:space="0" w:color="auto"/>
          </w:divBdr>
        </w:div>
        <w:div w:id="1810054797">
          <w:marLeft w:val="274"/>
          <w:marRight w:val="0"/>
          <w:marTop w:val="0"/>
          <w:marBottom w:val="0"/>
          <w:divBdr>
            <w:top w:val="none" w:sz="0" w:space="0" w:color="auto"/>
            <w:left w:val="none" w:sz="0" w:space="0" w:color="auto"/>
            <w:bottom w:val="none" w:sz="0" w:space="0" w:color="auto"/>
            <w:right w:val="none" w:sz="0" w:space="0" w:color="auto"/>
          </w:divBdr>
        </w:div>
        <w:div w:id="1595361896">
          <w:marLeft w:val="274"/>
          <w:marRight w:val="0"/>
          <w:marTop w:val="0"/>
          <w:marBottom w:val="0"/>
          <w:divBdr>
            <w:top w:val="none" w:sz="0" w:space="0" w:color="auto"/>
            <w:left w:val="none" w:sz="0" w:space="0" w:color="auto"/>
            <w:bottom w:val="none" w:sz="0" w:space="0" w:color="auto"/>
            <w:right w:val="none" w:sz="0" w:space="0" w:color="auto"/>
          </w:divBdr>
        </w:div>
        <w:div w:id="555972761">
          <w:marLeft w:val="274"/>
          <w:marRight w:val="0"/>
          <w:marTop w:val="0"/>
          <w:marBottom w:val="0"/>
          <w:divBdr>
            <w:top w:val="none" w:sz="0" w:space="0" w:color="auto"/>
            <w:left w:val="none" w:sz="0" w:space="0" w:color="auto"/>
            <w:bottom w:val="none" w:sz="0" w:space="0" w:color="auto"/>
            <w:right w:val="none" w:sz="0" w:space="0" w:color="auto"/>
          </w:divBdr>
        </w:div>
        <w:div w:id="2108648608">
          <w:marLeft w:val="274"/>
          <w:marRight w:val="0"/>
          <w:marTop w:val="0"/>
          <w:marBottom w:val="0"/>
          <w:divBdr>
            <w:top w:val="none" w:sz="0" w:space="0" w:color="auto"/>
            <w:left w:val="none" w:sz="0" w:space="0" w:color="auto"/>
            <w:bottom w:val="none" w:sz="0" w:space="0" w:color="auto"/>
            <w:right w:val="none" w:sz="0" w:space="0" w:color="auto"/>
          </w:divBdr>
        </w:div>
        <w:div w:id="1791588654">
          <w:marLeft w:val="274"/>
          <w:marRight w:val="0"/>
          <w:marTop w:val="0"/>
          <w:marBottom w:val="0"/>
          <w:divBdr>
            <w:top w:val="none" w:sz="0" w:space="0" w:color="auto"/>
            <w:left w:val="none" w:sz="0" w:space="0" w:color="auto"/>
            <w:bottom w:val="none" w:sz="0" w:space="0" w:color="auto"/>
            <w:right w:val="none" w:sz="0" w:space="0" w:color="auto"/>
          </w:divBdr>
        </w:div>
        <w:div w:id="776485762">
          <w:marLeft w:val="274"/>
          <w:marRight w:val="0"/>
          <w:marTop w:val="0"/>
          <w:marBottom w:val="0"/>
          <w:divBdr>
            <w:top w:val="none" w:sz="0" w:space="0" w:color="auto"/>
            <w:left w:val="none" w:sz="0" w:space="0" w:color="auto"/>
            <w:bottom w:val="none" w:sz="0" w:space="0" w:color="auto"/>
            <w:right w:val="none" w:sz="0" w:space="0" w:color="auto"/>
          </w:divBdr>
        </w:div>
      </w:divsChild>
    </w:div>
    <w:div w:id="463498377">
      <w:bodyDiv w:val="1"/>
      <w:marLeft w:val="0"/>
      <w:marRight w:val="0"/>
      <w:marTop w:val="0"/>
      <w:marBottom w:val="0"/>
      <w:divBdr>
        <w:top w:val="none" w:sz="0" w:space="0" w:color="auto"/>
        <w:left w:val="none" w:sz="0" w:space="0" w:color="auto"/>
        <w:bottom w:val="none" w:sz="0" w:space="0" w:color="auto"/>
        <w:right w:val="none" w:sz="0" w:space="0" w:color="auto"/>
      </w:divBdr>
    </w:div>
    <w:div w:id="493375378">
      <w:bodyDiv w:val="1"/>
      <w:marLeft w:val="0"/>
      <w:marRight w:val="0"/>
      <w:marTop w:val="0"/>
      <w:marBottom w:val="0"/>
      <w:divBdr>
        <w:top w:val="none" w:sz="0" w:space="0" w:color="auto"/>
        <w:left w:val="none" w:sz="0" w:space="0" w:color="auto"/>
        <w:bottom w:val="none" w:sz="0" w:space="0" w:color="auto"/>
        <w:right w:val="none" w:sz="0" w:space="0" w:color="auto"/>
      </w:divBdr>
    </w:div>
    <w:div w:id="571741208">
      <w:bodyDiv w:val="1"/>
      <w:marLeft w:val="0"/>
      <w:marRight w:val="0"/>
      <w:marTop w:val="0"/>
      <w:marBottom w:val="0"/>
      <w:divBdr>
        <w:top w:val="none" w:sz="0" w:space="0" w:color="auto"/>
        <w:left w:val="none" w:sz="0" w:space="0" w:color="auto"/>
        <w:bottom w:val="none" w:sz="0" w:space="0" w:color="auto"/>
        <w:right w:val="none" w:sz="0" w:space="0" w:color="auto"/>
      </w:divBdr>
    </w:div>
    <w:div w:id="618419397">
      <w:bodyDiv w:val="1"/>
      <w:marLeft w:val="0"/>
      <w:marRight w:val="0"/>
      <w:marTop w:val="0"/>
      <w:marBottom w:val="0"/>
      <w:divBdr>
        <w:top w:val="none" w:sz="0" w:space="0" w:color="auto"/>
        <w:left w:val="none" w:sz="0" w:space="0" w:color="auto"/>
        <w:bottom w:val="none" w:sz="0" w:space="0" w:color="auto"/>
        <w:right w:val="none" w:sz="0" w:space="0" w:color="auto"/>
      </w:divBdr>
    </w:div>
    <w:div w:id="618805711">
      <w:bodyDiv w:val="1"/>
      <w:marLeft w:val="0"/>
      <w:marRight w:val="0"/>
      <w:marTop w:val="0"/>
      <w:marBottom w:val="0"/>
      <w:divBdr>
        <w:top w:val="none" w:sz="0" w:space="0" w:color="auto"/>
        <w:left w:val="none" w:sz="0" w:space="0" w:color="auto"/>
        <w:bottom w:val="none" w:sz="0" w:space="0" w:color="auto"/>
        <w:right w:val="none" w:sz="0" w:space="0" w:color="auto"/>
      </w:divBdr>
    </w:div>
    <w:div w:id="623731776">
      <w:bodyDiv w:val="1"/>
      <w:marLeft w:val="0"/>
      <w:marRight w:val="0"/>
      <w:marTop w:val="0"/>
      <w:marBottom w:val="0"/>
      <w:divBdr>
        <w:top w:val="none" w:sz="0" w:space="0" w:color="auto"/>
        <w:left w:val="none" w:sz="0" w:space="0" w:color="auto"/>
        <w:bottom w:val="none" w:sz="0" w:space="0" w:color="auto"/>
        <w:right w:val="none" w:sz="0" w:space="0" w:color="auto"/>
      </w:divBdr>
    </w:div>
    <w:div w:id="718868239">
      <w:bodyDiv w:val="1"/>
      <w:marLeft w:val="0"/>
      <w:marRight w:val="0"/>
      <w:marTop w:val="0"/>
      <w:marBottom w:val="0"/>
      <w:divBdr>
        <w:top w:val="none" w:sz="0" w:space="0" w:color="auto"/>
        <w:left w:val="none" w:sz="0" w:space="0" w:color="auto"/>
        <w:bottom w:val="none" w:sz="0" w:space="0" w:color="auto"/>
        <w:right w:val="none" w:sz="0" w:space="0" w:color="auto"/>
      </w:divBdr>
    </w:div>
    <w:div w:id="719284250">
      <w:bodyDiv w:val="1"/>
      <w:marLeft w:val="0"/>
      <w:marRight w:val="0"/>
      <w:marTop w:val="0"/>
      <w:marBottom w:val="0"/>
      <w:divBdr>
        <w:top w:val="none" w:sz="0" w:space="0" w:color="auto"/>
        <w:left w:val="none" w:sz="0" w:space="0" w:color="auto"/>
        <w:bottom w:val="none" w:sz="0" w:space="0" w:color="auto"/>
        <w:right w:val="none" w:sz="0" w:space="0" w:color="auto"/>
      </w:divBdr>
    </w:div>
    <w:div w:id="740372684">
      <w:bodyDiv w:val="1"/>
      <w:marLeft w:val="0"/>
      <w:marRight w:val="0"/>
      <w:marTop w:val="0"/>
      <w:marBottom w:val="0"/>
      <w:divBdr>
        <w:top w:val="none" w:sz="0" w:space="0" w:color="auto"/>
        <w:left w:val="none" w:sz="0" w:space="0" w:color="auto"/>
        <w:bottom w:val="none" w:sz="0" w:space="0" w:color="auto"/>
        <w:right w:val="none" w:sz="0" w:space="0" w:color="auto"/>
      </w:divBdr>
    </w:div>
    <w:div w:id="761416968">
      <w:bodyDiv w:val="1"/>
      <w:marLeft w:val="0"/>
      <w:marRight w:val="0"/>
      <w:marTop w:val="0"/>
      <w:marBottom w:val="0"/>
      <w:divBdr>
        <w:top w:val="none" w:sz="0" w:space="0" w:color="auto"/>
        <w:left w:val="none" w:sz="0" w:space="0" w:color="auto"/>
        <w:bottom w:val="none" w:sz="0" w:space="0" w:color="auto"/>
        <w:right w:val="none" w:sz="0" w:space="0" w:color="auto"/>
      </w:divBdr>
    </w:div>
    <w:div w:id="818812877">
      <w:bodyDiv w:val="1"/>
      <w:marLeft w:val="0"/>
      <w:marRight w:val="0"/>
      <w:marTop w:val="0"/>
      <w:marBottom w:val="0"/>
      <w:divBdr>
        <w:top w:val="none" w:sz="0" w:space="0" w:color="auto"/>
        <w:left w:val="none" w:sz="0" w:space="0" w:color="auto"/>
        <w:bottom w:val="none" w:sz="0" w:space="0" w:color="auto"/>
        <w:right w:val="none" w:sz="0" w:space="0" w:color="auto"/>
      </w:divBdr>
    </w:div>
    <w:div w:id="837425976">
      <w:bodyDiv w:val="1"/>
      <w:marLeft w:val="0"/>
      <w:marRight w:val="0"/>
      <w:marTop w:val="0"/>
      <w:marBottom w:val="0"/>
      <w:divBdr>
        <w:top w:val="none" w:sz="0" w:space="0" w:color="auto"/>
        <w:left w:val="none" w:sz="0" w:space="0" w:color="auto"/>
        <w:bottom w:val="none" w:sz="0" w:space="0" w:color="auto"/>
        <w:right w:val="none" w:sz="0" w:space="0" w:color="auto"/>
      </w:divBdr>
    </w:div>
    <w:div w:id="843593895">
      <w:bodyDiv w:val="1"/>
      <w:marLeft w:val="0"/>
      <w:marRight w:val="0"/>
      <w:marTop w:val="0"/>
      <w:marBottom w:val="0"/>
      <w:divBdr>
        <w:top w:val="none" w:sz="0" w:space="0" w:color="auto"/>
        <w:left w:val="none" w:sz="0" w:space="0" w:color="auto"/>
        <w:bottom w:val="none" w:sz="0" w:space="0" w:color="auto"/>
        <w:right w:val="none" w:sz="0" w:space="0" w:color="auto"/>
      </w:divBdr>
    </w:div>
    <w:div w:id="891119534">
      <w:bodyDiv w:val="1"/>
      <w:marLeft w:val="0"/>
      <w:marRight w:val="0"/>
      <w:marTop w:val="0"/>
      <w:marBottom w:val="0"/>
      <w:divBdr>
        <w:top w:val="none" w:sz="0" w:space="0" w:color="auto"/>
        <w:left w:val="none" w:sz="0" w:space="0" w:color="auto"/>
        <w:bottom w:val="none" w:sz="0" w:space="0" w:color="auto"/>
        <w:right w:val="none" w:sz="0" w:space="0" w:color="auto"/>
      </w:divBdr>
      <w:divsChild>
        <w:div w:id="240139957">
          <w:marLeft w:val="0"/>
          <w:marRight w:val="0"/>
          <w:marTop w:val="0"/>
          <w:marBottom w:val="0"/>
          <w:divBdr>
            <w:top w:val="none" w:sz="0" w:space="0" w:color="auto"/>
            <w:left w:val="none" w:sz="0" w:space="0" w:color="auto"/>
            <w:bottom w:val="none" w:sz="0" w:space="0" w:color="auto"/>
            <w:right w:val="none" w:sz="0" w:space="0" w:color="auto"/>
          </w:divBdr>
          <w:divsChild>
            <w:div w:id="245384822">
              <w:marLeft w:val="45"/>
              <w:marRight w:val="45"/>
              <w:marTop w:val="45"/>
              <w:marBottom w:val="45"/>
              <w:divBdr>
                <w:top w:val="none" w:sz="0" w:space="0" w:color="auto"/>
                <w:left w:val="none" w:sz="0" w:space="0" w:color="auto"/>
                <w:bottom w:val="none" w:sz="0" w:space="0" w:color="auto"/>
                <w:right w:val="none" w:sz="0" w:space="0" w:color="auto"/>
              </w:divBdr>
            </w:div>
            <w:div w:id="1160585625">
              <w:marLeft w:val="45"/>
              <w:marRight w:val="45"/>
              <w:marTop w:val="45"/>
              <w:marBottom w:val="45"/>
              <w:divBdr>
                <w:top w:val="none" w:sz="0" w:space="0" w:color="auto"/>
                <w:left w:val="none" w:sz="0" w:space="0" w:color="auto"/>
                <w:bottom w:val="none" w:sz="0" w:space="0" w:color="auto"/>
                <w:right w:val="none" w:sz="0" w:space="0" w:color="auto"/>
              </w:divBdr>
            </w:div>
          </w:divsChild>
        </w:div>
        <w:div w:id="351808476">
          <w:marLeft w:val="0"/>
          <w:marRight w:val="0"/>
          <w:marTop w:val="0"/>
          <w:marBottom w:val="0"/>
          <w:divBdr>
            <w:top w:val="none" w:sz="0" w:space="0" w:color="auto"/>
            <w:left w:val="none" w:sz="0" w:space="0" w:color="auto"/>
            <w:bottom w:val="none" w:sz="0" w:space="0" w:color="auto"/>
            <w:right w:val="none" w:sz="0" w:space="0" w:color="auto"/>
          </w:divBdr>
          <w:divsChild>
            <w:div w:id="816730245">
              <w:marLeft w:val="0"/>
              <w:marRight w:val="0"/>
              <w:marTop w:val="0"/>
              <w:marBottom w:val="0"/>
              <w:divBdr>
                <w:top w:val="single" w:sz="8" w:space="3" w:color="B5C4DF"/>
                <w:left w:val="none" w:sz="0" w:space="0" w:color="auto"/>
                <w:bottom w:val="none" w:sz="0" w:space="0" w:color="auto"/>
                <w:right w:val="none" w:sz="0" w:space="0" w:color="auto"/>
              </w:divBdr>
            </w:div>
          </w:divsChild>
        </w:div>
        <w:div w:id="945308044">
          <w:marLeft w:val="0"/>
          <w:marRight w:val="0"/>
          <w:marTop w:val="0"/>
          <w:marBottom w:val="0"/>
          <w:divBdr>
            <w:top w:val="none" w:sz="0" w:space="0" w:color="auto"/>
            <w:left w:val="none" w:sz="0" w:space="0" w:color="auto"/>
            <w:bottom w:val="none" w:sz="0" w:space="0" w:color="auto"/>
            <w:right w:val="none" w:sz="0" w:space="0" w:color="auto"/>
          </w:divBdr>
          <w:divsChild>
            <w:div w:id="771969628">
              <w:marLeft w:val="0"/>
              <w:marRight w:val="0"/>
              <w:marTop w:val="0"/>
              <w:marBottom w:val="0"/>
              <w:divBdr>
                <w:top w:val="single" w:sz="8" w:space="3" w:color="B5C4DF"/>
                <w:left w:val="none" w:sz="0" w:space="0" w:color="auto"/>
                <w:bottom w:val="none" w:sz="0" w:space="0" w:color="auto"/>
                <w:right w:val="none" w:sz="0" w:space="0" w:color="auto"/>
              </w:divBdr>
            </w:div>
          </w:divsChild>
        </w:div>
        <w:div w:id="1662194550">
          <w:marLeft w:val="0"/>
          <w:marRight w:val="0"/>
          <w:marTop w:val="0"/>
          <w:marBottom w:val="0"/>
          <w:divBdr>
            <w:top w:val="none" w:sz="0" w:space="0" w:color="auto"/>
            <w:left w:val="none" w:sz="0" w:space="0" w:color="auto"/>
            <w:bottom w:val="none" w:sz="0" w:space="0" w:color="auto"/>
            <w:right w:val="none" w:sz="0" w:space="0" w:color="auto"/>
          </w:divBdr>
          <w:divsChild>
            <w:div w:id="547957859">
              <w:marLeft w:val="0"/>
              <w:marRight w:val="0"/>
              <w:marTop w:val="0"/>
              <w:marBottom w:val="0"/>
              <w:divBdr>
                <w:top w:val="single" w:sz="8" w:space="3" w:color="B5C4DF"/>
                <w:left w:val="none" w:sz="0" w:space="0" w:color="auto"/>
                <w:bottom w:val="none" w:sz="0" w:space="0" w:color="auto"/>
                <w:right w:val="none" w:sz="0" w:space="0" w:color="auto"/>
              </w:divBdr>
            </w:div>
          </w:divsChild>
        </w:div>
        <w:div w:id="1932929959">
          <w:marLeft w:val="0"/>
          <w:marRight w:val="0"/>
          <w:marTop w:val="0"/>
          <w:marBottom w:val="0"/>
          <w:divBdr>
            <w:top w:val="none" w:sz="0" w:space="0" w:color="auto"/>
            <w:left w:val="none" w:sz="0" w:space="0" w:color="auto"/>
            <w:bottom w:val="none" w:sz="0" w:space="0" w:color="auto"/>
            <w:right w:val="none" w:sz="0" w:space="0" w:color="auto"/>
          </w:divBdr>
          <w:divsChild>
            <w:div w:id="707070196">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898630542">
      <w:bodyDiv w:val="1"/>
      <w:marLeft w:val="0"/>
      <w:marRight w:val="0"/>
      <w:marTop w:val="0"/>
      <w:marBottom w:val="0"/>
      <w:divBdr>
        <w:top w:val="none" w:sz="0" w:space="0" w:color="auto"/>
        <w:left w:val="none" w:sz="0" w:space="0" w:color="auto"/>
        <w:bottom w:val="none" w:sz="0" w:space="0" w:color="auto"/>
        <w:right w:val="none" w:sz="0" w:space="0" w:color="auto"/>
      </w:divBdr>
    </w:div>
    <w:div w:id="909383582">
      <w:bodyDiv w:val="1"/>
      <w:marLeft w:val="0"/>
      <w:marRight w:val="0"/>
      <w:marTop w:val="0"/>
      <w:marBottom w:val="0"/>
      <w:divBdr>
        <w:top w:val="none" w:sz="0" w:space="0" w:color="auto"/>
        <w:left w:val="none" w:sz="0" w:space="0" w:color="auto"/>
        <w:bottom w:val="none" w:sz="0" w:space="0" w:color="auto"/>
        <w:right w:val="none" w:sz="0" w:space="0" w:color="auto"/>
      </w:divBdr>
    </w:div>
    <w:div w:id="914432946">
      <w:bodyDiv w:val="1"/>
      <w:marLeft w:val="0"/>
      <w:marRight w:val="0"/>
      <w:marTop w:val="0"/>
      <w:marBottom w:val="0"/>
      <w:divBdr>
        <w:top w:val="none" w:sz="0" w:space="0" w:color="auto"/>
        <w:left w:val="none" w:sz="0" w:space="0" w:color="auto"/>
        <w:bottom w:val="none" w:sz="0" w:space="0" w:color="auto"/>
        <w:right w:val="none" w:sz="0" w:space="0" w:color="auto"/>
      </w:divBdr>
    </w:div>
    <w:div w:id="922495206">
      <w:bodyDiv w:val="1"/>
      <w:marLeft w:val="0"/>
      <w:marRight w:val="0"/>
      <w:marTop w:val="0"/>
      <w:marBottom w:val="0"/>
      <w:divBdr>
        <w:top w:val="none" w:sz="0" w:space="0" w:color="auto"/>
        <w:left w:val="none" w:sz="0" w:space="0" w:color="auto"/>
        <w:bottom w:val="none" w:sz="0" w:space="0" w:color="auto"/>
        <w:right w:val="none" w:sz="0" w:space="0" w:color="auto"/>
      </w:divBdr>
      <w:divsChild>
        <w:div w:id="103772596">
          <w:marLeft w:val="1166"/>
          <w:marRight w:val="0"/>
          <w:marTop w:val="0"/>
          <w:marBottom w:val="120"/>
          <w:divBdr>
            <w:top w:val="none" w:sz="0" w:space="0" w:color="auto"/>
            <w:left w:val="none" w:sz="0" w:space="0" w:color="auto"/>
            <w:bottom w:val="none" w:sz="0" w:space="0" w:color="auto"/>
            <w:right w:val="none" w:sz="0" w:space="0" w:color="auto"/>
          </w:divBdr>
        </w:div>
        <w:div w:id="1836065820">
          <w:marLeft w:val="1166"/>
          <w:marRight w:val="0"/>
          <w:marTop w:val="0"/>
          <w:marBottom w:val="120"/>
          <w:divBdr>
            <w:top w:val="none" w:sz="0" w:space="0" w:color="auto"/>
            <w:left w:val="none" w:sz="0" w:space="0" w:color="auto"/>
            <w:bottom w:val="none" w:sz="0" w:space="0" w:color="auto"/>
            <w:right w:val="none" w:sz="0" w:space="0" w:color="auto"/>
          </w:divBdr>
        </w:div>
        <w:div w:id="584530976">
          <w:marLeft w:val="1166"/>
          <w:marRight w:val="0"/>
          <w:marTop w:val="0"/>
          <w:marBottom w:val="120"/>
          <w:divBdr>
            <w:top w:val="none" w:sz="0" w:space="0" w:color="auto"/>
            <w:left w:val="none" w:sz="0" w:space="0" w:color="auto"/>
            <w:bottom w:val="none" w:sz="0" w:space="0" w:color="auto"/>
            <w:right w:val="none" w:sz="0" w:space="0" w:color="auto"/>
          </w:divBdr>
        </w:div>
      </w:divsChild>
    </w:div>
    <w:div w:id="928924214">
      <w:bodyDiv w:val="1"/>
      <w:marLeft w:val="0"/>
      <w:marRight w:val="0"/>
      <w:marTop w:val="0"/>
      <w:marBottom w:val="0"/>
      <w:divBdr>
        <w:top w:val="none" w:sz="0" w:space="0" w:color="auto"/>
        <w:left w:val="none" w:sz="0" w:space="0" w:color="auto"/>
        <w:bottom w:val="none" w:sz="0" w:space="0" w:color="auto"/>
        <w:right w:val="none" w:sz="0" w:space="0" w:color="auto"/>
      </w:divBdr>
    </w:div>
    <w:div w:id="999383275">
      <w:bodyDiv w:val="1"/>
      <w:marLeft w:val="0"/>
      <w:marRight w:val="0"/>
      <w:marTop w:val="0"/>
      <w:marBottom w:val="0"/>
      <w:divBdr>
        <w:top w:val="none" w:sz="0" w:space="0" w:color="auto"/>
        <w:left w:val="none" w:sz="0" w:space="0" w:color="auto"/>
        <w:bottom w:val="none" w:sz="0" w:space="0" w:color="auto"/>
        <w:right w:val="none" w:sz="0" w:space="0" w:color="auto"/>
      </w:divBdr>
    </w:div>
    <w:div w:id="1006983345">
      <w:bodyDiv w:val="1"/>
      <w:marLeft w:val="0"/>
      <w:marRight w:val="0"/>
      <w:marTop w:val="0"/>
      <w:marBottom w:val="0"/>
      <w:divBdr>
        <w:top w:val="none" w:sz="0" w:space="0" w:color="auto"/>
        <w:left w:val="none" w:sz="0" w:space="0" w:color="auto"/>
        <w:bottom w:val="none" w:sz="0" w:space="0" w:color="auto"/>
        <w:right w:val="none" w:sz="0" w:space="0" w:color="auto"/>
      </w:divBdr>
    </w:div>
    <w:div w:id="1014380245">
      <w:bodyDiv w:val="1"/>
      <w:marLeft w:val="0"/>
      <w:marRight w:val="0"/>
      <w:marTop w:val="0"/>
      <w:marBottom w:val="0"/>
      <w:divBdr>
        <w:top w:val="none" w:sz="0" w:space="0" w:color="auto"/>
        <w:left w:val="none" w:sz="0" w:space="0" w:color="auto"/>
        <w:bottom w:val="none" w:sz="0" w:space="0" w:color="auto"/>
        <w:right w:val="none" w:sz="0" w:space="0" w:color="auto"/>
      </w:divBdr>
    </w:div>
    <w:div w:id="1015770323">
      <w:bodyDiv w:val="1"/>
      <w:marLeft w:val="0"/>
      <w:marRight w:val="0"/>
      <w:marTop w:val="0"/>
      <w:marBottom w:val="0"/>
      <w:divBdr>
        <w:top w:val="none" w:sz="0" w:space="0" w:color="auto"/>
        <w:left w:val="none" w:sz="0" w:space="0" w:color="auto"/>
        <w:bottom w:val="none" w:sz="0" w:space="0" w:color="auto"/>
        <w:right w:val="none" w:sz="0" w:space="0" w:color="auto"/>
      </w:divBdr>
    </w:div>
    <w:div w:id="1018963578">
      <w:bodyDiv w:val="1"/>
      <w:marLeft w:val="0"/>
      <w:marRight w:val="0"/>
      <w:marTop w:val="0"/>
      <w:marBottom w:val="0"/>
      <w:divBdr>
        <w:top w:val="none" w:sz="0" w:space="0" w:color="auto"/>
        <w:left w:val="none" w:sz="0" w:space="0" w:color="auto"/>
        <w:bottom w:val="none" w:sz="0" w:space="0" w:color="auto"/>
        <w:right w:val="none" w:sz="0" w:space="0" w:color="auto"/>
      </w:divBdr>
    </w:div>
    <w:div w:id="1056971002">
      <w:bodyDiv w:val="1"/>
      <w:marLeft w:val="0"/>
      <w:marRight w:val="0"/>
      <w:marTop w:val="0"/>
      <w:marBottom w:val="0"/>
      <w:divBdr>
        <w:top w:val="none" w:sz="0" w:space="0" w:color="auto"/>
        <w:left w:val="none" w:sz="0" w:space="0" w:color="auto"/>
        <w:bottom w:val="none" w:sz="0" w:space="0" w:color="auto"/>
        <w:right w:val="none" w:sz="0" w:space="0" w:color="auto"/>
      </w:divBdr>
    </w:div>
    <w:div w:id="1090202124">
      <w:bodyDiv w:val="1"/>
      <w:marLeft w:val="0"/>
      <w:marRight w:val="0"/>
      <w:marTop w:val="0"/>
      <w:marBottom w:val="0"/>
      <w:divBdr>
        <w:top w:val="none" w:sz="0" w:space="0" w:color="auto"/>
        <w:left w:val="none" w:sz="0" w:space="0" w:color="auto"/>
        <w:bottom w:val="none" w:sz="0" w:space="0" w:color="auto"/>
        <w:right w:val="none" w:sz="0" w:space="0" w:color="auto"/>
      </w:divBdr>
    </w:div>
    <w:div w:id="1097097250">
      <w:bodyDiv w:val="1"/>
      <w:marLeft w:val="0"/>
      <w:marRight w:val="0"/>
      <w:marTop w:val="0"/>
      <w:marBottom w:val="0"/>
      <w:divBdr>
        <w:top w:val="none" w:sz="0" w:space="0" w:color="auto"/>
        <w:left w:val="none" w:sz="0" w:space="0" w:color="auto"/>
        <w:bottom w:val="none" w:sz="0" w:space="0" w:color="auto"/>
        <w:right w:val="none" w:sz="0" w:space="0" w:color="auto"/>
      </w:divBdr>
    </w:div>
    <w:div w:id="1116632555">
      <w:bodyDiv w:val="1"/>
      <w:marLeft w:val="0"/>
      <w:marRight w:val="0"/>
      <w:marTop w:val="0"/>
      <w:marBottom w:val="0"/>
      <w:divBdr>
        <w:top w:val="none" w:sz="0" w:space="0" w:color="auto"/>
        <w:left w:val="none" w:sz="0" w:space="0" w:color="auto"/>
        <w:bottom w:val="none" w:sz="0" w:space="0" w:color="auto"/>
        <w:right w:val="none" w:sz="0" w:space="0" w:color="auto"/>
      </w:divBdr>
    </w:div>
    <w:div w:id="1121875059">
      <w:bodyDiv w:val="1"/>
      <w:marLeft w:val="0"/>
      <w:marRight w:val="0"/>
      <w:marTop w:val="0"/>
      <w:marBottom w:val="0"/>
      <w:divBdr>
        <w:top w:val="none" w:sz="0" w:space="0" w:color="auto"/>
        <w:left w:val="none" w:sz="0" w:space="0" w:color="auto"/>
        <w:bottom w:val="none" w:sz="0" w:space="0" w:color="auto"/>
        <w:right w:val="none" w:sz="0" w:space="0" w:color="auto"/>
      </w:divBdr>
    </w:div>
    <w:div w:id="1160921474">
      <w:bodyDiv w:val="1"/>
      <w:marLeft w:val="0"/>
      <w:marRight w:val="0"/>
      <w:marTop w:val="0"/>
      <w:marBottom w:val="0"/>
      <w:divBdr>
        <w:top w:val="none" w:sz="0" w:space="0" w:color="auto"/>
        <w:left w:val="none" w:sz="0" w:space="0" w:color="auto"/>
        <w:bottom w:val="none" w:sz="0" w:space="0" w:color="auto"/>
        <w:right w:val="none" w:sz="0" w:space="0" w:color="auto"/>
      </w:divBdr>
    </w:div>
    <w:div w:id="1201094610">
      <w:bodyDiv w:val="1"/>
      <w:marLeft w:val="0"/>
      <w:marRight w:val="0"/>
      <w:marTop w:val="0"/>
      <w:marBottom w:val="0"/>
      <w:divBdr>
        <w:top w:val="none" w:sz="0" w:space="0" w:color="auto"/>
        <w:left w:val="none" w:sz="0" w:space="0" w:color="auto"/>
        <w:bottom w:val="none" w:sz="0" w:space="0" w:color="auto"/>
        <w:right w:val="none" w:sz="0" w:space="0" w:color="auto"/>
      </w:divBdr>
    </w:div>
    <w:div w:id="1241450137">
      <w:bodyDiv w:val="1"/>
      <w:marLeft w:val="0"/>
      <w:marRight w:val="0"/>
      <w:marTop w:val="0"/>
      <w:marBottom w:val="0"/>
      <w:divBdr>
        <w:top w:val="none" w:sz="0" w:space="0" w:color="auto"/>
        <w:left w:val="none" w:sz="0" w:space="0" w:color="auto"/>
        <w:bottom w:val="none" w:sz="0" w:space="0" w:color="auto"/>
        <w:right w:val="none" w:sz="0" w:space="0" w:color="auto"/>
      </w:divBdr>
    </w:div>
    <w:div w:id="1246644366">
      <w:bodyDiv w:val="1"/>
      <w:marLeft w:val="0"/>
      <w:marRight w:val="0"/>
      <w:marTop w:val="0"/>
      <w:marBottom w:val="0"/>
      <w:divBdr>
        <w:top w:val="none" w:sz="0" w:space="0" w:color="auto"/>
        <w:left w:val="none" w:sz="0" w:space="0" w:color="auto"/>
        <w:bottom w:val="none" w:sz="0" w:space="0" w:color="auto"/>
        <w:right w:val="none" w:sz="0" w:space="0" w:color="auto"/>
      </w:divBdr>
    </w:div>
    <w:div w:id="1266843105">
      <w:bodyDiv w:val="1"/>
      <w:marLeft w:val="0"/>
      <w:marRight w:val="0"/>
      <w:marTop w:val="0"/>
      <w:marBottom w:val="0"/>
      <w:divBdr>
        <w:top w:val="none" w:sz="0" w:space="0" w:color="auto"/>
        <w:left w:val="none" w:sz="0" w:space="0" w:color="auto"/>
        <w:bottom w:val="none" w:sz="0" w:space="0" w:color="auto"/>
        <w:right w:val="none" w:sz="0" w:space="0" w:color="auto"/>
      </w:divBdr>
    </w:div>
    <w:div w:id="1280915040">
      <w:bodyDiv w:val="1"/>
      <w:marLeft w:val="0"/>
      <w:marRight w:val="0"/>
      <w:marTop w:val="0"/>
      <w:marBottom w:val="0"/>
      <w:divBdr>
        <w:top w:val="none" w:sz="0" w:space="0" w:color="auto"/>
        <w:left w:val="none" w:sz="0" w:space="0" w:color="auto"/>
        <w:bottom w:val="none" w:sz="0" w:space="0" w:color="auto"/>
        <w:right w:val="none" w:sz="0" w:space="0" w:color="auto"/>
      </w:divBdr>
    </w:div>
    <w:div w:id="1324316393">
      <w:bodyDiv w:val="1"/>
      <w:marLeft w:val="0"/>
      <w:marRight w:val="0"/>
      <w:marTop w:val="0"/>
      <w:marBottom w:val="0"/>
      <w:divBdr>
        <w:top w:val="none" w:sz="0" w:space="0" w:color="auto"/>
        <w:left w:val="none" w:sz="0" w:space="0" w:color="auto"/>
        <w:bottom w:val="none" w:sz="0" w:space="0" w:color="auto"/>
        <w:right w:val="none" w:sz="0" w:space="0" w:color="auto"/>
      </w:divBdr>
    </w:div>
    <w:div w:id="1359695574">
      <w:bodyDiv w:val="1"/>
      <w:marLeft w:val="0"/>
      <w:marRight w:val="0"/>
      <w:marTop w:val="0"/>
      <w:marBottom w:val="0"/>
      <w:divBdr>
        <w:top w:val="none" w:sz="0" w:space="0" w:color="auto"/>
        <w:left w:val="none" w:sz="0" w:space="0" w:color="auto"/>
        <w:bottom w:val="none" w:sz="0" w:space="0" w:color="auto"/>
        <w:right w:val="none" w:sz="0" w:space="0" w:color="auto"/>
      </w:divBdr>
      <w:divsChild>
        <w:div w:id="1108427913">
          <w:marLeft w:val="187"/>
          <w:marRight w:val="0"/>
          <w:marTop w:val="40"/>
          <w:marBottom w:val="200"/>
          <w:divBdr>
            <w:top w:val="none" w:sz="0" w:space="0" w:color="auto"/>
            <w:left w:val="none" w:sz="0" w:space="0" w:color="auto"/>
            <w:bottom w:val="none" w:sz="0" w:space="0" w:color="auto"/>
            <w:right w:val="none" w:sz="0" w:space="0" w:color="auto"/>
          </w:divBdr>
        </w:div>
        <w:div w:id="128716470">
          <w:marLeft w:val="187"/>
          <w:marRight w:val="0"/>
          <w:marTop w:val="40"/>
          <w:marBottom w:val="200"/>
          <w:divBdr>
            <w:top w:val="none" w:sz="0" w:space="0" w:color="auto"/>
            <w:left w:val="none" w:sz="0" w:space="0" w:color="auto"/>
            <w:bottom w:val="none" w:sz="0" w:space="0" w:color="auto"/>
            <w:right w:val="none" w:sz="0" w:space="0" w:color="auto"/>
          </w:divBdr>
        </w:div>
        <w:div w:id="475219910">
          <w:marLeft w:val="187"/>
          <w:marRight w:val="0"/>
          <w:marTop w:val="40"/>
          <w:marBottom w:val="200"/>
          <w:divBdr>
            <w:top w:val="none" w:sz="0" w:space="0" w:color="auto"/>
            <w:left w:val="none" w:sz="0" w:space="0" w:color="auto"/>
            <w:bottom w:val="none" w:sz="0" w:space="0" w:color="auto"/>
            <w:right w:val="none" w:sz="0" w:space="0" w:color="auto"/>
          </w:divBdr>
        </w:div>
        <w:div w:id="599797094">
          <w:marLeft w:val="187"/>
          <w:marRight w:val="0"/>
          <w:marTop w:val="40"/>
          <w:marBottom w:val="200"/>
          <w:divBdr>
            <w:top w:val="none" w:sz="0" w:space="0" w:color="auto"/>
            <w:left w:val="none" w:sz="0" w:space="0" w:color="auto"/>
            <w:bottom w:val="none" w:sz="0" w:space="0" w:color="auto"/>
            <w:right w:val="none" w:sz="0" w:space="0" w:color="auto"/>
          </w:divBdr>
        </w:div>
        <w:div w:id="552231844">
          <w:marLeft w:val="187"/>
          <w:marRight w:val="0"/>
          <w:marTop w:val="40"/>
          <w:marBottom w:val="40"/>
          <w:divBdr>
            <w:top w:val="none" w:sz="0" w:space="0" w:color="auto"/>
            <w:left w:val="none" w:sz="0" w:space="0" w:color="auto"/>
            <w:bottom w:val="none" w:sz="0" w:space="0" w:color="auto"/>
            <w:right w:val="none" w:sz="0" w:space="0" w:color="auto"/>
          </w:divBdr>
        </w:div>
        <w:div w:id="1443110131">
          <w:marLeft w:val="274"/>
          <w:marRight w:val="0"/>
          <w:marTop w:val="0"/>
          <w:marBottom w:val="0"/>
          <w:divBdr>
            <w:top w:val="none" w:sz="0" w:space="0" w:color="auto"/>
            <w:left w:val="none" w:sz="0" w:space="0" w:color="auto"/>
            <w:bottom w:val="none" w:sz="0" w:space="0" w:color="auto"/>
            <w:right w:val="none" w:sz="0" w:space="0" w:color="auto"/>
          </w:divBdr>
        </w:div>
        <w:div w:id="695233621">
          <w:marLeft w:val="274"/>
          <w:marRight w:val="0"/>
          <w:marTop w:val="0"/>
          <w:marBottom w:val="0"/>
          <w:divBdr>
            <w:top w:val="none" w:sz="0" w:space="0" w:color="auto"/>
            <w:left w:val="none" w:sz="0" w:space="0" w:color="auto"/>
            <w:bottom w:val="none" w:sz="0" w:space="0" w:color="auto"/>
            <w:right w:val="none" w:sz="0" w:space="0" w:color="auto"/>
          </w:divBdr>
        </w:div>
        <w:div w:id="348456288">
          <w:marLeft w:val="274"/>
          <w:marRight w:val="0"/>
          <w:marTop w:val="0"/>
          <w:marBottom w:val="0"/>
          <w:divBdr>
            <w:top w:val="none" w:sz="0" w:space="0" w:color="auto"/>
            <w:left w:val="none" w:sz="0" w:space="0" w:color="auto"/>
            <w:bottom w:val="none" w:sz="0" w:space="0" w:color="auto"/>
            <w:right w:val="none" w:sz="0" w:space="0" w:color="auto"/>
          </w:divBdr>
        </w:div>
        <w:div w:id="776559131">
          <w:marLeft w:val="274"/>
          <w:marRight w:val="0"/>
          <w:marTop w:val="0"/>
          <w:marBottom w:val="0"/>
          <w:divBdr>
            <w:top w:val="none" w:sz="0" w:space="0" w:color="auto"/>
            <w:left w:val="none" w:sz="0" w:space="0" w:color="auto"/>
            <w:bottom w:val="none" w:sz="0" w:space="0" w:color="auto"/>
            <w:right w:val="none" w:sz="0" w:space="0" w:color="auto"/>
          </w:divBdr>
        </w:div>
        <w:div w:id="787359467">
          <w:marLeft w:val="274"/>
          <w:marRight w:val="0"/>
          <w:marTop w:val="0"/>
          <w:marBottom w:val="0"/>
          <w:divBdr>
            <w:top w:val="none" w:sz="0" w:space="0" w:color="auto"/>
            <w:left w:val="none" w:sz="0" w:space="0" w:color="auto"/>
            <w:bottom w:val="none" w:sz="0" w:space="0" w:color="auto"/>
            <w:right w:val="none" w:sz="0" w:space="0" w:color="auto"/>
          </w:divBdr>
        </w:div>
        <w:div w:id="956376366">
          <w:marLeft w:val="274"/>
          <w:marRight w:val="0"/>
          <w:marTop w:val="0"/>
          <w:marBottom w:val="0"/>
          <w:divBdr>
            <w:top w:val="none" w:sz="0" w:space="0" w:color="auto"/>
            <w:left w:val="none" w:sz="0" w:space="0" w:color="auto"/>
            <w:bottom w:val="none" w:sz="0" w:space="0" w:color="auto"/>
            <w:right w:val="none" w:sz="0" w:space="0" w:color="auto"/>
          </w:divBdr>
        </w:div>
        <w:div w:id="2111001515">
          <w:marLeft w:val="274"/>
          <w:marRight w:val="0"/>
          <w:marTop w:val="0"/>
          <w:marBottom w:val="0"/>
          <w:divBdr>
            <w:top w:val="none" w:sz="0" w:space="0" w:color="auto"/>
            <w:left w:val="none" w:sz="0" w:space="0" w:color="auto"/>
            <w:bottom w:val="none" w:sz="0" w:space="0" w:color="auto"/>
            <w:right w:val="none" w:sz="0" w:space="0" w:color="auto"/>
          </w:divBdr>
        </w:div>
        <w:div w:id="334040782">
          <w:marLeft w:val="274"/>
          <w:marRight w:val="0"/>
          <w:marTop w:val="0"/>
          <w:marBottom w:val="0"/>
          <w:divBdr>
            <w:top w:val="none" w:sz="0" w:space="0" w:color="auto"/>
            <w:left w:val="none" w:sz="0" w:space="0" w:color="auto"/>
            <w:bottom w:val="none" w:sz="0" w:space="0" w:color="auto"/>
            <w:right w:val="none" w:sz="0" w:space="0" w:color="auto"/>
          </w:divBdr>
        </w:div>
        <w:div w:id="623073557">
          <w:marLeft w:val="274"/>
          <w:marRight w:val="0"/>
          <w:marTop w:val="0"/>
          <w:marBottom w:val="0"/>
          <w:divBdr>
            <w:top w:val="none" w:sz="0" w:space="0" w:color="auto"/>
            <w:left w:val="none" w:sz="0" w:space="0" w:color="auto"/>
            <w:bottom w:val="none" w:sz="0" w:space="0" w:color="auto"/>
            <w:right w:val="none" w:sz="0" w:space="0" w:color="auto"/>
          </w:divBdr>
        </w:div>
        <w:div w:id="663581594">
          <w:marLeft w:val="274"/>
          <w:marRight w:val="0"/>
          <w:marTop w:val="0"/>
          <w:marBottom w:val="0"/>
          <w:divBdr>
            <w:top w:val="none" w:sz="0" w:space="0" w:color="auto"/>
            <w:left w:val="none" w:sz="0" w:space="0" w:color="auto"/>
            <w:bottom w:val="none" w:sz="0" w:space="0" w:color="auto"/>
            <w:right w:val="none" w:sz="0" w:space="0" w:color="auto"/>
          </w:divBdr>
        </w:div>
        <w:div w:id="50152320">
          <w:marLeft w:val="274"/>
          <w:marRight w:val="0"/>
          <w:marTop w:val="0"/>
          <w:marBottom w:val="0"/>
          <w:divBdr>
            <w:top w:val="none" w:sz="0" w:space="0" w:color="auto"/>
            <w:left w:val="none" w:sz="0" w:space="0" w:color="auto"/>
            <w:bottom w:val="none" w:sz="0" w:space="0" w:color="auto"/>
            <w:right w:val="none" w:sz="0" w:space="0" w:color="auto"/>
          </w:divBdr>
        </w:div>
        <w:div w:id="2126385069">
          <w:marLeft w:val="274"/>
          <w:marRight w:val="0"/>
          <w:marTop w:val="0"/>
          <w:marBottom w:val="0"/>
          <w:divBdr>
            <w:top w:val="none" w:sz="0" w:space="0" w:color="auto"/>
            <w:left w:val="none" w:sz="0" w:space="0" w:color="auto"/>
            <w:bottom w:val="none" w:sz="0" w:space="0" w:color="auto"/>
            <w:right w:val="none" w:sz="0" w:space="0" w:color="auto"/>
          </w:divBdr>
        </w:div>
        <w:div w:id="203904704">
          <w:marLeft w:val="274"/>
          <w:marRight w:val="0"/>
          <w:marTop w:val="0"/>
          <w:marBottom w:val="0"/>
          <w:divBdr>
            <w:top w:val="none" w:sz="0" w:space="0" w:color="auto"/>
            <w:left w:val="none" w:sz="0" w:space="0" w:color="auto"/>
            <w:bottom w:val="none" w:sz="0" w:space="0" w:color="auto"/>
            <w:right w:val="none" w:sz="0" w:space="0" w:color="auto"/>
          </w:divBdr>
        </w:div>
        <w:div w:id="1012072611">
          <w:marLeft w:val="274"/>
          <w:marRight w:val="0"/>
          <w:marTop w:val="0"/>
          <w:marBottom w:val="0"/>
          <w:divBdr>
            <w:top w:val="none" w:sz="0" w:space="0" w:color="auto"/>
            <w:left w:val="none" w:sz="0" w:space="0" w:color="auto"/>
            <w:bottom w:val="none" w:sz="0" w:space="0" w:color="auto"/>
            <w:right w:val="none" w:sz="0" w:space="0" w:color="auto"/>
          </w:divBdr>
        </w:div>
        <w:div w:id="1352413230">
          <w:marLeft w:val="274"/>
          <w:marRight w:val="0"/>
          <w:marTop w:val="0"/>
          <w:marBottom w:val="0"/>
          <w:divBdr>
            <w:top w:val="none" w:sz="0" w:space="0" w:color="auto"/>
            <w:left w:val="none" w:sz="0" w:space="0" w:color="auto"/>
            <w:bottom w:val="none" w:sz="0" w:space="0" w:color="auto"/>
            <w:right w:val="none" w:sz="0" w:space="0" w:color="auto"/>
          </w:divBdr>
        </w:div>
        <w:div w:id="368070443">
          <w:marLeft w:val="274"/>
          <w:marRight w:val="0"/>
          <w:marTop w:val="0"/>
          <w:marBottom w:val="0"/>
          <w:divBdr>
            <w:top w:val="none" w:sz="0" w:space="0" w:color="auto"/>
            <w:left w:val="none" w:sz="0" w:space="0" w:color="auto"/>
            <w:bottom w:val="none" w:sz="0" w:space="0" w:color="auto"/>
            <w:right w:val="none" w:sz="0" w:space="0" w:color="auto"/>
          </w:divBdr>
        </w:div>
        <w:div w:id="554244380">
          <w:marLeft w:val="274"/>
          <w:marRight w:val="0"/>
          <w:marTop w:val="0"/>
          <w:marBottom w:val="0"/>
          <w:divBdr>
            <w:top w:val="none" w:sz="0" w:space="0" w:color="auto"/>
            <w:left w:val="none" w:sz="0" w:space="0" w:color="auto"/>
            <w:bottom w:val="none" w:sz="0" w:space="0" w:color="auto"/>
            <w:right w:val="none" w:sz="0" w:space="0" w:color="auto"/>
          </w:divBdr>
        </w:div>
      </w:divsChild>
    </w:div>
    <w:div w:id="1368676205">
      <w:bodyDiv w:val="1"/>
      <w:marLeft w:val="0"/>
      <w:marRight w:val="0"/>
      <w:marTop w:val="0"/>
      <w:marBottom w:val="0"/>
      <w:divBdr>
        <w:top w:val="none" w:sz="0" w:space="0" w:color="auto"/>
        <w:left w:val="none" w:sz="0" w:space="0" w:color="auto"/>
        <w:bottom w:val="none" w:sz="0" w:space="0" w:color="auto"/>
        <w:right w:val="none" w:sz="0" w:space="0" w:color="auto"/>
      </w:divBdr>
    </w:div>
    <w:div w:id="1386297689">
      <w:bodyDiv w:val="1"/>
      <w:marLeft w:val="0"/>
      <w:marRight w:val="0"/>
      <w:marTop w:val="0"/>
      <w:marBottom w:val="0"/>
      <w:divBdr>
        <w:top w:val="none" w:sz="0" w:space="0" w:color="auto"/>
        <w:left w:val="none" w:sz="0" w:space="0" w:color="auto"/>
        <w:bottom w:val="none" w:sz="0" w:space="0" w:color="auto"/>
        <w:right w:val="none" w:sz="0" w:space="0" w:color="auto"/>
      </w:divBdr>
    </w:div>
    <w:div w:id="1423914009">
      <w:bodyDiv w:val="1"/>
      <w:marLeft w:val="0"/>
      <w:marRight w:val="0"/>
      <w:marTop w:val="0"/>
      <w:marBottom w:val="0"/>
      <w:divBdr>
        <w:top w:val="none" w:sz="0" w:space="0" w:color="auto"/>
        <w:left w:val="none" w:sz="0" w:space="0" w:color="auto"/>
        <w:bottom w:val="none" w:sz="0" w:space="0" w:color="auto"/>
        <w:right w:val="none" w:sz="0" w:space="0" w:color="auto"/>
      </w:divBdr>
    </w:div>
    <w:div w:id="1436318359">
      <w:bodyDiv w:val="1"/>
      <w:marLeft w:val="0"/>
      <w:marRight w:val="0"/>
      <w:marTop w:val="0"/>
      <w:marBottom w:val="0"/>
      <w:divBdr>
        <w:top w:val="none" w:sz="0" w:space="0" w:color="auto"/>
        <w:left w:val="none" w:sz="0" w:space="0" w:color="auto"/>
        <w:bottom w:val="none" w:sz="0" w:space="0" w:color="auto"/>
        <w:right w:val="none" w:sz="0" w:space="0" w:color="auto"/>
      </w:divBdr>
      <w:divsChild>
        <w:div w:id="2127341">
          <w:marLeft w:val="187"/>
          <w:marRight w:val="0"/>
          <w:marTop w:val="40"/>
          <w:marBottom w:val="40"/>
          <w:divBdr>
            <w:top w:val="none" w:sz="0" w:space="0" w:color="auto"/>
            <w:left w:val="none" w:sz="0" w:space="0" w:color="auto"/>
            <w:bottom w:val="none" w:sz="0" w:space="0" w:color="auto"/>
            <w:right w:val="none" w:sz="0" w:space="0" w:color="auto"/>
          </w:divBdr>
        </w:div>
        <w:div w:id="1598557449">
          <w:marLeft w:val="547"/>
          <w:marRight w:val="0"/>
          <w:marTop w:val="40"/>
          <w:marBottom w:val="40"/>
          <w:divBdr>
            <w:top w:val="none" w:sz="0" w:space="0" w:color="auto"/>
            <w:left w:val="none" w:sz="0" w:space="0" w:color="auto"/>
            <w:bottom w:val="none" w:sz="0" w:space="0" w:color="auto"/>
            <w:right w:val="none" w:sz="0" w:space="0" w:color="auto"/>
          </w:divBdr>
        </w:div>
        <w:div w:id="107243474">
          <w:marLeft w:val="547"/>
          <w:marRight w:val="0"/>
          <w:marTop w:val="40"/>
          <w:marBottom w:val="40"/>
          <w:divBdr>
            <w:top w:val="none" w:sz="0" w:space="0" w:color="auto"/>
            <w:left w:val="none" w:sz="0" w:space="0" w:color="auto"/>
            <w:bottom w:val="none" w:sz="0" w:space="0" w:color="auto"/>
            <w:right w:val="none" w:sz="0" w:space="0" w:color="auto"/>
          </w:divBdr>
        </w:div>
        <w:div w:id="2134790033">
          <w:marLeft w:val="547"/>
          <w:marRight w:val="0"/>
          <w:marTop w:val="40"/>
          <w:marBottom w:val="40"/>
          <w:divBdr>
            <w:top w:val="none" w:sz="0" w:space="0" w:color="auto"/>
            <w:left w:val="none" w:sz="0" w:space="0" w:color="auto"/>
            <w:bottom w:val="none" w:sz="0" w:space="0" w:color="auto"/>
            <w:right w:val="none" w:sz="0" w:space="0" w:color="auto"/>
          </w:divBdr>
        </w:div>
        <w:div w:id="1368875484">
          <w:marLeft w:val="187"/>
          <w:marRight w:val="0"/>
          <w:marTop w:val="40"/>
          <w:marBottom w:val="40"/>
          <w:divBdr>
            <w:top w:val="none" w:sz="0" w:space="0" w:color="auto"/>
            <w:left w:val="none" w:sz="0" w:space="0" w:color="auto"/>
            <w:bottom w:val="none" w:sz="0" w:space="0" w:color="auto"/>
            <w:right w:val="none" w:sz="0" w:space="0" w:color="auto"/>
          </w:divBdr>
        </w:div>
        <w:div w:id="583226998">
          <w:marLeft w:val="187"/>
          <w:marRight w:val="0"/>
          <w:marTop w:val="40"/>
          <w:marBottom w:val="40"/>
          <w:divBdr>
            <w:top w:val="none" w:sz="0" w:space="0" w:color="auto"/>
            <w:left w:val="none" w:sz="0" w:space="0" w:color="auto"/>
            <w:bottom w:val="none" w:sz="0" w:space="0" w:color="auto"/>
            <w:right w:val="none" w:sz="0" w:space="0" w:color="auto"/>
          </w:divBdr>
        </w:div>
        <w:div w:id="1542398250">
          <w:marLeft w:val="187"/>
          <w:marRight w:val="0"/>
          <w:marTop w:val="40"/>
          <w:marBottom w:val="40"/>
          <w:divBdr>
            <w:top w:val="none" w:sz="0" w:space="0" w:color="auto"/>
            <w:left w:val="none" w:sz="0" w:space="0" w:color="auto"/>
            <w:bottom w:val="none" w:sz="0" w:space="0" w:color="auto"/>
            <w:right w:val="none" w:sz="0" w:space="0" w:color="auto"/>
          </w:divBdr>
        </w:div>
        <w:div w:id="1009983937">
          <w:marLeft w:val="274"/>
          <w:marRight w:val="0"/>
          <w:marTop w:val="40"/>
          <w:marBottom w:val="40"/>
          <w:divBdr>
            <w:top w:val="none" w:sz="0" w:space="0" w:color="auto"/>
            <w:left w:val="none" w:sz="0" w:space="0" w:color="auto"/>
            <w:bottom w:val="none" w:sz="0" w:space="0" w:color="auto"/>
            <w:right w:val="none" w:sz="0" w:space="0" w:color="auto"/>
          </w:divBdr>
        </w:div>
        <w:div w:id="1040321776">
          <w:marLeft w:val="274"/>
          <w:marRight w:val="0"/>
          <w:marTop w:val="40"/>
          <w:marBottom w:val="40"/>
          <w:divBdr>
            <w:top w:val="none" w:sz="0" w:space="0" w:color="auto"/>
            <w:left w:val="none" w:sz="0" w:space="0" w:color="auto"/>
            <w:bottom w:val="none" w:sz="0" w:space="0" w:color="auto"/>
            <w:right w:val="none" w:sz="0" w:space="0" w:color="auto"/>
          </w:divBdr>
        </w:div>
        <w:div w:id="485051046">
          <w:marLeft w:val="274"/>
          <w:marRight w:val="0"/>
          <w:marTop w:val="0"/>
          <w:marBottom w:val="0"/>
          <w:divBdr>
            <w:top w:val="none" w:sz="0" w:space="0" w:color="auto"/>
            <w:left w:val="none" w:sz="0" w:space="0" w:color="auto"/>
            <w:bottom w:val="none" w:sz="0" w:space="0" w:color="auto"/>
            <w:right w:val="none" w:sz="0" w:space="0" w:color="auto"/>
          </w:divBdr>
        </w:div>
        <w:div w:id="453210638">
          <w:marLeft w:val="274"/>
          <w:marRight w:val="0"/>
          <w:marTop w:val="0"/>
          <w:marBottom w:val="0"/>
          <w:divBdr>
            <w:top w:val="none" w:sz="0" w:space="0" w:color="auto"/>
            <w:left w:val="none" w:sz="0" w:space="0" w:color="auto"/>
            <w:bottom w:val="none" w:sz="0" w:space="0" w:color="auto"/>
            <w:right w:val="none" w:sz="0" w:space="0" w:color="auto"/>
          </w:divBdr>
        </w:div>
        <w:div w:id="1295136472">
          <w:marLeft w:val="274"/>
          <w:marRight w:val="0"/>
          <w:marTop w:val="0"/>
          <w:marBottom w:val="0"/>
          <w:divBdr>
            <w:top w:val="none" w:sz="0" w:space="0" w:color="auto"/>
            <w:left w:val="none" w:sz="0" w:space="0" w:color="auto"/>
            <w:bottom w:val="none" w:sz="0" w:space="0" w:color="auto"/>
            <w:right w:val="none" w:sz="0" w:space="0" w:color="auto"/>
          </w:divBdr>
        </w:div>
        <w:div w:id="925530467">
          <w:marLeft w:val="274"/>
          <w:marRight w:val="0"/>
          <w:marTop w:val="0"/>
          <w:marBottom w:val="0"/>
          <w:divBdr>
            <w:top w:val="none" w:sz="0" w:space="0" w:color="auto"/>
            <w:left w:val="none" w:sz="0" w:space="0" w:color="auto"/>
            <w:bottom w:val="none" w:sz="0" w:space="0" w:color="auto"/>
            <w:right w:val="none" w:sz="0" w:space="0" w:color="auto"/>
          </w:divBdr>
        </w:div>
        <w:div w:id="2043702929">
          <w:marLeft w:val="274"/>
          <w:marRight w:val="0"/>
          <w:marTop w:val="0"/>
          <w:marBottom w:val="0"/>
          <w:divBdr>
            <w:top w:val="none" w:sz="0" w:space="0" w:color="auto"/>
            <w:left w:val="none" w:sz="0" w:space="0" w:color="auto"/>
            <w:bottom w:val="none" w:sz="0" w:space="0" w:color="auto"/>
            <w:right w:val="none" w:sz="0" w:space="0" w:color="auto"/>
          </w:divBdr>
        </w:div>
        <w:div w:id="1014308484">
          <w:marLeft w:val="274"/>
          <w:marRight w:val="0"/>
          <w:marTop w:val="0"/>
          <w:marBottom w:val="0"/>
          <w:divBdr>
            <w:top w:val="none" w:sz="0" w:space="0" w:color="auto"/>
            <w:left w:val="none" w:sz="0" w:space="0" w:color="auto"/>
            <w:bottom w:val="none" w:sz="0" w:space="0" w:color="auto"/>
            <w:right w:val="none" w:sz="0" w:space="0" w:color="auto"/>
          </w:divBdr>
        </w:div>
        <w:div w:id="830173903">
          <w:marLeft w:val="274"/>
          <w:marRight w:val="0"/>
          <w:marTop w:val="0"/>
          <w:marBottom w:val="0"/>
          <w:divBdr>
            <w:top w:val="none" w:sz="0" w:space="0" w:color="auto"/>
            <w:left w:val="none" w:sz="0" w:space="0" w:color="auto"/>
            <w:bottom w:val="none" w:sz="0" w:space="0" w:color="auto"/>
            <w:right w:val="none" w:sz="0" w:space="0" w:color="auto"/>
          </w:divBdr>
        </w:div>
        <w:div w:id="644621985">
          <w:marLeft w:val="274"/>
          <w:marRight w:val="0"/>
          <w:marTop w:val="0"/>
          <w:marBottom w:val="0"/>
          <w:divBdr>
            <w:top w:val="none" w:sz="0" w:space="0" w:color="auto"/>
            <w:left w:val="none" w:sz="0" w:space="0" w:color="auto"/>
            <w:bottom w:val="none" w:sz="0" w:space="0" w:color="auto"/>
            <w:right w:val="none" w:sz="0" w:space="0" w:color="auto"/>
          </w:divBdr>
        </w:div>
        <w:div w:id="304165909">
          <w:marLeft w:val="274"/>
          <w:marRight w:val="0"/>
          <w:marTop w:val="0"/>
          <w:marBottom w:val="0"/>
          <w:divBdr>
            <w:top w:val="none" w:sz="0" w:space="0" w:color="auto"/>
            <w:left w:val="none" w:sz="0" w:space="0" w:color="auto"/>
            <w:bottom w:val="none" w:sz="0" w:space="0" w:color="auto"/>
            <w:right w:val="none" w:sz="0" w:space="0" w:color="auto"/>
          </w:divBdr>
        </w:div>
        <w:div w:id="264389040">
          <w:marLeft w:val="274"/>
          <w:marRight w:val="0"/>
          <w:marTop w:val="0"/>
          <w:marBottom w:val="0"/>
          <w:divBdr>
            <w:top w:val="none" w:sz="0" w:space="0" w:color="auto"/>
            <w:left w:val="none" w:sz="0" w:space="0" w:color="auto"/>
            <w:bottom w:val="none" w:sz="0" w:space="0" w:color="auto"/>
            <w:right w:val="none" w:sz="0" w:space="0" w:color="auto"/>
          </w:divBdr>
        </w:div>
        <w:div w:id="1834680992">
          <w:marLeft w:val="274"/>
          <w:marRight w:val="0"/>
          <w:marTop w:val="0"/>
          <w:marBottom w:val="0"/>
          <w:divBdr>
            <w:top w:val="none" w:sz="0" w:space="0" w:color="auto"/>
            <w:left w:val="none" w:sz="0" w:space="0" w:color="auto"/>
            <w:bottom w:val="none" w:sz="0" w:space="0" w:color="auto"/>
            <w:right w:val="none" w:sz="0" w:space="0" w:color="auto"/>
          </w:divBdr>
        </w:div>
        <w:div w:id="1318878642">
          <w:marLeft w:val="274"/>
          <w:marRight w:val="0"/>
          <w:marTop w:val="0"/>
          <w:marBottom w:val="0"/>
          <w:divBdr>
            <w:top w:val="none" w:sz="0" w:space="0" w:color="auto"/>
            <w:left w:val="none" w:sz="0" w:space="0" w:color="auto"/>
            <w:bottom w:val="none" w:sz="0" w:space="0" w:color="auto"/>
            <w:right w:val="none" w:sz="0" w:space="0" w:color="auto"/>
          </w:divBdr>
        </w:div>
        <w:div w:id="1748191781">
          <w:marLeft w:val="274"/>
          <w:marRight w:val="0"/>
          <w:marTop w:val="0"/>
          <w:marBottom w:val="0"/>
          <w:divBdr>
            <w:top w:val="none" w:sz="0" w:space="0" w:color="auto"/>
            <w:left w:val="none" w:sz="0" w:space="0" w:color="auto"/>
            <w:bottom w:val="none" w:sz="0" w:space="0" w:color="auto"/>
            <w:right w:val="none" w:sz="0" w:space="0" w:color="auto"/>
          </w:divBdr>
        </w:div>
        <w:div w:id="1977057238">
          <w:marLeft w:val="274"/>
          <w:marRight w:val="0"/>
          <w:marTop w:val="0"/>
          <w:marBottom w:val="0"/>
          <w:divBdr>
            <w:top w:val="none" w:sz="0" w:space="0" w:color="auto"/>
            <w:left w:val="none" w:sz="0" w:space="0" w:color="auto"/>
            <w:bottom w:val="none" w:sz="0" w:space="0" w:color="auto"/>
            <w:right w:val="none" w:sz="0" w:space="0" w:color="auto"/>
          </w:divBdr>
        </w:div>
        <w:div w:id="408505800">
          <w:marLeft w:val="274"/>
          <w:marRight w:val="0"/>
          <w:marTop w:val="0"/>
          <w:marBottom w:val="0"/>
          <w:divBdr>
            <w:top w:val="none" w:sz="0" w:space="0" w:color="auto"/>
            <w:left w:val="none" w:sz="0" w:space="0" w:color="auto"/>
            <w:bottom w:val="none" w:sz="0" w:space="0" w:color="auto"/>
            <w:right w:val="none" w:sz="0" w:space="0" w:color="auto"/>
          </w:divBdr>
        </w:div>
        <w:div w:id="211892012">
          <w:marLeft w:val="274"/>
          <w:marRight w:val="0"/>
          <w:marTop w:val="0"/>
          <w:marBottom w:val="0"/>
          <w:divBdr>
            <w:top w:val="none" w:sz="0" w:space="0" w:color="auto"/>
            <w:left w:val="none" w:sz="0" w:space="0" w:color="auto"/>
            <w:bottom w:val="none" w:sz="0" w:space="0" w:color="auto"/>
            <w:right w:val="none" w:sz="0" w:space="0" w:color="auto"/>
          </w:divBdr>
        </w:div>
        <w:div w:id="729959203">
          <w:marLeft w:val="274"/>
          <w:marRight w:val="0"/>
          <w:marTop w:val="0"/>
          <w:marBottom w:val="0"/>
          <w:divBdr>
            <w:top w:val="none" w:sz="0" w:space="0" w:color="auto"/>
            <w:left w:val="none" w:sz="0" w:space="0" w:color="auto"/>
            <w:bottom w:val="none" w:sz="0" w:space="0" w:color="auto"/>
            <w:right w:val="none" w:sz="0" w:space="0" w:color="auto"/>
          </w:divBdr>
        </w:div>
      </w:divsChild>
    </w:div>
    <w:div w:id="1455446349">
      <w:bodyDiv w:val="1"/>
      <w:marLeft w:val="0"/>
      <w:marRight w:val="0"/>
      <w:marTop w:val="0"/>
      <w:marBottom w:val="0"/>
      <w:divBdr>
        <w:top w:val="none" w:sz="0" w:space="0" w:color="auto"/>
        <w:left w:val="none" w:sz="0" w:space="0" w:color="auto"/>
        <w:bottom w:val="none" w:sz="0" w:space="0" w:color="auto"/>
        <w:right w:val="none" w:sz="0" w:space="0" w:color="auto"/>
      </w:divBdr>
    </w:div>
    <w:div w:id="1509834214">
      <w:bodyDiv w:val="1"/>
      <w:marLeft w:val="0"/>
      <w:marRight w:val="0"/>
      <w:marTop w:val="0"/>
      <w:marBottom w:val="0"/>
      <w:divBdr>
        <w:top w:val="none" w:sz="0" w:space="0" w:color="auto"/>
        <w:left w:val="none" w:sz="0" w:space="0" w:color="auto"/>
        <w:bottom w:val="none" w:sz="0" w:space="0" w:color="auto"/>
        <w:right w:val="none" w:sz="0" w:space="0" w:color="auto"/>
      </w:divBdr>
      <w:divsChild>
        <w:div w:id="22413499">
          <w:marLeft w:val="446"/>
          <w:marRight w:val="0"/>
          <w:marTop w:val="0"/>
          <w:marBottom w:val="120"/>
          <w:divBdr>
            <w:top w:val="none" w:sz="0" w:space="0" w:color="auto"/>
            <w:left w:val="none" w:sz="0" w:space="0" w:color="auto"/>
            <w:bottom w:val="none" w:sz="0" w:space="0" w:color="auto"/>
            <w:right w:val="none" w:sz="0" w:space="0" w:color="auto"/>
          </w:divBdr>
        </w:div>
        <w:div w:id="1766461134">
          <w:marLeft w:val="994"/>
          <w:marRight w:val="0"/>
          <w:marTop w:val="0"/>
          <w:marBottom w:val="0"/>
          <w:divBdr>
            <w:top w:val="none" w:sz="0" w:space="0" w:color="auto"/>
            <w:left w:val="none" w:sz="0" w:space="0" w:color="auto"/>
            <w:bottom w:val="none" w:sz="0" w:space="0" w:color="auto"/>
            <w:right w:val="none" w:sz="0" w:space="0" w:color="auto"/>
          </w:divBdr>
        </w:div>
        <w:div w:id="743915456">
          <w:marLeft w:val="446"/>
          <w:marRight w:val="0"/>
          <w:marTop w:val="0"/>
          <w:marBottom w:val="120"/>
          <w:divBdr>
            <w:top w:val="none" w:sz="0" w:space="0" w:color="auto"/>
            <w:left w:val="none" w:sz="0" w:space="0" w:color="auto"/>
            <w:bottom w:val="none" w:sz="0" w:space="0" w:color="auto"/>
            <w:right w:val="none" w:sz="0" w:space="0" w:color="auto"/>
          </w:divBdr>
        </w:div>
        <w:div w:id="36511716">
          <w:marLeft w:val="994"/>
          <w:marRight w:val="0"/>
          <w:marTop w:val="0"/>
          <w:marBottom w:val="0"/>
          <w:divBdr>
            <w:top w:val="none" w:sz="0" w:space="0" w:color="auto"/>
            <w:left w:val="none" w:sz="0" w:space="0" w:color="auto"/>
            <w:bottom w:val="none" w:sz="0" w:space="0" w:color="auto"/>
            <w:right w:val="none" w:sz="0" w:space="0" w:color="auto"/>
          </w:divBdr>
        </w:div>
        <w:div w:id="206768355">
          <w:marLeft w:val="994"/>
          <w:marRight w:val="0"/>
          <w:marTop w:val="0"/>
          <w:marBottom w:val="0"/>
          <w:divBdr>
            <w:top w:val="none" w:sz="0" w:space="0" w:color="auto"/>
            <w:left w:val="none" w:sz="0" w:space="0" w:color="auto"/>
            <w:bottom w:val="none" w:sz="0" w:space="0" w:color="auto"/>
            <w:right w:val="none" w:sz="0" w:space="0" w:color="auto"/>
          </w:divBdr>
        </w:div>
        <w:div w:id="548148535">
          <w:marLeft w:val="994"/>
          <w:marRight w:val="0"/>
          <w:marTop w:val="0"/>
          <w:marBottom w:val="0"/>
          <w:divBdr>
            <w:top w:val="none" w:sz="0" w:space="0" w:color="auto"/>
            <w:left w:val="none" w:sz="0" w:space="0" w:color="auto"/>
            <w:bottom w:val="none" w:sz="0" w:space="0" w:color="auto"/>
            <w:right w:val="none" w:sz="0" w:space="0" w:color="auto"/>
          </w:divBdr>
        </w:div>
        <w:div w:id="453140820">
          <w:marLeft w:val="994"/>
          <w:marRight w:val="0"/>
          <w:marTop w:val="0"/>
          <w:marBottom w:val="0"/>
          <w:divBdr>
            <w:top w:val="none" w:sz="0" w:space="0" w:color="auto"/>
            <w:left w:val="none" w:sz="0" w:space="0" w:color="auto"/>
            <w:bottom w:val="none" w:sz="0" w:space="0" w:color="auto"/>
            <w:right w:val="none" w:sz="0" w:space="0" w:color="auto"/>
          </w:divBdr>
        </w:div>
        <w:div w:id="1669097378">
          <w:marLeft w:val="994"/>
          <w:marRight w:val="0"/>
          <w:marTop w:val="0"/>
          <w:marBottom w:val="0"/>
          <w:divBdr>
            <w:top w:val="none" w:sz="0" w:space="0" w:color="auto"/>
            <w:left w:val="none" w:sz="0" w:space="0" w:color="auto"/>
            <w:bottom w:val="none" w:sz="0" w:space="0" w:color="auto"/>
            <w:right w:val="none" w:sz="0" w:space="0" w:color="auto"/>
          </w:divBdr>
        </w:div>
      </w:divsChild>
    </w:div>
    <w:div w:id="1517580046">
      <w:bodyDiv w:val="1"/>
      <w:marLeft w:val="0"/>
      <w:marRight w:val="0"/>
      <w:marTop w:val="0"/>
      <w:marBottom w:val="0"/>
      <w:divBdr>
        <w:top w:val="none" w:sz="0" w:space="0" w:color="auto"/>
        <w:left w:val="none" w:sz="0" w:space="0" w:color="auto"/>
        <w:bottom w:val="none" w:sz="0" w:space="0" w:color="auto"/>
        <w:right w:val="none" w:sz="0" w:space="0" w:color="auto"/>
      </w:divBdr>
    </w:div>
    <w:div w:id="1544710350">
      <w:bodyDiv w:val="1"/>
      <w:marLeft w:val="0"/>
      <w:marRight w:val="0"/>
      <w:marTop w:val="0"/>
      <w:marBottom w:val="0"/>
      <w:divBdr>
        <w:top w:val="none" w:sz="0" w:space="0" w:color="auto"/>
        <w:left w:val="none" w:sz="0" w:space="0" w:color="auto"/>
        <w:bottom w:val="none" w:sz="0" w:space="0" w:color="auto"/>
        <w:right w:val="none" w:sz="0" w:space="0" w:color="auto"/>
      </w:divBdr>
    </w:div>
    <w:div w:id="1575045248">
      <w:bodyDiv w:val="1"/>
      <w:marLeft w:val="0"/>
      <w:marRight w:val="0"/>
      <w:marTop w:val="0"/>
      <w:marBottom w:val="0"/>
      <w:divBdr>
        <w:top w:val="none" w:sz="0" w:space="0" w:color="auto"/>
        <w:left w:val="none" w:sz="0" w:space="0" w:color="auto"/>
        <w:bottom w:val="none" w:sz="0" w:space="0" w:color="auto"/>
        <w:right w:val="none" w:sz="0" w:space="0" w:color="auto"/>
      </w:divBdr>
    </w:div>
    <w:div w:id="1609200149">
      <w:bodyDiv w:val="1"/>
      <w:marLeft w:val="0"/>
      <w:marRight w:val="0"/>
      <w:marTop w:val="0"/>
      <w:marBottom w:val="0"/>
      <w:divBdr>
        <w:top w:val="none" w:sz="0" w:space="0" w:color="auto"/>
        <w:left w:val="none" w:sz="0" w:space="0" w:color="auto"/>
        <w:bottom w:val="none" w:sz="0" w:space="0" w:color="auto"/>
        <w:right w:val="none" w:sz="0" w:space="0" w:color="auto"/>
      </w:divBdr>
    </w:div>
    <w:div w:id="1616785504">
      <w:bodyDiv w:val="1"/>
      <w:marLeft w:val="0"/>
      <w:marRight w:val="0"/>
      <w:marTop w:val="0"/>
      <w:marBottom w:val="0"/>
      <w:divBdr>
        <w:top w:val="none" w:sz="0" w:space="0" w:color="auto"/>
        <w:left w:val="none" w:sz="0" w:space="0" w:color="auto"/>
        <w:bottom w:val="none" w:sz="0" w:space="0" w:color="auto"/>
        <w:right w:val="none" w:sz="0" w:space="0" w:color="auto"/>
      </w:divBdr>
    </w:div>
    <w:div w:id="1623686692">
      <w:bodyDiv w:val="1"/>
      <w:marLeft w:val="0"/>
      <w:marRight w:val="0"/>
      <w:marTop w:val="0"/>
      <w:marBottom w:val="0"/>
      <w:divBdr>
        <w:top w:val="none" w:sz="0" w:space="0" w:color="auto"/>
        <w:left w:val="none" w:sz="0" w:space="0" w:color="auto"/>
        <w:bottom w:val="none" w:sz="0" w:space="0" w:color="auto"/>
        <w:right w:val="none" w:sz="0" w:space="0" w:color="auto"/>
      </w:divBdr>
    </w:div>
    <w:div w:id="1632128829">
      <w:bodyDiv w:val="1"/>
      <w:marLeft w:val="0"/>
      <w:marRight w:val="0"/>
      <w:marTop w:val="0"/>
      <w:marBottom w:val="0"/>
      <w:divBdr>
        <w:top w:val="none" w:sz="0" w:space="0" w:color="auto"/>
        <w:left w:val="none" w:sz="0" w:space="0" w:color="auto"/>
        <w:bottom w:val="none" w:sz="0" w:space="0" w:color="auto"/>
        <w:right w:val="none" w:sz="0" w:space="0" w:color="auto"/>
      </w:divBdr>
    </w:div>
    <w:div w:id="1678116252">
      <w:bodyDiv w:val="1"/>
      <w:marLeft w:val="0"/>
      <w:marRight w:val="0"/>
      <w:marTop w:val="0"/>
      <w:marBottom w:val="0"/>
      <w:divBdr>
        <w:top w:val="none" w:sz="0" w:space="0" w:color="auto"/>
        <w:left w:val="none" w:sz="0" w:space="0" w:color="auto"/>
        <w:bottom w:val="none" w:sz="0" w:space="0" w:color="auto"/>
        <w:right w:val="none" w:sz="0" w:space="0" w:color="auto"/>
      </w:divBdr>
      <w:divsChild>
        <w:div w:id="243077067">
          <w:marLeft w:val="1166"/>
          <w:marRight w:val="0"/>
          <w:marTop w:val="0"/>
          <w:marBottom w:val="120"/>
          <w:divBdr>
            <w:top w:val="none" w:sz="0" w:space="0" w:color="auto"/>
            <w:left w:val="none" w:sz="0" w:space="0" w:color="auto"/>
            <w:bottom w:val="none" w:sz="0" w:space="0" w:color="auto"/>
            <w:right w:val="none" w:sz="0" w:space="0" w:color="auto"/>
          </w:divBdr>
        </w:div>
        <w:div w:id="1234849984">
          <w:marLeft w:val="1166"/>
          <w:marRight w:val="0"/>
          <w:marTop w:val="0"/>
          <w:marBottom w:val="120"/>
          <w:divBdr>
            <w:top w:val="none" w:sz="0" w:space="0" w:color="auto"/>
            <w:left w:val="none" w:sz="0" w:space="0" w:color="auto"/>
            <w:bottom w:val="none" w:sz="0" w:space="0" w:color="auto"/>
            <w:right w:val="none" w:sz="0" w:space="0" w:color="auto"/>
          </w:divBdr>
        </w:div>
      </w:divsChild>
    </w:div>
    <w:div w:id="1683505095">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50615058">
      <w:bodyDiv w:val="1"/>
      <w:marLeft w:val="0"/>
      <w:marRight w:val="0"/>
      <w:marTop w:val="0"/>
      <w:marBottom w:val="0"/>
      <w:divBdr>
        <w:top w:val="none" w:sz="0" w:space="0" w:color="auto"/>
        <w:left w:val="none" w:sz="0" w:space="0" w:color="auto"/>
        <w:bottom w:val="none" w:sz="0" w:space="0" w:color="auto"/>
        <w:right w:val="none" w:sz="0" w:space="0" w:color="auto"/>
      </w:divBdr>
    </w:div>
    <w:div w:id="1757478990">
      <w:bodyDiv w:val="1"/>
      <w:marLeft w:val="0"/>
      <w:marRight w:val="0"/>
      <w:marTop w:val="0"/>
      <w:marBottom w:val="0"/>
      <w:divBdr>
        <w:top w:val="none" w:sz="0" w:space="0" w:color="auto"/>
        <w:left w:val="none" w:sz="0" w:space="0" w:color="auto"/>
        <w:bottom w:val="none" w:sz="0" w:space="0" w:color="auto"/>
        <w:right w:val="none" w:sz="0" w:space="0" w:color="auto"/>
      </w:divBdr>
      <w:divsChild>
        <w:div w:id="769935814">
          <w:marLeft w:val="187"/>
          <w:marRight w:val="0"/>
          <w:marTop w:val="0"/>
          <w:marBottom w:val="0"/>
          <w:divBdr>
            <w:top w:val="none" w:sz="0" w:space="0" w:color="auto"/>
            <w:left w:val="none" w:sz="0" w:space="0" w:color="auto"/>
            <w:bottom w:val="none" w:sz="0" w:space="0" w:color="auto"/>
            <w:right w:val="none" w:sz="0" w:space="0" w:color="auto"/>
          </w:divBdr>
        </w:div>
        <w:div w:id="297498805">
          <w:marLeft w:val="187"/>
          <w:marRight w:val="0"/>
          <w:marTop w:val="0"/>
          <w:marBottom w:val="0"/>
          <w:divBdr>
            <w:top w:val="none" w:sz="0" w:space="0" w:color="auto"/>
            <w:left w:val="none" w:sz="0" w:space="0" w:color="auto"/>
            <w:bottom w:val="none" w:sz="0" w:space="0" w:color="auto"/>
            <w:right w:val="none" w:sz="0" w:space="0" w:color="auto"/>
          </w:divBdr>
        </w:div>
        <w:div w:id="1088577372">
          <w:marLeft w:val="187"/>
          <w:marRight w:val="0"/>
          <w:marTop w:val="0"/>
          <w:marBottom w:val="0"/>
          <w:divBdr>
            <w:top w:val="none" w:sz="0" w:space="0" w:color="auto"/>
            <w:left w:val="none" w:sz="0" w:space="0" w:color="auto"/>
            <w:bottom w:val="none" w:sz="0" w:space="0" w:color="auto"/>
            <w:right w:val="none" w:sz="0" w:space="0" w:color="auto"/>
          </w:divBdr>
        </w:div>
        <w:div w:id="651103629">
          <w:marLeft w:val="187"/>
          <w:marRight w:val="0"/>
          <w:marTop w:val="0"/>
          <w:marBottom w:val="0"/>
          <w:divBdr>
            <w:top w:val="none" w:sz="0" w:space="0" w:color="auto"/>
            <w:left w:val="none" w:sz="0" w:space="0" w:color="auto"/>
            <w:bottom w:val="none" w:sz="0" w:space="0" w:color="auto"/>
            <w:right w:val="none" w:sz="0" w:space="0" w:color="auto"/>
          </w:divBdr>
        </w:div>
        <w:div w:id="2088767217">
          <w:marLeft w:val="187"/>
          <w:marRight w:val="0"/>
          <w:marTop w:val="0"/>
          <w:marBottom w:val="0"/>
          <w:divBdr>
            <w:top w:val="none" w:sz="0" w:space="0" w:color="auto"/>
            <w:left w:val="none" w:sz="0" w:space="0" w:color="auto"/>
            <w:bottom w:val="none" w:sz="0" w:space="0" w:color="auto"/>
            <w:right w:val="none" w:sz="0" w:space="0" w:color="auto"/>
          </w:divBdr>
        </w:div>
        <w:div w:id="20015609">
          <w:marLeft w:val="187"/>
          <w:marRight w:val="0"/>
          <w:marTop w:val="0"/>
          <w:marBottom w:val="0"/>
          <w:divBdr>
            <w:top w:val="none" w:sz="0" w:space="0" w:color="auto"/>
            <w:left w:val="none" w:sz="0" w:space="0" w:color="auto"/>
            <w:bottom w:val="none" w:sz="0" w:space="0" w:color="auto"/>
            <w:right w:val="none" w:sz="0" w:space="0" w:color="auto"/>
          </w:divBdr>
        </w:div>
        <w:div w:id="175930010">
          <w:marLeft w:val="187"/>
          <w:marRight w:val="0"/>
          <w:marTop w:val="0"/>
          <w:marBottom w:val="0"/>
          <w:divBdr>
            <w:top w:val="none" w:sz="0" w:space="0" w:color="auto"/>
            <w:left w:val="none" w:sz="0" w:space="0" w:color="auto"/>
            <w:bottom w:val="none" w:sz="0" w:space="0" w:color="auto"/>
            <w:right w:val="none" w:sz="0" w:space="0" w:color="auto"/>
          </w:divBdr>
        </w:div>
        <w:div w:id="372735283">
          <w:marLeft w:val="274"/>
          <w:marRight w:val="0"/>
          <w:marTop w:val="0"/>
          <w:marBottom w:val="0"/>
          <w:divBdr>
            <w:top w:val="none" w:sz="0" w:space="0" w:color="auto"/>
            <w:left w:val="none" w:sz="0" w:space="0" w:color="auto"/>
            <w:bottom w:val="none" w:sz="0" w:space="0" w:color="auto"/>
            <w:right w:val="none" w:sz="0" w:space="0" w:color="auto"/>
          </w:divBdr>
        </w:div>
        <w:div w:id="1418551425">
          <w:marLeft w:val="274"/>
          <w:marRight w:val="0"/>
          <w:marTop w:val="0"/>
          <w:marBottom w:val="0"/>
          <w:divBdr>
            <w:top w:val="none" w:sz="0" w:space="0" w:color="auto"/>
            <w:left w:val="none" w:sz="0" w:space="0" w:color="auto"/>
            <w:bottom w:val="none" w:sz="0" w:space="0" w:color="auto"/>
            <w:right w:val="none" w:sz="0" w:space="0" w:color="auto"/>
          </w:divBdr>
        </w:div>
        <w:div w:id="1753818961">
          <w:marLeft w:val="274"/>
          <w:marRight w:val="0"/>
          <w:marTop w:val="0"/>
          <w:marBottom w:val="0"/>
          <w:divBdr>
            <w:top w:val="none" w:sz="0" w:space="0" w:color="auto"/>
            <w:left w:val="none" w:sz="0" w:space="0" w:color="auto"/>
            <w:bottom w:val="none" w:sz="0" w:space="0" w:color="auto"/>
            <w:right w:val="none" w:sz="0" w:space="0" w:color="auto"/>
          </w:divBdr>
        </w:div>
        <w:div w:id="366177047">
          <w:marLeft w:val="274"/>
          <w:marRight w:val="0"/>
          <w:marTop w:val="0"/>
          <w:marBottom w:val="0"/>
          <w:divBdr>
            <w:top w:val="none" w:sz="0" w:space="0" w:color="auto"/>
            <w:left w:val="none" w:sz="0" w:space="0" w:color="auto"/>
            <w:bottom w:val="none" w:sz="0" w:space="0" w:color="auto"/>
            <w:right w:val="none" w:sz="0" w:space="0" w:color="auto"/>
          </w:divBdr>
        </w:div>
        <w:div w:id="1828202254">
          <w:marLeft w:val="274"/>
          <w:marRight w:val="0"/>
          <w:marTop w:val="0"/>
          <w:marBottom w:val="0"/>
          <w:divBdr>
            <w:top w:val="none" w:sz="0" w:space="0" w:color="auto"/>
            <w:left w:val="none" w:sz="0" w:space="0" w:color="auto"/>
            <w:bottom w:val="none" w:sz="0" w:space="0" w:color="auto"/>
            <w:right w:val="none" w:sz="0" w:space="0" w:color="auto"/>
          </w:divBdr>
        </w:div>
        <w:div w:id="578445461">
          <w:marLeft w:val="274"/>
          <w:marRight w:val="0"/>
          <w:marTop w:val="0"/>
          <w:marBottom w:val="0"/>
          <w:divBdr>
            <w:top w:val="none" w:sz="0" w:space="0" w:color="auto"/>
            <w:left w:val="none" w:sz="0" w:space="0" w:color="auto"/>
            <w:bottom w:val="none" w:sz="0" w:space="0" w:color="auto"/>
            <w:right w:val="none" w:sz="0" w:space="0" w:color="auto"/>
          </w:divBdr>
        </w:div>
        <w:div w:id="1975677631">
          <w:marLeft w:val="994"/>
          <w:marRight w:val="0"/>
          <w:marTop w:val="0"/>
          <w:marBottom w:val="0"/>
          <w:divBdr>
            <w:top w:val="none" w:sz="0" w:space="0" w:color="auto"/>
            <w:left w:val="none" w:sz="0" w:space="0" w:color="auto"/>
            <w:bottom w:val="none" w:sz="0" w:space="0" w:color="auto"/>
            <w:right w:val="none" w:sz="0" w:space="0" w:color="auto"/>
          </w:divBdr>
        </w:div>
        <w:div w:id="1971520408">
          <w:marLeft w:val="994"/>
          <w:marRight w:val="0"/>
          <w:marTop w:val="0"/>
          <w:marBottom w:val="0"/>
          <w:divBdr>
            <w:top w:val="none" w:sz="0" w:space="0" w:color="auto"/>
            <w:left w:val="none" w:sz="0" w:space="0" w:color="auto"/>
            <w:bottom w:val="none" w:sz="0" w:space="0" w:color="auto"/>
            <w:right w:val="none" w:sz="0" w:space="0" w:color="auto"/>
          </w:divBdr>
        </w:div>
        <w:div w:id="111436329">
          <w:marLeft w:val="994"/>
          <w:marRight w:val="0"/>
          <w:marTop w:val="0"/>
          <w:marBottom w:val="0"/>
          <w:divBdr>
            <w:top w:val="none" w:sz="0" w:space="0" w:color="auto"/>
            <w:left w:val="none" w:sz="0" w:space="0" w:color="auto"/>
            <w:bottom w:val="none" w:sz="0" w:space="0" w:color="auto"/>
            <w:right w:val="none" w:sz="0" w:space="0" w:color="auto"/>
          </w:divBdr>
        </w:div>
        <w:div w:id="1064452385">
          <w:marLeft w:val="994"/>
          <w:marRight w:val="0"/>
          <w:marTop w:val="0"/>
          <w:marBottom w:val="0"/>
          <w:divBdr>
            <w:top w:val="none" w:sz="0" w:space="0" w:color="auto"/>
            <w:left w:val="none" w:sz="0" w:space="0" w:color="auto"/>
            <w:bottom w:val="none" w:sz="0" w:space="0" w:color="auto"/>
            <w:right w:val="none" w:sz="0" w:space="0" w:color="auto"/>
          </w:divBdr>
        </w:div>
        <w:div w:id="916982361">
          <w:marLeft w:val="994"/>
          <w:marRight w:val="0"/>
          <w:marTop w:val="0"/>
          <w:marBottom w:val="0"/>
          <w:divBdr>
            <w:top w:val="none" w:sz="0" w:space="0" w:color="auto"/>
            <w:left w:val="none" w:sz="0" w:space="0" w:color="auto"/>
            <w:bottom w:val="none" w:sz="0" w:space="0" w:color="auto"/>
            <w:right w:val="none" w:sz="0" w:space="0" w:color="auto"/>
          </w:divBdr>
        </w:div>
        <w:div w:id="2079132840">
          <w:marLeft w:val="994"/>
          <w:marRight w:val="0"/>
          <w:marTop w:val="0"/>
          <w:marBottom w:val="0"/>
          <w:divBdr>
            <w:top w:val="none" w:sz="0" w:space="0" w:color="auto"/>
            <w:left w:val="none" w:sz="0" w:space="0" w:color="auto"/>
            <w:bottom w:val="none" w:sz="0" w:space="0" w:color="auto"/>
            <w:right w:val="none" w:sz="0" w:space="0" w:color="auto"/>
          </w:divBdr>
        </w:div>
        <w:div w:id="900554386">
          <w:marLeft w:val="274"/>
          <w:marRight w:val="0"/>
          <w:marTop w:val="0"/>
          <w:marBottom w:val="0"/>
          <w:divBdr>
            <w:top w:val="none" w:sz="0" w:space="0" w:color="auto"/>
            <w:left w:val="none" w:sz="0" w:space="0" w:color="auto"/>
            <w:bottom w:val="none" w:sz="0" w:space="0" w:color="auto"/>
            <w:right w:val="none" w:sz="0" w:space="0" w:color="auto"/>
          </w:divBdr>
        </w:div>
        <w:div w:id="70858911">
          <w:marLeft w:val="274"/>
          <w:marRight w:val="0"/>
          <w:marTop w:val="0"/>
          <w:marBottom w:val="0"/>
          <w:divBdr>
            <w:top w:val="none" w:sz="0" w:space="0" w:color="auto"/>
            <w:left w:val="none" w:sz="0" w:space="0" w:color="auto"/>
            <w:bottom w:val="none" w:sz="0" w:space="0" w:color="auto"/>
            <w:right w:val="none" w:sz="0" w:space="0" w:color="auto"/>
          </w:divBdr>
        </w:div>
        <w:div w:id="744255288">
          <w:marLeft w:val="274"/>
          <w:marRight w:val="0"/>
          <w:marTop w:val="0"/>
          <w:marBottom w:val="0"/>
          <w:divBdr>
            <w:top w:val="none" w:sz="0" w:space="0" w:color="auto"/>
            <w:left w:val="none" w:sz="0" w:space="0" w:color="auto"/>
            <w:bottom w:val="none" w:sz="0" w:space="0" w:color="auto"/>
            <w:right w:val="none" w:sz="0" w:space="0" w:color="auto"/>
          </w:divBdr>
        </w:div>
        <w:div w:id="1633947808">
          <w:marLeft w:val="274"/>
          <w:marRight w:val="0"/>
          <w:marTop w:val="0"/>
          <w:marBottom w:val="0"/>
          <w:divBdr>
            <w:top w:val="none" w:sz="0" w:space="0" w:color="auto"/>
            <w:left w:val="none" w:sz="0" w:space="0" w:color="auto"/>
            <w:bottom w:val="none" w:sz="0" w:space="0" w:color="auto"/>
            <w:right w:val="none" w:sz="0" w:space="0" w:color="auto"/>
          </w:divBdr>
        </w:div>
        <w:div w:id="2123916226">
          <w:marLeft w:val="274"/>
          <w:marRight w:val="0"/>
          <w:marTop w:val="0"/>
          <w:marBottom w:val="0"/>
          <w:divBdr>
            <w:top w:val="none" w:sz="0" w:space="0" w:color="auto"/>
            <w:left w:val="none" w:sz="0" w:space="0" w:color="auto"/>
            <w:bottom w:val="none" w:sz="0" w:space="0" w:color="auto"/>
            <w:right w:val="none" w:sz="0" w:space="0" w:color="auto"/>
          </w:divBdr>
        </w:div>
        <w:div w:id="1886091936">
          <w:marLeft w:val="274"/>
          <w:marRight w:val="0"/>
          <w:marTop w:val="0"/>
          <w:marBottom w:val="0"/>
          <w:divBdr>
            <w:top w:val="none" w:sz="0" w:space="0" w:color="auto"/>
            <w:left w:val="none" w:sz="0" w:space="0" w:color="auto"/>
            <w:bottom w:val="none" w:sz="0" w:space="0" w:color="auto"/>
            <w:right w:val="none" w:sz="0" w:space="0" w:color="auto"/>
          </w:divBdr>
        </w:div>
        <w:div w:id="80444517">
          <w:marLeft w:val="274"/>
          <w:marRight w:val="0"/>
          <w:marTop w:val="0"/>
          <w:marBottom w:val="0"/>
          <w:divBdr>
            <w:top w:val="none" w:sz="0" w:space="0" w:color="auto"/>
            <w:left w:val="none" w:sz="0" w:space="0" w:color="auto"/>
            <w:bottom w:val="none" w:sz="0" w:space="0" w:color="auto"/>
            <w:right w:val="none" w:sz="0" w:space="0" w:color="auto"/>
          </w:divBdr>
        </w:div>
      </w:divsChild>
    </w:div>
    <w:div w:id="1777865112">
      <w:bodyDiv w:val="1"/>
      <w:marLeft w:val="0"/>
      <w:marRight w:val="0"/>
      <w:marTop w:val="0"/>
      <w:marBottom w:val="0"/>
      <w:divBdr>
        <w:top w:val="none" w:sz="0" w:space="0" w:color="auto"/>
        <w:left w:val="none" w:sz="0" w:space="0" w:color="auto"/>
        <w:bottom w:val="none" w:sz="0" w:space="0" w:color="auto"/>
        <w:right w:val="none" w:sz="0" w:space="0" w:color="auto"/>
      </w:divBdr>
      <w:divsChild>
        <w:div w:id="1265460671">
          <w:marLeft w:val="187"/>
          <w:marRight w:val="0"/>
          <w:marTop w:val="40"/>
          <w:marBottom w:val="40"/>
          <w:divBdr>
            <w:top w:val="none" w:sz="0" w:space="0" w:color="auto"/>
            <w:left w:val="none" w:sz="0" w:space="0" w:color="auto"/>
            <w:bottom w:val="none" w:sz="0" w:space="0" w:color="auto"/>
            <w:right w:val="none" w:sz="0" w:space="0" w:color="auto"/>
          </w:divBdr>
        </w:div>
        <w:div w:id="2110150085">
          <w:marLeft w:val="187"/>
          <w:marRight w:val="0"/>
          <w:marTop w:val="40"/>
          <w:marBottom w:val="40"/>
          <w:divBdr>
            <w:top w:val="none" w:sz="0" w:space="0" w:color="auto"/>
            <w:left w:val="none" w:sz="0" w:space="0" w:color="auto"/>
            <w:bottom w:val="none" w:sz="0" w:space="0" w:color="auto"/>
            <w:right w:val="none" w:sz="0" w:space="0" w:color="auto"/>
          </w:divBdr>
        </w:div>
        <w:div w:id="95757706">
          <w:marLeft w:val="187"/>
          <w:marRight w:val="0"/>
          <w:marTop w:val="40"/>
          <w:marBottom w:val="40"/>
          <w:divBdr>
            <w:top w:val="none" w:sz="0" w:space="0" w:color="auto"/>
            <w:left w:val="none" w:sz="0" w:space="0" w:color="auto"/>
            <w:bottom w:val="none" w:sz="0" w:space="0" w:color="auto"/>
            <w:right w:val="none" w:sz="0" w:space="0" w:color="auto"/>
          </w:divBdr>
        </w:div>
        <w:div w:id="308705007">
          <w:marLeft w:val="187"/>
          <w:marRight w:val="0"/>
          <w:marTop w:val="40"/>
          <w:marBottom w:val="40"/>
          <w:divBdr>
            <w:top w:val="none" w:sz="0" w:space="0" w:color="auto"/>
            <w:left w:val="none" w:sz="0" w:space="0" w:color="auto"/>
            <w:bottom w:val="none" w:sz="0" w:space="0" w:color="auto"/>
            <w:right w:val="none" w:sz="0" w:space="0" w:color="auto"/>
          </w:divBdr>
        </w:div>
        <w:div w:id="933242135">
          <w:marLeft w:val="187"/>
          <w:marRight w:val="0"/>
          <w:marTop w:val="40"/>
          <w:marBottom w:val="40"/>
          <w:divBdr>
            <w:top w:val="none" w:sz="0" w:space="0" w:color="auto"/>
            <w:left w:val="none" w:sz="0" w:space="0" w:color="auto"/>
            <w:bottom w:val="none" w:sz="0" w:space="0" w:color="auto"/>
            <w:right w:val="none" w:sz="0" w:space="0" w:color="auto"/>
          </w:divBdr>
        </w:div>
        <w:div w:id="336425755">
          <w:marLeft w:val="187"/>
          <w:marRight w:val="0"/>
          <w:marTop w:val="40"/>
          <w:marBottom w:val="40"/>
          <w:divBdr>
            <w:top w:val="none" w:sz="0" w:space="0" w:color="auto"/>
            <w:left w:val="none" w:sz="0" w:space="0" w:color="auto"/>
            <w:bottom w:val="none" w:sz="0" w:space="0" w:color="auto"/>
            <w:right w:val="none" w:sz="0" w:space="0" w:color="auto"/>
          </w:divBdr>
        </w:div>
        <w:div w:id="1101224727">
          <w:marLeft w:val="274"/>
          <w:marRight w:val="0"/>
          <w:marTop w:val="0"/>
          <w:marBottom w:val="0"/>
          <w:divBdr>
            <w:top w:val="none" w:sz="0" w:space="0" w:color="auto"/>
            <w:left w:val="none" w:sz="0" w:space="0" w:color="auto"/>
            <w:bottom w:val="none" w:sz="0" w:space="0" w:color="auto"/>
            <w:right w:val="none" w:sz="0" w:space="0" w:color="auto"/>
          </w:divBdr>
        </w:div>
        <w:div w:id="379012734">
          <w:marLeft w:val="274"/>
          <w:marRight w:val="0"/>
          <w:marTop w:val="0"/>
          <w:marBottom w:val="0"/>
          <w:divBdr>
            <w:top w:val="none" w:sz="0" w:space="0" w:color="auto"/>
            <w:left w:val="none" w:sz="0" w:space="0" w:color="auto"/>
            <w:bottom w:val="none" w:sz="0" w:space="0" w:color="auto"/>
            <w:right w:val="none" w:sz="0" w:space="0" w:color="auto"/>
          </w:divBdr>
        </w:div>
        <w:div w:id="610434304">
          <w:marLeft w:val="274"/>
          <w:marRight w:val="0"/>
          <w:marTop w:val="0"/>
          <w:marBottom w:val="0"/>
          <w:divBdr>
            <w:top w:val="none" w:sz="0" w:space="0" w:color="auto"/>
            <w:left w:val="none" w:sz="0" w:space="0" w:color="auto"/>
            <w:bottom w:val="none" w:sz="0" w:space="0" w:color="auto"/>
            <w:right w:val="none" w:sz="0" w:space="0" w:color="auto"/>
          </w:divBdr>
        </w:div>
        <w:div w:id="1026566637">
          <w:marLeft w:val="274"/>
          <w:marRight w:val="0"/>
          <w:marTop w:val="0"/>
          <w:marBottom w:val="0"/>
          <w:divBdr>
            <w:top w:val="none" w:sz="0" w:space="0" w:color="auto"/>
            <w:left w:val="none" w:sz="0" w:space="0" w:color="auto"/>
            <w:bottom w:val="none" w:sz="0" w:space="0" w:color="auto"/>
            <w:right w:val="none" w:sz="0" w:space="0" w:color="auto"/>
          </w:divBdr>
        </w:div>
        <w:div w:id="767698253">
          <w:marLeft w:val="274"/>
          <w:marRight w:val="0"/>
          <w:marTop w:val="0"/>
          <w:marBottom w:val="0"/>
          <w:divBdr>
            <w:top w:val="none" w:sz="0" w:space="0" w:color="auto"/>
            <w:left w:val="none" w:sz="0" w:space="0" w:color="auto"/>
            <w:bottom w:val="none" w:sz="0" w:space="0" w:color="auto"/>
            <w:right w:val="none" w:sz="0" w:space="0" w:color="auto"/>
          </w:divBdr>
        </w:div>
        <w:div w:id="1957757496">
          <w:marLeft w:val="274"/>
          <w:marRight w:val="0"/>
          <w:marTop w:val="0"/>
          <w:marBottom w:val="0"/>
          <w:divBdr>
            <w:top w:val="none" w:sz="0" w:space="0" w:color="auto"/>
            <w:left w:val="none" w:sz="0" w:space="0" w:color="auto"/>
            <w:bottom w:val="none" w:sz="0" w:space="0" w:color="auto"/>
            <w:right w:val="none" w:sz="0" w:space="0" w:color="auto"/>
          </w:divBdr>
        </w:div>
        <w:div w:id="440422328">
          <w:marLeft w:val="274"/>
          <w:marRight w:val="0"/>
          <w:marTop w:val="0"/>
          <w:marBottom w:val="0"/>
          <w:divBdr>
            <w:top w:val="none" w:sz="0" w:space="0" w:color="auto"/>
            <w:left w:val="none" w:sz="0" w:space="0" w:color="auto"/>
            <w:bottom w:val="none" w:sz="0" w:space="0" w:color="auto"/>
            <w:right w:val="none" w:sz="0" w:space="0" w:color="auto"/>
          </w:divBdr>
        </w:div>
        <w:div w:id="1135219723">
          <w:marLeft w:val="274"/>
          <w:marRight w:val="0"/>
          <w:marTop w:val="0"/>
          <w:marBottom w:val="0"/>
          <w:divBdr>
            <w:top w:val="none" w:sz="0" w:space="0" w:color="auto"/>
            <w:left w:val="none" w:sz="0" w:space="0" w:color="auto"/>
            <w:bottom w:val="none" w:sz="0" w:space="0" w:color="auto"/>
            <w:right w:val="none" w:sz="0" w:space="0" w:color="auto"/>
          </w:divBdr>
        </w:div>
        <w:div w:id="1366177964">
          <w:marLeft w:val="274"/>
          <w:marRight w:val="0"/>
          <w:marTop w:val="0"/>
          <w:marBottom w:val="0"/>
          <w:divBdr>
            <w:top w:val="none" w:sz="0" w:space="0" w:color="auto"/>
            <w:left w:val="none" w:sz="0" w:space="0" w:color="auto"/>
            <w:bottom w:val="none" w:sz="0" w:space="0" w:color="auto"/>
            <w:right w:val="none" w:sz="0" w:space="0" w:color="auto"/>
          </w:divBdr>
        </w:div>
        <w:div w:id="1515262669">
          <w:marLeft w:val="274"/>
          <w:marRight w:val="0"/>
          <w:marTop w:val="0"/>
          <w:marBottom w:val="0"/>
          <w:divBdr>
            <w:top w:val="none" w:sz="0" w:space="0" w:color="auto"/>
            <w:left w:val="none" w:sz="0" w:space="0" w:color="auto"/>
            <w:bottom w:val="none" w:sz="0" w:space="0" w:color="auto"/>
            <w:right w:val="none" w:sz="0" w:space="0" w:color="auto"/>
          </w:divBdr>
        </w:div>
        <w:div w:id="994719598">
          <w:marLeft w:val="274"/>
          <w:marRight w:val="0"/>
          <w:marTop w:val="0"/>
          <w:marBottom w:val="0"/>
          <w:divBdr>
            <w:top w:val="none" w:sz="0" w:space="0" w:color="auto"/>
            <w:left w:val="none" w:sz="0" w:space="0" w:color="auto"/>
            <w:bottom w:val="none" w:sz="0" w:space="0" w:color="auto"/>
            <w:right w:val="none" w:sz="0" w:space="0" w:color="auto"/>
          </w:divBdr>
        </w:div>
        <w:div w:id="1595046816">
          <w:marLeft w:val="274"/>
          <w:marRight w:val="0"/>
          <w:marTop w:val="0"/>
          <w:marBottom w:val="0"/>
          <w:divBdr>
            <w:top w:val="none" w:sz="0" w:space="0" w:color="auto"/>
            <w:left w:val="none" w:sz="0" w:space="0" w:color="auto"/>
            <w:bottom w:val="none" w:sz="0" w:space="0" w:color="auto"/>
            <w:right w:val="none" w:sz="0" w:space="0" w:color="auto"/>
          </w:divBdr>
        </w:div>
        <w:div w:id="1255286290">
          <w:marLeft w:val="274"/>
          <w:marRight w:val="0"/>
          <w:marTop w:val="0"/>
          <w:marBottom w:val="0"/>
          <w:divBdr>
            <w:top w:val="none" w:sz="0" w:space="0" w:color="auto"/>
            <w:left w:val="none" w:sz="0" w:space="0" w:color="auto"/>
            <w:bottom w:val="none" w:sz="0" w:space="0" w:color="auto"/>
            <w:right w:val="none" w:sz="0" w:space="0" w:color="auto"/>
          </w:divBdr>
        </w:div>
        <w:div w:id="41055492">
          <w:marLeft w:val="274"/>
          <w:marRight w:val="0"/>
          <w:marTop w:val="0"/>
          <w:marBottom w:val="0"/>
          <w:divBdr>
            <w:top w:val="none" w:sz="0" w:space="0" w:color="auto"/>
            <w:left w:val="none" w:sz="0" w:space="0" w:color="auto"/>
            <w:bottom w:val="none" w:sz="0" w:space="0" w:color="auto"/>
            <w:right w:val="none" w:sz="0" w:space="0" w:color="auto"/>
          </w:divBdr>
        </w:div>
      </w:divsChild>
    </w:div>
    <w:div w:id="1779325553">
      <w:bodyDiv w:val="1"/>
      <w:marLeft w:val="0"/>
      <w:marRight w:val="0"/>
      <w:marTop w:val="0"/>
      <w:marBottom w:val="0"/>
      <w:divBdr>
        <w:top w:val="none" w:sz="0" w:space="0" w:color="auto"/>
        <w:left w:val="none" w:sz="0" w:space="0" w:color="auto"/>
        <w:bottom w:val="none" w:sz="0" w:space="0" w:color="auto"/>
        <w:right w:val="none" w:sz="0" w:space="0" w:color="auto"/>
      </w:divBdr>
    </w:div>
    <w:div w:id="1779793851">
      <w:bodyDiv w:val="1"/>
      <w:marLeft w:val="0"/>
      <w:marRight w:val="0"/>
      <w:marTop w:val="0"/>
      <w:marBottom w:val="0"/>
      <w:divBdr>
        <w:top w:val="none" w:sz="0" w:space="0" w:color="auto"/>
        <w:left w:val="none" w:sz="0" w:space="0" w:color="auto"/>
        <w:bottom w:val="none" w:sz="0" w:space="0" w:color="auto"/>
        <w:right w:val="none" w:sz="0" w:space="0" w:color="auto"/>
      </w:divBdr>
    </w:div>
    <w:div w:id="1783499252">
      <w:bodyDiv w:val="1"/>
      <w:marLeft w:val="0"/>
      <w:marRight w:val="0"/>
      <w:marTop w:val="0"/>
      <w:marBottom w:val="0"/>
      <w:divBdr>
        <w:top w:val="none" w:sz="0" w:space="0" w:color="auto"/>
        <w:left w:val="none" w:sz="0" w:space="0" w:color="auto"/>
        <w:bottom w:val="none" w:sz="0" w:space="0" w:color="auto"/>
        <w:right w:val="none" w:sz="0" w:space="0" w:color="auto"/>
      </w:divBdr>
    </w:div>
    <w:div w:id="1786995726">
      <w:bodyDiv w:val="1"/>
      <w:marLeft w:val="0"/>
      <w:marRight w:val="0"/>
      <w:marTop w:val="0"/>
      <w:marBottom w:val="0"/>
      <w:divBdr>
        <w:top w:val="none" w:sz="0" w:space="0" w:color="auto"/>
        <w:left w:val="none" w:sz="0" w:space="0" w:color="auto"/>
        <w:bottom w:val="none" w:sz="0" w:space="0" w:color="auto"/>
        <w:right w:val="none" w:sz="0" w:space="0" w:color="auto"/>
      </w:divBdr>
    </w:div>
    <w:div w:id="1796874669">
      <w:bodyDiv w:val="1"/>
      <w:marLeft w:val="0"/>
      <w:marRight w:val="0"/>
      <w:marTop w:val="0"/>
      <w:marBottom w:val="0"/>
      <w:divBdr>
        <w:top w:val="none" w:sz="0" w:space="0" w:color="auto"/>
        <w:left w:val="none" w:sz="0" w:space="0" w:color="auto"/>
        <w:bottom w:val="none" w:sz="0" w:space="0" w:color="auto"/>
        <w:right w:val="none" w:sz="0" w:space="0" w:color="auto"/>
      </w:divBdr>
      <w:divsChild>
        <w:div w:id="1757358025">
          <w:marLeft w:val="0"/>
          <w:marRight w:val="0"/>
          <w:marTop w:val="0"/>
          <w:marBottom w:val="0"/>
          <w:divBdr>
            <w:top w:val="none" w:sz="0" w:space="0" w:color="auto"/>
            <w:left w:val="none" w:sz="0" w:space="0" w:color="auto"/>
            <w:bottom w:val="none" w:sz="0" w:space="0" w:color="auto"/>
            <w:right w:val="none" w:sz="0" w:space="0" w:color="auto"/>
          </w:divBdr>
        </w:div>
      </w:divsChild>
    </w:div>
    <w:div w:id="1802962692">
      <w:bodyDiv w:val="1"/>
      <w:marLeft w:val="0"/>
      <w:marRight w:val="0"/>
      <w:marTop w:val="0"/>
      <w:marBottom w:val="0"/>
      <w:divBdr>
        <w:top w:val="none" w:sz="0" w:space="0" w:color="auto"/>
        <w:left w:val="none" w:sz="0" w:space="0" w:color="auto"/>
        <w:bottom w:val="none" w:sz="0" w:space="0" w:color="auto"/>
        <w:right w:val="none" w:sz="0" w:space="0" w:color="auto"/>
      </w:divBdr>
    </w:div>
    <w:div w:id="1846742639">
      <w:bodyDiv w:val="1"/>
      <w:marLeft w:val="0"/>
      <w:marRight w:val="0"/>
      <w:marTop w:val="0"/>
      <w:marBottom w:val="0"/>
      <w:divBdr>
        <w:top w:val="none" w:sz="0" w:space="0" w:color="auto"/>
        <w:left w:val="none" w:sz="0" w:space="0" w:color="auto"/>
        <w:bottom w:val="none" w:sz="0" w:space="0" w:color="auto"/>
        <w:right w:val="none" w:sz="0" w:space="0" w:color="auto"/>
      </w:divBdr>
    </w:div>
    <w:div w:id="1849366292">
      <w:bodyDiv w:val="1"/>
      <w:marLeft w:val="0"/>
      <w:marRight w:val="0"/>
      <w:marTop w:val="0"/>
      <w:marBottom w:val="0"/>
      <w:divBdr>
        <w:top w:val="none" w:sz="0" w:space="0" w:color="auto"/>
        <w:left w:val="none" w:sz="0" w:space="0" w:color="auto"/>
        <w:bottom w:val="none" w:sz="0" w:space="0" w:color="auto"/>
        <w:right w:val="none" w:sz="0" w:space="0" w:color="auto"/>
      </w:divBdr>
    </w:div>
    <w:div w:id="1851720799">
      <w:bodyDiv w:val="1"/>
      <w:marLeft w:val="0"/>
      <w:marRight w:val="0"/>
      <w:marTop w:val="0"/>
      <w:marBottom w:val="0"/>
      <w:divBdr>
        <w:top w:val="none" w:sz="0" w:space="0" w:color="auto"/>
        <w:left w:val="none" w:sz="0" w:space="0" w:color="auto"/>
        <w:bottom w:val="none" w:sz="0" w:space="0" w:color="auto"/>
        <w:right w:val="none" w:sz="0" w:space="0" w:color="auto"/>
      </w:divBdr>
    </w:div>
    <w:div w:id="1871263796">
      <w:bodyDiv w:val="1"/>
      <w:marLeft w:val="0"/>
      <w:marRight w:val="0"/>
      <w:marTop w:val="0"/>
      <w:marBottom w:val="0"/>
      <w:divBdr>
        <w:top w:val="none" w:sz="0" w:space="0" w:color="auto"/>
        <w:left w:val="none" w:sz="0" w:space="0" w:color="auto"/>
        <w:bottom w:val="none" w:sz="0" w:space="0" w:color="auto"/>
        <w:right w:val="none" w:sz="0" w:space="0" w:color="auto"/>
      </w:divBdr>
    </w:div>
    <w:div w:id="1901480491">
      <w:bodyDiv w:val="1"/>
      <w:marLeft w:val="0"/>
      <w:marRight w:val="0"/>
      <w:marTop w:val="0"/>
      <w:marBottom w:val="0"/>
      <w:divBdr>
        <w:top w:val="none" w:sz="0" w:space="0" w:color="auto"/>
        <w:left w:val="none" w:sz="0" w:space="0" w:color="auto"/>
        <w:bottom w:val="none" w:sz="0" w:space="0" w:color="auto"/>
        <w:right w:val="none" w:sz="0" w:space="0" w:color="auto"/>
      </w:divBdr>
      <w:divsChild>
        <w:div w:id="1373846835">
          <w:marLeft w:val="994"/>
          <w:marRight w:val="0"/>
          <w:marTop w:val="0"/>
          <w:marBottom w:val="0"/>
          <w:divBdr>
            <w:top w:val="none" w:sz="0" w:space="0" w:color="auto"/>
            <w:left w:val="none" w:sz="0" w:space="0" w:color="auto"/>
            <w:bottom w:val="none" w:sz="0" w:space="0" w:color="auto"/>
            <w:right w:val="none" w:sz="0" w:space="0" w:color="auto"/>
          </w:divBdr>
        </w:div>
      </w:divsChild>
    </w:div>
    <w:div w:id="1920401769">
      <w:bodyDiv w:val="1"/>
      <w:marLeft w:val="0"/>
      <w:marRight w:val="0"/>
      <w:marTop w:val="0"/>
      <w:marBottom w:val="0"/>
      <w:divBdr>
        <w:top w:val="none" w:sz="0" w:space="0" w:color="auto"/>
        <w:left w:val="none" w:sz="0" w:space="0" w:color="auto"/>
        <w:bottom w:val="none" w:sz="0" w:space="0" w:color="auto"/>
        <w:right w:val="none" w:sz="0" w:space="0" w:color="auto"/>
      </w:divBdr>
    </w:div>
    <w:div w:id="1962220610">
      <w:bodyDiv w:val="1"/>
      <w:marLeft w:val="0"/>
      <w:marRight w:val="0"/>
      <w:marTop w:val="0"/>
      <w:marBottom w:val="0"/>
      <w:divBdr>
        <w:top w:val="none" w:sz="0" w:space="0" w:color="auto"/>
        <w:left w:val="none" w:sz="0" w:space="0" w:color="auto"/>
        <w:bottom w:val="none" w:sz="0" w:space="0" w:color="auto"/>
        <w:right w:val="none" w:sz="0" w:space="0" w:color="auto"/>
      </w:divBdr>
    </w:div>
    <w:div w:id="1973365459">
      <w:bodyDiv w:val="1"/>
      <w:marLeft w:val="0"/>
      <w:marRight w:val="0"/>
      <w:marTop w:val="0"/>
      <w:marBottom w:val="0"/>
      <w:divBdr>
        <w:top w:val="none" w:sz="0" w:space="0" w:color="auto"/>
        <w:left w:val="none" w:sz="0" w:space="0" w:color="auto"/>
        <w:bottom w:val="none" w:sz="0" w:space="0" w:color="auto"/>
        <w:right w:val="none" w:sz="0" w:space="0" w:color="auto"/>
      </w:divBdr>
    </w:div>
    <w:div w:id="2036886561">
      <w:bodyDiv w:val="1"/>
      <w:marLeft w:val="0"/>
      <w:marRight w:val="0"/>
      <w:marTop w:val="0"/>
      <w:marBottom w:val="0"/>
      <w:divBdr>
        <w:top w:val="none" w:sz="0" w:space="0" w:color="auto"/>
        <w:left w:val="none" w:sz="0" w:space="0" w:color="auto"/>
        <w:bottom w:val="none" w:sz="0" w:space="0" w:color="auto"/>
        <w:right w:val="none" w:sz="0" w:space="0" w:color="auto"/>
      </w:divBdr>
    </w:div>
    <w:div w:id="2106268987">
      <w:bodyDiv w:val="1"/>
      <w:marLeft w:val="0"/>
      <w:marRight w:val="0"/>
      <w:marTop w:val="0"/>
      <w:marBottom w:val="0"/>
      <w:divBdr>
        <w:top w:val="none" w:sz="0" w:space="0" w:color="auto"/>
        <w:left w:val="none" w:sz="0" w:space="0" w:color="auto"/>
        <w:bottom w:val="none" w:sz="0" w:space="0" w:color="auto"/>
        <w:right w:val="none" w:sz="0" w:space="0" w:color="auto"/>
      </w:divBdr>
    </w:div>
    <w:div w:id="2121410370">
      <w:bodyDiv w:val="1"/>
      <w:marLeft w:val="0"/>
      <w:marRight w:val="0"/>
      <w:marTop w:val="0"/>
      <w:marBottom w:val="0"/>
      <w:divBdr>
        <w:top w:val="none" w:sz="0" w:space="0" w:color="auto"/>
        <w:left w:val="none" w:sz="0" w:space="0" w:color="auto"/>
        <w:bottom w:val="none" w:sz="0" w:space="0" w:color="auto"/>
        <w:right w:val="none" w:sz="0" w:space="0" w:color="auto"/>
      </w:divBdr>
    </w:div>
    <w:div w:id="2139906895">
      <w:bodyDiv w:val="1"/>
      <w:marLeft w:val="0"/>
      <w:marRight w:val="0"/>
      <w:marTop w:val="0"/>
      <w:marBottom w:val="0"/>
      <w:divBdr>
        <w:top w:val="none" w:sz="0" w:space="0" w:color="auto"/>
        <w:left w:val="none" w:sz="0" w:space="0" w:color="auto"/>
        <w:bottom w:val="none" w:sz="0" w:space="0" w:color="auto"/>
        <w:right w:val="none" w:sz="0" w:space="0" w:color="auto"/>
      </w:divBdr>
    </w:div>
    <w:div w:id="214230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88.png"/><Relationship Id="rId21" Type="http://schemas.openxmlformats.org/officeDocument/2006/relationships/image" Target="media/image9.png"/><Relationship Id="rId42" Type="http://schemas.openxmlformats.org/officeDocument/2006/relationships/image" Target="media/image29.emf"/><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6.png"/><Relationship Id="rId89" Type="http://schemas.openxmlformats.org/officeDocument/2006/relationships/image" Target="media/image69.emf"/><Relationship Id="rId112" Type="http://schemas.openxmlformats.org/officeDocument/2006/relationships/image" Target="media/image85.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package" Target="embeddings/Microsoft_Excel_Worksheet9.xlsx"/><Relationship Id="rId159" Type="http://schemas.openxmlformats.org/officeDocument/2006/relationships/fontTable" Target="fontTable.xml"/><Relationship Id="rId16" Type="http://schemas.openxmlformats.org/officeDocument/2006/relationships/image" Target="media/image5.emf"/><Relationship Id="rId107" Type="http://schemas.openxmlformats.org/officeDocument/2006/relationships/image" Target="media/image80.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package" Target="embeddings/Microsoft_Excel_Worksheet1.xlsx"/><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cid:image004.png@01D1D39B.F4B5ECD0" TargetMode="External"/><Relationship Id="rId102" Type="http://schemas.openxmlformats.org/officeDocument/2006/relationships/oleObject" Target="embeddings/Microsoft_Excel_97-2003_Worksheet1.xls"/><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package" Target="embeddings/Microsoft_Excel_Macro-Enabled_Worksheet4.xlsm"/><Relationship Id="rId95" Type="http://schemas.openxmlformats.org/officeDocument/2006/relationships/image" Target="media/image72.emf"/><Relationship Id="rId160"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6.emf"/><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63.png"/><Relationship Id="rId85" Type="http://schemas.openxmlformats.org/officeDocument/2006/relationships/image" Target="media/image67.emf"/><Relationship Id="rId150" Type="http://schemas.openxmlformats.org/officeDocument/2006/relationships/image" Target="media/image121.png"/><Relationship Id="rId155" Type="http://schemas.openxmlformats.org/officeDocument/2006/relationships/image" Target="media/image124.emf"/><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5.png"/><Relationship Id="rId129" Type="http://schemas.openxmlformats.org/officeDocument/2006/relationships/image" Target="media/image100.png"/><Relationship Id="rId20" Type="http://schemas.openxmlformats.org/officeDocument/2006/relationships/image" Target="cid:image006.png@01D1D3A2.37740C90"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cid:image002.png@01D1D39B.F4B5ECD0" TargetMode="External"/><Relationship Id="rId83" Type="http://schemas.openxmlformats.org/officeDocument/2006/relationships/image" Target="media/image65.gif"/><Relationship Id="rId88" Type="http://schemas.openxmlformats.org/officeDocument/2006/relationships/package" Target="embeddings/Microsoft_Excel_Worksheet3.xlsx"/><Relationship Id="rId91" Type="http://schemas.openxmlformats.org/officeDocument/2006/relationships/image" Target="media/image70.emf"/><Relationship Id="rId96" Type="http://schemas.openxmlformats.org/officeDocument/2006/relationships/oleObject" Target="embeddings/oleObject3.bin"/><Relationship Id="rId111" Type="http://schemas.openxmlformats.org/officeDocument/2006/relationships/image" Target="media/image84.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image" Target="media/image116.png"/><Relationship Id="rId153" Type="http://schemas.openxmlformats.org/officeDocument/2006/relationships/image" Target="media/image123.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79.png"/><Relationship Id="rId114" Type="http://schemas.openxmlformats.org/officeDocument/2006/relationships/package" Target="embeddings/Microsoft_Excel_Worksheet6.xlsx"/><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cid:image001.png@01D1D39B.F4B5ECD0" TargetMode="External"/><Relationship Id="rId78" Type="http://schemas.openxmlformats.org/officeDocument/2006/relationships/image" Target="media/image62.png"/><Relationship Id="rId81" Type="http://schemas.openxmlformats.org/officeDocument/2006/relationships/image" Target="cid:image005.png@01D1D39B.F4B5ECD0" TargetMode="External"/><Relationship Id="rId86" Type="http://schemas.openxmlformats.org/officeDocument/2006/relationships/package" Target="embeddings/Microsoft_Excel_Macro-Enabled_Worksheet2.xlsm"/><Relationship Id="rId94" Type="http://schemas.openxmlformats.org/officeDocument/2006/relationships/oleObject" Target="embeddings/oleObject2.bin"/><Relationship Id="rId99" Type="http://schemas.openxmlformats.org/officeDocument/2006/relationships/image" Target="media/image74.emf"/><Relationship Id="rId101" Type="http://schemas.openxmlformats.org/officeDocument/2006/relationships/image" Target="media/image75.emf"/><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emf"/><Relationship Id="rId156" Type="http://schemas.openxmlformats.org/officeDocument/2006/relationships/package" Target="embeddings/Microsoft_Excel_Worksheet10.xlsx"/><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7.emf"/><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image" Target="media/image37.emf"/><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3.emf"/><Relationship Id="rId104" Type="http://schemas.openxmlformats.org/officeDocument/2006/relationships/image" Target="media/image77.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microsoft.com/office/2011/relationships/commentsExtended" Target="commentsExtended.xml"/><Relationship Id="rId7" Type="http://schemas.microsoft.com/office/2007/relationships/stylesWithEffects" Target="stylesWithEffects.xml"/><Relationship Id="rId71" Type="http://schemas.openxmlformats.org/officeDocument/2006/relationships/image" Target="media/image58.png"/><Relationship Id="rId92" Type="http://schemas.openxmlformats.org/officeDocument/2006/relationships/oleObject" Target="embeddings/oleObject1.bin"/><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8.emf"/><Relationship Id="rId110" Type="http://schemas.openxmlformats.org/officeDocument/2006/relationships/image" Target="media/image83.png"/><Relationship Id="rId115" Type="http://schemas.openxmlformats.org/officeDocument/2006/relationships/image" Target="media/image87.emf"/><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package" Target="embeddings/Microsoft_Excel_Worksheet8.xlsx"/><Relationship Id="rId19" Type="http://schemas.openxmlformats.org/officeDocument/2006/relationships/image" Target="media/image8.png"/><Relationship Id="rId14" Type="http://schemas.openxmlformats.org/officeDocument/2006/relationships/image" Target="media/image3.emf"/><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3.png"/><Relationship Id="rId77" Type="http://schemas.openxmlformats.org/officeDocument/2006/relationships/image" Target="cid:image003.png@01D1D39B.F4B5ECD0" TargetMode="External"/><Relationship Id="rId100" Type="http://schemas.openxmlformats.org/officeDocument/2006/relationships/package" Target="embeddings/Microsoft_Word_Document5.docx"/><Relationship Id="rId105" Type="http://schemas.openxmlformats.org/officeDocument/2006/relationships/image" Target="media/image78.png"/><Relationship Id="rId126" Type="http://schemas.openxmlformats.org/officeDocument/2006/relationships/image" Target="media/image97.png"/><Relationship Id="rId147" Type="http://schemas.openxmlformats.org/officeDocument/2006/relationships/image" Target="media/image118.png"/><Relationship Id="rId168"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8.emf"/><Relationship Id="rId72" Type="http://schemas.openxmlformats.org/officeDocument/2006/relationships/image" Target="media/image59.png"/><Relationship Id="rId93" Type="http://schemas.openxmlformats.org/officeDocument/2006/relationships/image" Target="media/image71.emf"/><Relationship Id="rId98" Type="http://schemas.openxmlformats.org/officeDocument/2006/relationships/oleObject" Target="embeddings/oleObject4.bin"/><Relationship Id="rId121" Type="http://schemas.openxmlformats.org/officeDocument/2006/relationships/image" Target="media/image92.png"/><Relationship Id="rId142" Type="http://schemas.openxmlformats.org/officeDocument/2006/relationships/image" Target="media/image11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package" Target="embeddings/Microsoft_Excel_Macro-Enabled_Worksheet7.xlsm"/><Relationship Id="rId137" Type="http://schemas.openxmlformats.org/officeDocument/2006/relationships/image" Target="media/image108.png"/><Relationship Id="rId15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14F0A026548B1046B16BAC5D3740F613" ma:contentTypeVersion="0" ma:contentTypeDescription="Create a new document." ma:contentTypeScope="" ma:versionID="b95121ae6b68fd30e167df80313a03c4">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A960F-52FD-48EA-B875-88A11E6031EA}"/>
</file>

<file path=customXml/itemProps2.xml><?xml version="1.0" encoding="utf-8"?>
<ds:datastoreItem xmlns:ds="http://schemas.openxmlformats.org/officeDocument/2006/customXml" ds:itemID="{CB112F8F-B93E-4F0B-9823-4984970218F7}"/>
</file>

<file path=customXml/itemProps3.xml><?xml version="1.0" encoding="utf-8"?>
<ds:datastoreItem xmlns:ds="http://schemas.openxmlformats.org/officeDocument/2006/customXml" ds:itemID="{6D9EA9E2-4395-4342-89A1-6BEEB206000A}"/>
</file>

<file path=customXml/itemProps4.xml><?xml version="1.0" encoding="utf-8"?>
<ds:datastoreItem xmlns:ds="http://schemas.openxmlformats.org/officeDocument/2006/customXml" ds:itemID="{CB85BDC8-C320-4756-8041-F32FE2F2A6B6}"/>
</file>

<file path=docProps/app.xml><?xml version="1.0" encoding="utf-8"?>
<Properties xmlns="http://schemas.openxmlformats.org/officeDocument/2006/extended-properties" xmlns:vt="http://schemas.openxmlformats.org/officeDocument/2006/docPropsVTypes">
  <Template>Normal</Template>
  <TotalTime>9</TotalTime>
  <Pages>62</Pages>
  <Words>11093</Words>
  <Characters>63234</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Standard - Model Management</vt:lpstr>
    </vt:vector>
  </TitlesOfParts>
  <Company>The Bank of New York Mellon Corporation</Company>
  <LinksUpToDate>false</LinksUpToDate>
  <CharactersWithSpaces>74179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 - Model Management</dc:title>
  <dc:creator>Hayden, Edward</dc:creator>
  <cp:lastModifiedBy>Vijlee, Sarah E</cp:lastModifiedBy>
  <cp:revision>8</cp:revision>
  <cp:lastPrinted>2015-09-25T15:47:00Z</cp:lastPrinted>
  <dcterms:created xsi:type="dcterms:W3CDTF">2016-07-22T17:32:00Z</dcterms:created>
  <dcterms:modified xsi:type="dcterms:W3CDTF">2016-09-22T20:09:00Z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0x01010014F0A026548B1046B16BAC5D3740F613</vt:lpwstr>
  </property>
</Properties>
</file>